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9" w:type="dxa"/>
        <w:tblInd w:w="108" w:type="dxa"/>
        <w:tblCellMar>
          <w:left w:w="28" w:type="dxa"/>
          <w:right w:w="28" w:type="dxa"/>
        </w:tblCellMar>
        <w:tblLook w:val="01E0"/>
      </w:tblPr>
      <w:tblGrid>
        <w:gridCol w:w="5165"/>
        <w:gridCol w:w="4394"/>
      </w:tblGrid>
      <w:tr w:rsidR="004F1519" w:rsidRPr="004F1519" w:rsidTr="00C977E0">
        <w:trPr>
          <w:trHeight w:val="1863"/>
        </w:trPr>
        <w:tc>
          <w:tcPr>
            <w:tcW w:w="5165" w:type="dxa"/>
          </w:tcPr>
          <w:p w:rsidR="004F1519" w:rsidRPr="004F1519" w:rsidRDefault="004F1519" w:rsidP="004F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:rsidR="004F1519" w:rsidRPr="004F1519" w:rsidRDefault="004F1519" w:rsidP="004F1519">
            <w:pPr>
              <w:spacing w:after="0" w:line="240" w:lineRule="auto"/>
              <w:ind w:left="17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Утверждена</w:t>
            </w:r>
          </w:p>
          <w:p w:rsidR="004F1519" w:rsidRPr="004F1519" w:rsidRDefault="004F1519" w:rsidP="004F1519">
            <w:pPr>
              <w:spacing w:after="0" w:line="240" w:lineRule="auto"/>
              <w:ind w:left="17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>приказом Председателя</w:t>
            </w:r>
            <w:r w:rsidRPr="004F151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br/>
              <w:t xml:space="preserve">Комитета по статистике </w:t>
            </w:r>
            <w:r w:rsidRPr="004F151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br/>
              <w:t xml:space="preserve">Министерства национальной </w:t>
            </w:r>
            <w:r w:rsidRPr="004F151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br/>
              <w:t>экономики Республики Казахстан</w:t>
            </w:r>
          </w:p>
          <w:p w:rsidR="004F1519" w:rsidRPr="004F1519" w:rsidRDefault="004F1519" w:rsidP="004F1519">
            <w:pPr>
              <w:spacing w:after="0" w:line="240" w:lineRule="auto"/>
              <w:ind w:left="175"/>
              <w:rPr>
                <w:rFonts w:ascii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4F151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от «14» декабря 201</w:t>
            </w:r>
            <w:r w:rsidRPr="004F1519"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>6</w:t>
            </w:r>
            <w:r w:rsidRPr="004F151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года</w:t>
            </w:r>
          </w:p>
          <w:p w:rsidR="004F1519" w:rsidRPr="004F1519" w:rsidRDefault="004F1519" w:rsidP="004F1519">
            <w:pPr>
              <w:spacing w:after="0" w:line="240" w:lineRule="auto"/>
              <w:ind w:left="175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№ 315</w:t>
            </w:r>
          </w:p>
        </w:tc>
      </w:tr>
    </w:tbl>
    <w:p w:rsidR="004F1519" w:rsidRPr="004F1519" w:rsidRDefault="004F1519" w:rsidP="004F151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4F1519" w:rsidRPr="004F1519" w:rsidRDefault="004F1519" w:rsidP="004F151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519" w:rsidRPr="004F1519" w:rsidRDefault="004F1519" w:rsidP="004F1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b/>
          <w:sz w:val="28"/>
          <w:szCs w:val="28"/>
          <w:lang w:eastAsia="ar-SA"/>
        </w:rPr>
        <w:t>Методика построения индексов цен в строительстве</w:t>
      </w: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519" w:rsidRPr="004F1519" w:rsidRDefault="004F1519" w:rsidP="004F1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b/>
          <w:sz w:val="28"/>
          <w:szCs w:val="28"/>
          <w:lang w:eastAsia="ar-SA"/>
        </w:rPr>
        <w:t>Глава 1. Общие положения</w:t>
      </w: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4F151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Методика </w:t>
      </w:r>
      <w:r w:rsidRPr="004F1519">
        <w:rPr>
          <w:rFonts w:ascii="Times New Roman" w:hAnsi="Times New Roman" w:cs="Times New Roman"/>
          <w:sz w:val="28"/>
          <w:szCs w:val="40"/>
          <w:lang w:eastAsia="ar-SA"/>
        </w:rPr>
        <w:t xml:space="preserve">построения индексов цен </w:t>
      </w:r>
      <w:r w:rsidRPr="004F1519">
        <w:rPr>
          <w:rFonts w:ascii="Times New Roman" w:hAnsi="Times New Roman" w:cs="Times New Roman"/>
          <w:sz w:val="28"/>
          <w:szCs w:val="40"/>
          <w:lang w:val="kk-KZ" w:eastAsia="ar-SA"/>
        </w:rPr>
        <w:t>в строительс</w:t>
      </w:r>
      <w:r w:rsidRPr="004F1519">
        <w:rPr>
          <w:rFonts w:ascii="Times New Roman" w:hAnsi="Times New Roman" w:cs="Times New Roman"/>
          <w:sz w:val="28"/>
          <w:szCs w:val="40"/>
          <w:lang w:eastAsia="ar-SA"/>
        </w:rPr>
        <w:t>т</w:t>
      </w:r>
      <w:r w:rsidRPr="004F1519">
        <w:rPr>
          <w:rFonts w:ascii="Times New Roman" w:hAnsi="Times New Roman" w:cs="Times New Roman"/>
          <w:sz w:val="28"/>
          <w:szCs w:val="40"/>
          <w:lang w:val="kk-KZ" w:eastAsia="ar-SA"/>
        </w:rPr>
        <w:t>ве</w:t>
      </w:r>
      <w:r w:rsidRPr="004F1519">
        <w:rPr>
          <w:rFonts w:ascii="Times New Roman" w:hAnsi="Times New Roman" w:cs="Times New Roman"/>
          <w:b/>
          <w:sz w:val="28"/>
          <w:szCs w:val="40"/>
          <w:lang w:eastAsia="ar-SA"/>
        </w:rPr>
        <w:t xml:space="preserve"> </w:t>
      </w:r>
      <w:r w:rsidRPr="004F1519">
        <w:rPr>
          <w:rFonts w:ascii="Times New Roman" w:hAnsi="Times New Roman" w:cs="Times New Roman"/>
          <w:b/>
          <w:sz w:val="28"/>
          <w:szCs w:val="40"/>
          <w:lang w:eastAsia="ar-SA"/>
        </w:rPr>
        <w:br/>
      </w:r>
      <w:r w:rsidRPr="004F1519">
        <w:rPr>
          <w:rFonts w:ascii="Times New Roman" w:hAnsi="Times New Roman" w:cs="Times New Roman"/>
          <w:sz w:val="28"/>
          <w:szCs w:val="40"/>
          <w:lang w:eastAsia="ar-SA"/>
        </w:rPr>
        <w:t xml:space="preserve">(далее – Методика)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относится к статистической методологии, формируемой в соответствии с международными стандартами и утверждаемой в соответствии с Законом Республики Казахстан от 19 марта 2010 года «О государственной статистике» (далее – Закон).</w:t>
      </w:r>
    </w:p>
    <w:p w:rsidR="004F1519" w:rsidRPr="004F1519" w:rsidRDefault="004F1519" w:rsidP="004F1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2. Настоящая Методика </w:t>
      </w:r>
      <w:r w:rsidRPr="004F1519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определяет основные аспекты и методы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формирования индексов в строительстве, характеризующих ценовые тенденции</w:t>
      </w:r>
      <w:r w:rsidRPr="004F1519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в строительном производстве,</w:t>
      </w:r>
      <w:r w:rsidRPr="004F1519">
        <w:rPr>
          <w:rFonts w:ascii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и сформированных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использованием </w:t>
      </w:r>
      <w:r w:rsidRPr="004F1519">
        <w:rPr>
          <w:rFonts w:ascii="Times New Roman" w:hAnsi="Times New Roman" w:cs="Times New Roman"/>
          <w:color w:val="000000"/>
          <w:spacing w:val="-3"/>
          <w:sz w:val="28"/>
          <w:szCs w:val="28"/>
          <w:lang w:eastAsia="ar-SA"/>
        </w:rPr>
        <w:t>статистических данных, полученных в рамках действующих общегосударственных статистических наблюдений.</w:t>
      </w:r>
    </w:p>
    <w:p w:rsidR="004F1519" w:rsidRPr="004F1519" w:rsidRDefault="004F1519" w:rsidP="004F1519">
      <w:pPr>
        <w:widowControl w:val="0"/>
        <w:tabs>
          <w:tab w:val="left" w:pos="720"/>
          <w:tab w:val="left" w:pos="1800"/>
          <w:tab w:val="left" w:pos="2160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3. Настоящая Методика применяется Комитетом по статистике Министерства национальной экономики Республики Казахстан при формировании индексов цен и стоимости строительства </w:t>
      </w:r>
      <w:r w:rsidRPr="004F1519">
        <w:rPr>
          <w:rFonts w:ascii="Times New Roman" w:hAnsi="Times New Roman" w:cs="Times New Roman"/>
          <w:color w:val="000000"/>
          <w:spacing w:val="-3"/>
          <w:sz w:val="28"/>
          <w:szCs w:val="28"/>
          <w:lang w:eastAsia="ar-SA"/>
        </w:rPr>
        <w:t>(далее – строительные индексы)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4. Строительные индексы используются: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1) при исчислении индексов физического объема показателей строительной деятельности;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2) при расчетах валового внутреннего продукта, производительности труда и других экономико-аналитических расчетов;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3) строительными и проектными организациями для корректировки стоимости строительного проекта в связи с изменением стоимости строительных ресурсов. </w:t>
      </w:r>
    </w:p>
    <w:p w:rsidR="004F1519" w:rsidRPr="004F1519" w:rsidRDefault="004F1519" w:rsidP="004F1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5.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Методика разработана с учетом принципов и рекомендаций «Руководства по индексу цен производителей: теория и практика», изданного Международной организацией труда, Международным Валютным Фондом, Организацией экономического сотрудничества и развития, Статистическим бюро Европейских сообществ, Организацией Объединенных Наций и Всемирным банком (2004 год), адаптированных с учетом особенностей экономики Республики Казахстан и обследуемого вида экономической деятельности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.</w:t>
      </w:r>
    </w:p>
    <w:p w:rsidR="004F1519" w:rsidRPr="004F1519" w:rsidRDefault="004F1519" w:rsidP="004F15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lastRenderedPageBreak/>
        <w:t>6.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F1519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В Методике используются следующие определения: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eastAsia="Arial" w:hAnsi="Times New Roman" w:cs="Times New Roman"/>
          <w:sz w:val="28"/>
          <w:szCs w:val="28"/>
          <w:lang w:val="kk-KZ" w:eastAsia="ar-SA"/>
        </w:rPr>
        <w:t xml:space="preserve">1) 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агрегирование </w:t>
      </w:r>
      <w:r w:rsidRPr="004F1519">
        <w:rPr>
          <w:rFonts w:ascii="Times New Roman" w:eastAsia="Arial" w:hAnsi="Times New Roman" w:cs="Times New Roman"/>
          <w:sz w:val="28"/>
          <w:szCs w:val="28"/>
          <w:lang w:val="kk-KZ" w:eastAsia="ar-SA"/>
        </w:rPr>
        <w:t>–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объединение экономических показателей низкого уровня в более крупные совокупности на всех последующих уровнях;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eastAsia="Arial" w:hAnsi="Times New Roman" w:cs="Times New Roman"/>
          <w:sz w:val="28"/>
          <w:szCs w:val="28"/>
          <w:lang w:val="kk-KZ" w:eastAsia="ar-SA"/>
        </w:rPr>
        <w:t xml:space="preserve">2) 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агрегатный индекс цен </w:t>
      </w:r>
      <w:r w:rsidRPr="004F1519">
        <w:rPr>
          <w:rFonts w:ascii="Times New Roman" w:eastAsia="Arial" w:hAnsi="Times New Roman" w:cs="Times New Roman"/>
          <w:sz w:val="28"/>
          <w:szCs w:val="28"/>
          <w:lang w:val="kk-KZ" w:eastAsia="ar-SA"/>
        </w:rPr>
        <w:t>–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относительный показатель, который характеризует изменение цен по отдельной подгруппе, группе или изучаемому явлению в целом и формируется на основе индивидуальных (элементарных) индексов цен;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4F1519">
        <w:rPr>
          <w:rFonts w:ascii="Times New Roman" w:eastAsia="Arial" w:hAnsi="Times New Roman" w:cs="Times New Roman"/>
          <w:sz w:val="28"/>
          <w:szCs w:val="28"/>
          <w:lang w:val="kk-KZ" w:eastAsia="ar-SA"/>
        </w:rPr>
        <w:t xml:space="preserve">3) 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>индивидуальный (элементарный) индекс цен – изменение цен одного элемента изучаемой совокупности (конкретного товара, услуги);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4) и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ндекс цен в строительстве – относительный показатель, характеризующий изменение цен на материально-технические ресурсы, используемые на всех этапах строительного производства: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br/>
        <w:t>строительно-монтажные работы, машины и оборудование, прочие работы и затраты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iCs/>
          <w:sz w:val="28"/>
          <w:szCs w:val="28"/>
          <w:lang w:eastAsia="ar-SA"/>
        </w:rPr>
      </w:pPr>
      <w:r w:rsidRPr="004F1519">
        <w:rPr>
          <w:rFonts w:ascii="Times New Roman" w:eastAsia="Arial" w:hAnsi="Times New Roman" w:cs="Times New Roman"/>
          <w:sz w:val="28"/>
          <w:szCs w:val="28"/>
          <w:lang w:val="kk-KZ" w:eastAsia="ar-SA"/>
        </w:rPr>
        <w:t xml:space="preserve">5) </w:t>
      </w:r>
      <w:r w:rsidRPr="004F1519">
        <w:rPr>
          <w:rFonts w:ascii="Times New Roman" w:eastAsia="Arial" w:hAnsi="Times New Roman" w:cs="Times New Roman"/>
          <w:bCs/>
          <w:iCs/>
          <w:sz w:val="28"/>
          <w:szCs w:val="28"/>
          <w:lang w:eastAsia="ar-SA"/>
        </w:rPr>
        <w:t xml:space="preserve">строительные материалы – природные и искусственные материалы и изделия, предназначенные для создания строительных конструкций, зданий и сооружений при производстве различных видов строительно-монтажных работ; </w:t>
      </w:r>
    </w:p>
    <w:p w:rsidR="004F1519" w:rsidRPr="004F1519" w:rsidRDefault="004F1519" w:rsidP="004F1519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iCs/>
          <w:sz w:val="28"/>
          <w:szCs w:val="28"/>
          <w:lang w:eastAsia="ar-SA"/>
        </w:rPr>
      </w:pPr>
      <w:r w:rsidRPr="004F1519">
        <w:rPr>
          <w:rFonts w:ascii="Times New Roman" w:eastAsia="Arial" w:hAnsi="Times New Roman" w:cs="Times New Roman"/>
          <w:bCs/>
          <w:iCs/>
          <w:sz w:val="28"/>
          <w:szCs w:val="28"/>
          <w:lang w:val="kk-KZ" w:eastAsia="ar-SA"/>
        </w:rPr>
        <w:t>6</w:t>
      </w:r>
      <w:r w:rsidRPr="004F1519">
        <w:rPr>
          <w:rFonts w:ascii="Times New Roman" w:eastAsia="Arial" w:hAnsi="Times New Roman" w:cs="Times New Roman"/>
          <w:bCs/>
          <w:iCs/>
          <w:sz w:val="28"/>
          <w:szCs w:val="28"/>
          <w:lang w:eastAsia="ar-SA"/>
        </w:rPr>
        <w:t xml:space="preserve">) строительное производство – совокупность производственных </w:t>
      </w:r>
      <w:r w:rsidRPr="004F1519">
        <w:rPr>
          <w:rFonts w:ascii="Times New Roman" w:eastAsia="Arial" w:hAnsi="Times New Roman" w:cs="Times New Roman"/>
          <w:bCs/>
          <w:iCs/>
          <w:sz w:val="28"/>
          <w:szCs w:val="28"/>
          <w:lang w:eastAsia="ar-SA"/>
        </w:rPr>
        <w:br/>
        <w:t xml:space="preserve">процессов, выполняемых непосредственно на строительной площадке, включая строительно-монтажные и специальные работы;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eastAsia="Arial" w:hAnsi="Times New Roman" w:cs="Times New Roman"/>
          <w:sz w:val="28"/>
          <w:szCs w:val="28"/>
          <w:lang w:val="kk-KZ" w:eastAsia="ar-SA"/>
        </w:rPr>
        <w:t xml:space="preserve">7) 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строительные организации </w:t>
      </w:r>
      <w:r w:rsidRPr="004F1519">
        <w:rPr>
          <w:rFonts w:ascii="Times New Roman" w:eastAsia="Arial" w:hAnsi="Times New Roman" w:cs="Times New Roman"/>
          <w:sz w:val="28"/>
          <w:szCs w:val="28"/>
          <w:lang w:val="kk-KZ" w:eastAsia="ar-SA"/>
        </w:rPr>
        <w:t>–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общестроительные и специализированные организации, осуществляющие строительные, монтажные и другие работы, вид деятельности которых относится к секции «Строительство»;</w:t>
      </w:r>
    </w:p>
    <w:p w:rsidR="004F1519" w:rsidRPr="004F1519" w:rsidRDefault="004F1519" w:rsidP="004F1519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iCs/>
          <w:sz w:val="28"/>
          <w:szCs w:val="28"/>
          <w:lang w:eastAsia="ar-SA"/>
        </w:rPr>
      </w:pPr>
      <w:r w:rsidRPr="004F151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kk-KZ" w:eastAsia="ar-SA"/>
        </w:rPr>
        <w:t>8</w:t>
      </w:r>
      <w:r w:rsidRPr="004F151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) сметная стоимость – стоимость строительства объекта, определяемая в соответствии со сметными нормативами при разработке проектной документации на строительство;</w:t>
      </w:r>
      <w:r w:rsidRPr="004F1519">
        <w:rPr>
          <w:rFonts w:ascii="Times New Roman" w:eastAsia="Arial" w:hAnsi="Times New Roman" w:cs="Times New Roman"/>
          <w:color w:val="000000"/>
          <w:sz w:val="28"/>
          <w:lang w:eastAsia="ar-SA"/>
        </w:rPr>
        <w:t> 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lang w:eastAsia="ar-SA"/>
        </w:rPr>
      </w:pPr>
      <w:r w:rsidRPr="004F151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kk-KZ" w:eastAsia="ar-SA"/>
        </w:rPr>
        <w:t>9</w:t>
      </w:r>
      <w:r w:rsidRPr="004F151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) сметная прибыль – сумма средств, являющаяся нормативной частью сметной стоимости строительства, предназначенная для покрытия расходов, не относимых на себестоимость работ, развития подрядной организации, дополнительного материального стимулирования ее работников;</w:t>
      </w:r>
      <w:r w:rsidRPr="004F1519">
        <w:rPr>
          <w:rFonts w:ascii="Times New Roman" w:eastAsia="Arial" w:hAnsi="Times New Roman" w:cs="Times New Roman"/>
          <w:color w:val="000000"/>
          <w:sz w:val="28"/>
          <w:lang w:eastAsia="ar-SA"/>
        </w:rPr>
        <w:t> 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eastAsia="Arial" w:hAnsi="Times New Roman" w:cs="Times New Roman"/>
          <w:sz w:val="28"/>
          <w:szCs w:val="28"/>
          <w:lang w:val="kk-KZ" w:eastAsia="ar-SA"/>
        </w:rPr>
        <w:t xml:space="preserve">10) </w:t>
      </w:r>
      <w:r w:rsidRPr="004F151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прямые затраты – стоимость материалов, изделий и конструкций с их транспортировкой, инженерного оборудования поставки подрядчика, основная заработная плата рабочих-строителей и стоимость эксплуатации строительных машин и механизмов;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4F151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1</w:t>
      </w:r>
      <w:r w:rsidRPr="004F151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kk-KZ" w:eastAsia="ar-SA"/>
        </w:rPr>
        <w:t>1</w:t>
      </w:r>
      <w:r w:rsidRPr="004F151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) накладные расходы – сумма средств для возмещения затрат строительно–монтажных организаций, связанных с созданием общих условий производства, его обслуживанием, организацией и управлением, а также для уплаты налогов и обязательных платежей в бюджет, не учтенных другими составляющими сметной стоимости строительства</w:t>
      </w:r>
      <w:r w:rsidRPr="004F1519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kk-KZ" w:eastAsia="ar-SA"/>
        </w:rPr>
        <w:t>.</w:t>
      </w:r>
    </w:p>
    <w:p w:rsidR="004F1519" w:rsidRPr="004F1519" w:rsidRDefault="004F1519" w:rsidP="004F1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F1519" w:rsidRDefault="004F1519" w:rsidP="004F1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F1519" w:rsidRPr="004F1519" w:rsidRDefault="004F1519" w:rsidP="004F1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2. Охват и система классификации </w:t>
      </w: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lastRenderedPageBreak/>
        <w:t>7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. Определение сферы охвата индексов цен и их составляющих зависит от конечной цели построения и основного направления их использования. Для строительных индексов определяются рамки экономического и 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географического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охвата.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8. Экономическая сфера характеризуется 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охватом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операций, по которым осуществляются ценовые сделки и которые учитываются в строительных индексах. 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Д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ля строительства рассчитываются два индекса, характеризующие отрасль со стороны затрат и стороны выпуска. Со стороны затрат или издержек производства, которые несут организации, занятые строительной деятельностью, рассчитывается индекс стоимости строительства (</w:t>
      </w:r>
      <w:r w:rsidRPr="004F1519">
        <w:rPr>
          <w:rFonts w:ascii="Times New Roman" w:hAnsi="Times New Roman" w:cs="Times New Roman"/>
          <w:sz w:val="28"/>
          <w:szCs w:val="28"/>
          <w:lang w:val="en-US" w:eastAsia="ar-SA"/>
        </w:rPr>
        <w:t>cost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F1519">
        <w:rPr>
          <w:rFonts w:ascii="Times New Roman" w:hAnsi="Times New Roman" w:cs="Times New Roman"/>
          <w:sz w:val="28"/>
          <w:szCs w:val="28"/>
          <w:lang w:val="en-US" w:eastAsia="ar-SA"/>
        </w:rPr>
        <w:t>index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), со стороны выпуска или стоимости произведенной готовой продукции – индекс цен в строительстве (</w:t>
      </w:r>
      <w:r w:rsidRPr="004F1519">
        <w:rPr>
          <w:rFonts w:ascii="Times New Roman" w:hAnsi="Times New Roman" w:cs="Times New Roman"/>
          <w:sz w:val="28"/>
          <w:szCs w:val="28"/>
          <w:lang w:val="en-US" w:eastAsia="ar-SA"/>
        </w:rPr>
        <w:t>price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F1519">
        <w:rPr>
          <w:rFonts w:ascii="Times New Roman" w:hAnsi="Times New Roman" w:cs="Times New Roman"/>
          <w:sz w:val="28"/>
          <w:szCs w:val="28"/>
          <w:lang w:val="en-US" w:eastAsia="ar-SA"/>
        </w:rPr>
        <w:t>index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). Состав элементов строительных индексов приведен в приложении 1 к настоящей 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М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етодике.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9. Индекс стоимости строительства (соst index) характеризует изменение затрат, понесенных подрядчиком, на факторы, формирующие прямые затраты в строительстве, включающие стоимость оплаты труда рабочих, материалов, изделий, конструкций с учетом транспортных расходов по их доставке, эксплуатации строительных машин и оборудования.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Индекс цен в строительстве (price index) характеризует изменение стоимости строительства со стороны заказчика и объединяет затраты, оплаченные подрядчику, с затратами на приобретение инженерного и технологического оборудования и прочие капитальные работы и затраты. Индекс цен в строительстве (price index) отражает динамику цен производителей на готовую продукцию строительства.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Указанные выше строительные индексы не включают все ценовые факторы, которые отражаются в конечной цене строительного объекта, выставляемой покупателю: величину прибыли, закладываемой заказчиком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и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другие финансовые расходы и налоги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(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стоимость земли, разрешения на строительство, страховые взносы, налог на регистрацию, комиссионные за предоставление ссуды под недвижимость, комиссионные агенту по продаже недвижимости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)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10. </w:t>
      </w:r>
      <w:r w:rsidRPr="004F1519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Географический охват строительных индексов предусматривает учет строительной деятельности по месту ее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фактического</w:t>
      </w:r>
      <w:r w:rsidRPr="004F1519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осуществления,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независимо от </w:t>
      </w:r>
      <w:r w:rsidRPr="004F1519">
        <w:rPr>
          <w:rFonts w:ascii="Times New Roman" w:hAnsi="Times New Roman" w:cs="Times New Roman"/>
          <w:iCs/>
          <w:sz w:val="28"/>
          <w:szCs w:val="28"/>
          <w:lang w:eastAsia="ar-SA"/>
        </w:rPr>
        <w:t>места регистрации юридического лица, осуществляющего строительное производство.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4F1519">
        <w:rPr>
          <w:rFonts w:ascii="Times New Roman" w:hAnsi="Times New Roman" w:cs="Times New Roman"/>
          <w:iCs/>
          <w:sz w:val="28"/>
          <w:szCs w:val="28"/>
          <w:lang w:eastAsia="ar-SA"/>
        </w:rPr>
        <w:t>остроение строительных индексов осуществляется по регионам Республики Казахстан независимо от специализации их строительного производства и фактических объемов инвестиций, израсходованных на строительство. Для расчета регионального и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ндекса цен в строительстве (price index) используется доля соответствующего элемента технологической структуры в общем объеме инвестиций в строительство данного региона.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11. По отраслевому охвату строительные индексы формируются на основе данных о возведении и реконструкции объектов во всех основных видах экономической деятельности.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Классификационная система является основой процесса формирования индекса, создания выборочных совокупностей для наблюдения, определения структуры и степени детализации формируемого показателя, диапазона субъиндексов для публикации. При разработке строительных индексов применяются стандартные статистические классификации, что позволяет получить содержательные ряды данных, пригодных для использования и сопоставимых на международном уровне.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12. Статистические классификации, используемые для построения строительных индексов, применяются для идентификации: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1519">
        <w:rPr>
          <w:rFonts w:ascii="Times New Roman" w:hAnsi="Times New Roman" w:cs="Times New Roman"/>
          <w:sz w:val="28"/>
          <w:szCs w:val="28"/>
          <w:lang w:eastAsia="en-US"/>
        </w:rPr>
        <w:t>1) вида экономической деятельности, в котором предполагается функционирование строящегося объекта;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1519">
        <w:rPr>
          <w:rFonts w:ascii="Times New Roman" w:hAnsi="Times New Roman" w:cs="Times New Roman"/>
          <w:sz w:val="28"/>
          <w:szCs w:val="28"/>
          <w:lang w:eastAsia="en-US"/>
        </w:rPr>
        <w:t xml:space="preserve">2) видов строительных материалов и их разновидностей 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технологическим характеристикам </w:t>
      </w:r>
      <w:r w:rsidRPr="004F1519">
        <w:rPr>
          <w:rFonts w:ascii="Times New Roman" w:hAnsi="Times New Roman" w:cs="Times New Roman"/>
          <w:sz w:val="28"/>
          <w:szCs w:val="28"/>
          <w:lang w:eastAsia="en-US"/>
        </w:rPr>
        <w:t>(типу сырья, технологии производства, способу обработки, типовому размеру, сорту, марке).</w:t>
      </w:r>
    </w:p>
    <w:p w:rsidR="004F1519" w:rsidRPr="004F1519" w:rsidRDefault="004F1519" w:rsidP="004F151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b/>
          <w:sz w:val="28"/>
          <w:szCs w:val="28"/>
          <w:lang w:eastAsia="ar-SA"/>
        </w:rPr>
        <w:t>Глава 3. Построение индекса стоимости строительства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13. </w:t>
      </w:r>
      <w:r w:rsidRPr="004F1519">
        <w:rPr>
          <w:rFonts w:ascii="Times New Roman" w:eastAsia="Arial" w:hAnsi="Times New Roman" w:cs="Times New Roman"/>
          <w:sz w:val="28"/>
          <w:szCs w:val="28"/>
          <w:lang w:val="kk-KZ" w:eastAsia="ar-SA"/>
        </w:rPr>
        <w:t>Индекс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стоимости строительства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(соst index)</w:t>
      </w:r>
      <w:r w:rsidRPr="004F1519">
        <w:rPr>
          <w:rFonts w:ascii="Arial" w:eastAsia="Arial" w:hAnsi="Arial" w:cs="Times New Roman"/>
          <w:sz w:val="28"/>
          <w:szCs w:val="28"/>
          <w:lang w:eastAsia="ar-SA"/>
        </w:rPr>
        <w:t xml:space="preserve"> 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>характеризу</w:t>
      </w:r>
      <w:r w:rsidRPr="004F1519">
        <w:rPr>
          <w:rFonts w:ascii="Times New Roman" w:eastAsia="Arial" w:hAnsi="Times New Roman" w:cs="Times New Roman"/>
          <w:sz w:val="28"/>
          <w:szCs w:val="28"/>
          <w:lang w:val="kk-KZ" w:eastAsia="ar-SA"/>
        </w:rPr>
        <w:t>ет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изменение цен на элементы затрат строительного производства, понесенных подрядчиком</w:t>
      </w:r>
      <w:r w:rsidRPr="004F1519">
        <w:rPr>
          <w:rFonts w:ascii="Times New Roman" w:eastAsia="Arial" w:hAnsi="Times New Roman" w:cs="Times New Roman"/>
          <w:sz w:val="28"/>
          <w:szCs w:val="28"/>
          <w:lang w:val="kk-KZ" w:eastAsia="ar-SA"/>
        </w:rPr>
        <w:t>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Построение индекса стоимости строительства осуществляется по основным статьям, определяющим величину затрат на производство строительно-монтажных работ: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1) строительные материалы, изделия, конструкции, приобретаемые строительными организациями;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2) оплата труда;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3) расходы на электроэнергию, топливо;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4) другие затраты (услуги грузового транспорта, аренда машин и оборудования);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5) накладные расходы.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Состав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элементов, включаемых в индекс стоимости строительства варьируется, 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но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бязательным является включение двух элементов: строительных материалов и оплаты труда.</w:t>
      </w:r>
    </w:p>
    <w:p w:rsidR="004F1519" w:rsidRPr="004F1519" w:rsidRDefault="004F1519" w:rsidP="004F151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14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. Расчет индекса стоимости строительства производится на базе специально разработанных ресурсно-технологических моделей (далее 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–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РТМ), которые включают все основные элементы затрат в строительстве.</w:t>
      </w:r>
    </w:p>
    <w:p w:rsidR="004F1519" w:rsidRPr="004F1519" w:rsidRDefault="004F1519" w:rsidP="004F151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РТМ строятся на основе проектно-сметной документации объектов, фактически возведенных в предшествующие годы на территории Республики Казахстан. Для идентичности конструктивных решений возведенные здания, сооружения и используемые ресурсы группируются по видам экономической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деятельности, отражающим различные направления использования строительных объектов. </w:t>
      </w:r>
    </w:p>
    <w:p w:rsidR="004F1519" w:rsidRPr="004F1519" w:rsidRDefault="004F1519" w:rsidP="004F151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15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. Элементы затрат в РТМ объединяются в два блока: ресурсный и стоимостной.</w:t>
      </w:r>
    </w:p>
    <w:p w:rsidR="004F1519" w:rsidRPr="004F1519" w:rsidRDefault="004F1519" w:rsidP="004F151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В ресурсный блок</w:t>
      </w:r>
      <w:r w:rsidRPr="004F151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включаются строительные материалы, детали и конструкции, используемые при строительно-монтажных работах, необходимые для возведения объектов в соответствующем виде экономической деятельности. Каждому строительному материалу, включенному в ресурсный блок, определяются усредненные объемы его применения в натуральном выражении в расчете на единую условную стоимость строительно-монтажных работ. Набор строительных материалов и усредненный объем их применения различаются по РТМ в зависимости от специфики выполнения работ на объектах различного вида. </w:t>
      </w:r>
    </w:p>
    <w:p w:rsidR="004F1519" w:rsidRPr="004F1519" w:rsidRDefault="004F1519" w:rsidP="004F151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В стоимостной блок РТМ включаются статьи затрат, связанные с производством строительно-монтажных работ, обслуживанием строительства и управлением: эксплуатация строительных машин и механизмов, услуги сторонних организаций, оплата труда рабочих, занятых непосредственно на строительных и монтажных работах, накладные расходы. </w:t>
      </w:r>
    </w:p>
    <w:p w:rsidR="004F1519" w:rsidRPr="004F1519" w:rsidRDefault="004F1519" w:rsidP="004F151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16. Для определения доли ресурсного блока и структуры элементов стоимостного блока РТМ используются статистические данные общегосударственных статистических наблюдений о                        производственно-финансовой деятельности строительных организаций в части расходов на осуществление основной деятельности. Исходные стоимостные данные классифицируются по экономическому содержанию. Для целей использования в РТМ стоимостные данные перераспределяются по статьям расходов учитываемых элементов ресурсного и стоимостного блоков РТМ. Формирование статей затрат ресурсного и стоимостного блоков РТМ приведено в приложении 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2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к настоящей Методике. </w:t>
      </w:r>
    </w:p>
    <w:p w:rsidR="004F1519" w:rsidRPr="004F1519" w:rsidRDefault="004F1519" w:rsidP="004F1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17. Ценовая оценка элементов ресурсного блока РТМ осуществляется по статистическим данным об уровне цен на строительные материалы, полученным в ходе общегосударственных статистических наблюдений. Среди различных источников информации о ценах на строительные материалы предпочтение отдается статистическим данным общегосударственных статистических наблюдений о ценах производителей промышленной продукции. Дополнительно при необходимости используются данные статистики цен оптовых продаж или импортных поступлений.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18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. Оценка стоимости элементов стоимостного блока РТМ производится в процентном соотношении от расходов ресурсного блока РТМ.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Для оценки изменения цен по элементам используется имеющаяся статистическая информация о ежемесячном изменении цен (тарифов) по позициям, являющимся наиболее затратными в структуре оцениваемого элемента: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1) на эксплуатацию машин и механизмов (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EMM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) используется индекс цен производителей на продукты переработки нефти и электроэнергию (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NE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4F1519" w:rsidRPr="004F1519" w:rsidRDefault="004F1519" w:rsidP="004F151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2) на оплату труда работников (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ZP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) используется индекс номинальной заработной платы работников, занятых в строительстве (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ZP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); </w:t>
      </w:r>
    </w:p>
    <w:p w:rsidR="004F1519" w:rsidRPr="004F1519" w:rsidRDefault="004F1519" w:rsidP="004F151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3) на другие услуги производственного характера сторонних организаций (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U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) используется индекс тарифов на услуги грузового транспорта по перевозке строительных грузов (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U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) и индекс цен на услуги по аренде строительной техники и оборудования (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A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4) величина (коэффициент) накладных расходов (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NR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) определяется в соответствии с действующими нормативными документами в области сметного ценообразования. Принимается единой для РТМ различных видов экономической деятельности и пересматриваются по мере существенных изменений в структуре расходов на осуществление строительной деятельности.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По условно начисляемому элементу накладных расходов (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NR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) изменение стоимости расходов рассчитывается соответственно изменению </w:t>
      </w:r>
      <w:r w:rsidRPr="004F151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оплаты труда основных рабочих-строителей и машинистов.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Для расчета используется формула: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C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NR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= 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ZP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×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k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NR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4F1519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b/>
          <w:sz w:val="28"/>
          <w:szCs w:val="28"/>
          <w:lang w:eastAsia="ar-SA"/>
        </w:rPr>
        <w:tab/>
        <w:t xml:space="preserve">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1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где: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C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NR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стоимость накладных расходов;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ZP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стоимость затрат на оплату труда работников;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k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NR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коэффициент для накладных расходов.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19. Расчет стоимости строительства отчетного периода производится в следующем порядке: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1) определяется стоимость по каждому строительному материалу, включенному в набор основных материальных ресурсов ресурсного блока РТМ, и находится их сумма: </w:t>
      </w: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Osn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.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N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=</w:t>
      </w:r>
      <w:r w:rsidRPr="004F1519">
        <w:rPr>
          <w:rFonts w:ascii="Times New Roman" w:hAnsi="Times New Roman" w:cs="Times New Roman"/>
          <w:i/>
          <w:position w:val="-28"/>
          <w:sz w:val="28"/>
          <w:szCs w:val="28"/>
          <w:lang w:eastAsia="ar-SA"/>
        </w:rPr>
        <w:object w:dxaOrig="10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3.75pt" o:ole="" filled="t">
            <v:fill color2="black"/>
            <v:imagedata r:id="rId7" o:title=""/>
          </v:shape>
          <o:OLEObject Type="Embed" ProgID="Equation.3" ShapeID="_x0000_i1025" DrawAspect="Content" ObjectID="_1547532915" r:id="rId8"/>
        </w:object>
      </w:r>
      <w:r w:rsidRPr="004F1519">
        <w:rPr>
          <w:rFonts w:ascii="Times New Roman" w:hAnsi="Times New Roman" w:cs="Times New Roman"/>
          <w:b/>
          <w:sz w:val="28"/>
          <w:szCs w:val="28"/>
          <w:lang w:eastAsia="ar-SA"/>
        </w:rPr>
        <w:t>,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(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2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где: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Osn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.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N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стоимость основных материальных ресурсов;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W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i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объем материального ресурса 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i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в натуральном выражении;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P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i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цена ресурса 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i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за стандартную единицу измерения;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n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количество видов основных материальных ресурсов.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2) стоимость ресурсного блока РТМ в технологической модели определяется из стоимости основных материальных ресурсов и стоимости прочих материалов: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C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Res.B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 xml:space="preserve"> = 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Osn.N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 xml:space="preserve"> + 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Osn.N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×q,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  <w:t xml:space="preserve"> (3)</w:t>
      </w: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где: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C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Res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.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B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стоимость ресурсного блока РТМ;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Osn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.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N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стоимость основных материальных ресурсов;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q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удельный вес стоимости прочих материалов в общей стоимости материалов, дифференцированный по видам экономической деятельности.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3) для формирования стоимостного блока РТМ первоначально находится стоимость статей затрат (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EMM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ZP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,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U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), относимых на себестоимость строительно-монтажных работ, в обоих сравниваемых периодах: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t-1Zх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 xml:space="preserve"> = 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t-1,Res.B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 xml:space="preserve"> × d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Zх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 xml:space="preserve"> ; 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tZх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 xml:space="preserve"> = 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t-1Zх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 xml:space="preserve"> × 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 xml:space="preserve">t 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х,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  <w:t xml:space="preserve">          (4)</w:t>
      </w: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00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где: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t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-1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Zx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стоимость соответствующей статьи затрат 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х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в периоде, предшествующем отчетному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t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-1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t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 xml:space="preserve"> 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Z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х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стоимость соответствующей статьи затрат 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х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в отчетном периоде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t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t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-1,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Res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.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B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стоимость ресурсного блока в периоде, предшествующем отчетному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t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-1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d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Z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х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доля соответствующей статьи затрат 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х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в РТМ;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t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х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индекс цен (тарифов) в отчетном периоде по сравнению с предыдущим, используемый для ценовой оценки соответствующей статьи затрат 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х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х –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соответственно,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статья затрат на эксплуатацию машин и механизмов, оплату труда работников, другие услуги производственного характера сторонних организаций.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4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) величина стоимостного блока РТМ в обоих периодах находится как сумма статей затрат: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Stoim.B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 xml:space="preserve"> = 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EMM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 xml:space="preserve"> + 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 xml:space="preserve">ZP 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+ 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U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 xml:space="preserve"> + C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NR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,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  <w:t>(5)</w:t>
      </w: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где: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Stoim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.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B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стоимость стоимостного блока РТМ;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EMM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, 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ZP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, 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U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соответственно, стоимость статьи затрат на эксплуатацию машин и механизмов, оплату труда работников, другие услуги производственного характера сторонних организаций;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C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NR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стоимость накладных расходов.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5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) общая стоимость РТМ находится суммированием стоимостей ресурсного и стоимостного блоков в обоих периодах: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 xml:space="preserve">RTM 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= 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Rec.B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 xml:space="preserve"> + 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 xml:space="preserve">Stoim.B 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,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b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b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b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b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b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(6)</w:t>
      </w: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где: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RTM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общая стоимость Р</w:t>
      </w:r>
      <w:r w:rsidRPr="004F1519">
        <w:rPr>
          <w:rFonts w:ascii="Times New Roman" w:hAnsi="Times New Roman" w:cs="Times New Roman"/>
          <w:sz w:val="28"/>
          <w:szCs w:val="28"/>
          <w:lang w:val="en-US" w:eastAsia="ar-SA"/>
        </w:rPr>
        <w:t>TM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Rec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.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B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стоимость ресурсного блока РТМ;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Stoim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.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B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стоимость стоимостного блока РТМ.</w:t>
      </w:r>
    </w:p>
    <w:p w:rsidR="004F1519" w:rsidRPr="004F1519" w:rsidRDefault="004F1519" w:rsidP="004F1519">
      <w:pPr>
        <w:spacing w:before="120"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0"/>
          <w:lang w:eastAsia="ar-SA"/>
        </w:rPr>
      </w:pPr>
      <w:r w:rsidRPr="004F1519">
        <w:rPr>
          <w:rFonts w:ascii="Times New Roman" w:hAnsi="Times New Roman" w:cs="Times New Roman"/>
          <w:bCs/>
          <w:sz w:val="28"/>
          <w:szCs w:val="20"/>
          <w:lang w:eastAsia="ar-SA"/>
        </w:rPr>
        <w:t>20. Значение индекса стоимости строительства</w:t>
      </w:r>
      <w:r w:rsidRPr="004F1519">
        <w:rPr>
          <w:rFonts w:ascii="Times New Roman" w:hAnsi="Times New Roman" w:cs="Times New Roman"/>
          <w:b/>
          <w:bCs/>
          <w:sz w:val="28"/>
          <w:szCs w:val="20"/>
          <w:lang w:eastAsia="ar-SA"/>
        </w:rPr>
        <w:t xml:space="preserve">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(соst index) </w:t>
      </w:r>
      <w:r w:rsidRPr="004F1519">
        <w:rPr>
          <w:rFonts w:ascii="Times New Roman" w:hAnsi="Times New Roman" w:cs="Times New Roman"/>
          <w:bCs/>
          <w:sz w:val="28"/>
          <w:szCs w:val="20"/>
          <w:lang w:eastAsia="ar-SA"/>
        </w:rPr>
        <w:t>определяется как отношение стоимости всего комплекса произведенных работ при возведении объекта какого-либо вида экономической деятельности в ценах отчетного периода к стоимости этих работ в ценах предыдущего периода:</w:t>
      </w:r>
      <w:r w:rsidRPr="004F1519">
        <w:rPr>
          <w:rFonts w:ascii="Times New Roman CYR" w:hAnsi="Times New Roman CYR" w:cs="Times New Roman"/>
          <w:sz w:val="28"/>
          <w:szCs w:val="20"/>
          <w:lang w:eastAsia="ar-SA"/>
        </w:rPr>
        <w:t xml:space="preserve"> </w:t>
      </w:r>
    </w:p>
    <w:p w:rsidR="004F1519" w:rsidRPr="004F1519" w:rsidRDefault="004F1519" w:rsidP="004F1519">
      <w:pPr>
        <w:spacing w:before="120" w:after="0" w:line="240" w:lineRule="auto"/>
        <w:ind w:firstLine="709"/>
        <w:jc w:val="both"/>
        <w:rPr>
          <w:rFonts w:ascii="Times New Roman CYR" w:hAnsi="Times New Roman CYR" w:cs="Times New Roman"/>
          <w:sz w:val="28"/>
          <w:szCs w:val="20"/>
          <w:lang w:val="kk-KZ" w:eastAsia="ar-SA"/>
        </w:rPr>
      </w:pPr>
    </w:p>
    <w:p w:rsidR="004F1519" w:rsidRPr="004F1519" w:rsidRDefault="004F1519" w:rsidP="004F1519">
      <w:pPr>
        <w:spacing w:after="0" w:line="240" w:lineRule="auto"/>
        <w:jc w:val="right"/>
        <w:rPr>
          <w:rFonts w:ascii="Times New Roman" w:hAnsi="Times New Roman" w:cs="Times New Roman"/>
          <w:position w:val="-34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position w:val="-34"/>
          <w:sz w:val="28"/>
          <w:szCs w:val="28"/>
          <w:lang w:eastAsia="ar-SA"/>
        </w:rPr>
        <w:object w:dxaOrig="2600" w:dyaOrig="760">
          <v:shape id="_x0000_i1026" type="#_x0000_t75" style="width:130.5pt;height:38.25pt" o:ole="" fillcolor="window">
            <v:imagedata r:id="rId9" o:title=""/>
          </v:shape>
          <o:OLEObject Type="Embed" ProgID="Equation.3" ShapeID="_x0000_i1026" DrawAspect="Content" ObjectID="_1547532916" r:id="rId10"/>
        </w:object>
      </w:r>
      <w:r w:rsidRPr="004F1519">
        <w:rPr>
          <w:rFonts w:ascii="Times New Roman" w:hAnsi="Times New Roman" w:cs="Times New Roman"/>
          <w:position w:val="-34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position w:val="-34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position w:val="-34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position w:val="-34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position w:val="-34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position w:val="-34"/>
          <w:sz w:val="28"/>
          <w:szCs w:val="28"/>
          <w:lang w:eastAsia="ar-SA"/>
        </w:rPr>
        <w:tab/>
        <w:t>(</w:t>
      </w:r>
      <w:r w:rsidRPr="004F1519">
        <w:rPr>
          <w:rFonts w:ascii="Times New Roman" w:hAnsi="Times New Roman" w:cs="Times New Roman"/>
          <w:position w:val="-34"/>
          <w:sz w:val="28"/>
          <w:szCs w:val="28"/>
          <w:lang w:val="kk-KZ" w:eastAsia="ar-SA"/>
        </w:rPr>
        <w:t>7</w:t>
      </w:r>
      <w:r w:rsidRPr="004F1519">
        <w:rPr>
          <w:rFonts w:ascii="Times New Roman" w:hAnsi="Times New Roman" w:cs="Times New Roman"/>
          <w:position w:val="-34"/>
          <w:sz w:val="28"/>
          <w:szCs w:val="28"/>
          <w:lang w:eastAsia="ar-SA"/>
        </w:rPr>
        <w:t>)</w:t>
      </w:r>
    </w:p>
    <w:p w:rsidR="004F1519" w:rsidRPr="004F1519" w:rsidRDefault="004F1519" w:rsidP="004F15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где: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position w:val="-28"/>
          <w:sz w:val="20"/>
          <w:szCs w:val="20"/>
          <w:lang w:eastAsia="ar-SA"/>
        </w:rPr>
        <w:object w:dxaOrig="940" w:dyaOrig="520">
          <v:shape id="_x0000_i1027" type="#_x0000_t75" style="width:52.5pt;height:28.5pt" o:ole="">
            <v:imagedata r:id="rId11" o:title=""/>
          </v:shape>
          <o:OLEObject Type="Embed" ProgID="Equation.3" ShapeID="_x0000_i1027" DrawAspect="Content" ObjectID="_1547532917" r:id="rId12"/>
        </w:objec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индекс стоимости строительства по виду экономической деятельности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f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в отчетном периоде по отношению к предыдущему;</w:t>
      </w:r>
    </w:p>
    <w:p w:rsidR="004F1519" w:rsidRPr="004F1519" w:rsidRDefault="004F1519" w:rsidP="004F1519">
      <w:pPr>
        <w:tabs>
          <w:tab w:val="right" w:pos="878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position w:val="-28"/>
          <w:sz w:val="20"/>
          <w:szCs w:val="20"/>
          <w:lang w:eastAsia="ar-SA"/>
        </w:rPr>
        <w:object w:dxaOrig="920" w:dyaOrig="520">
          <v:shape id="_x0000_i1028" type="#_x0000_t75" style="width:51pt;height:28.5pt" o:ole="">
            <v:imagedata r:id="rId13" o:title=""/>
          </v:shape>
          <o:OLEObject Type="Embed" ProgID="Equation.3" ShapeID="_x0000_i1028" DrawAspect="Content" ObjectID="_1547532918" r:id="rId14"/>
        </w:objec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–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стоимость строительства по виду экономической деятельности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f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в ценах отчетного периода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t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F1519" w:rsidRPr="004F1519" w:rsidRDefault="004F1519" w:rsidP="004F1519">
      <w:pPr>
        <w:tabs>
          <w:tab w:val="right" w:pos="878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position w:val="-28"/>
          <w:sz w:val="20"/>
          <w:szCs w:val="20"/>
          <w:lang w:eastAsia="ar-SA"/>
        </w:rPr>
        <w:object w:dxaOrig="1160" w:dyaOrig="520">
          <v:shape id="_x0000_i1029" type="#_x0000_t75" style="width:64.5pt;height:28.5pt" o:ole="">
            <v:imagedata r:id="rId15" o:title=""/>
          </v:shape>
          <o:OLEObject Type="Embed" ProgID="Equation.3" ShapeID="_x0000_i1029" DrawAspect="Content" ObjectID="_1547532919" r:id="rId16"/>
        </w:objec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–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стоимость строительства по виду экономической деятельности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f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в ценах предыдущего периода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t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-1.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519" w:rsidRPr="004F1519" w:rsidRDefault="004F1519" w:rsidP="004F1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b/>
          <w:sz w:val="28"/>
          <w:szCs w:val="28"/>
          <w:lang w:eastAsia="ar-SA"/>
        </w:rPr>
        <w:t>Глава 4. Построение индекса цен в строительстве</w:t>
      </w:r>
    </w:p>
    <w:p w:rsidR="004F1519" w:rsidRPr="004F1519" w:rsidRDefault="004F1519" w:rsidP="004F1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21. Построение индекса цен в строительстве (price index) производится исходя из элементов технологической структуры инвестиций в строительство. Под технологической структурой понимается состав затрат на сооружение объекта и их доля в общей сметной стоимости. Сметная стоимость строительства, в соответствии со структурой инвестиций и порядком планирования деятельности строительно-монтажных организаций, подразделяется на следующие виды работ и затрат: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>1) строительно-монтажные работы;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>2) затраты на приобретение машин и оборудования;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>3) прочие работы и затраты.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22. Агрегированный индекс цен в строительстве определяется с учетом доли (удельного веса) каждого элемента технологической структуры в общем объеме инвестиций в строительство по формуле: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STR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=I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SMR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×q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SMR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+I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MO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×q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MO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+I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PRZ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×q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 xml:space="preserve">PRZ 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,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  <w:t>(8)</w:t>
      </w:r>
    </w:p>
    <w:p w:rsidR="004F1519" w:rsidRPr="004F1519" w:rsidRDefault="004F1519" w:rsidP="004F1519">
      <w:pPr>
        <w:suppressAutoHyphens/>
        <w:spacing w:before="120" w:after="12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before="120" w:after="12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где: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STR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 xml:space="preserve">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– индекс цен в строительстве;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SMR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, 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MO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, 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PRZ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соответственно, индексы цен на строительно-монтажные работы, машины и оборудование, прочие работы и затраты;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q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SMR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q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MO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q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PRZ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соответственно, удельные веса строительно-монтажных работ, машин и оборудования, прочих работ и затрат.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Удельные веса элементов технологической структуры инвестиций в строительство определяются по данным общегосударственного статистического наблюдения об инвестиционной деятельности за год, приближенный к отчетному.</w:t>
      </w:r>
    </w:p>
    <w:p w:rsidR="004F1519" w:rsidRPr="004F1519" w:rsidRDefault="004F1519" w:rsidP="004F1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519" w:rsidRPr="004F1519" w:rsidRDefault="004F1519" w:rsidP="004F1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519" w:rsidRPr="004F1519" w:rsidRDefault="004F1519" w:rsidP="004F1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b/>
          <w:sz w:val="28"/>
          <w:szCs w:val="28"/>
          <w:lang w:eastAsia="ar-SA"/>
        </w:rPr>
        <w:t>Параграф 1. Индекс цен на строительно-монтажные работы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23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. Построение индекса цен на строительно-монтажные работы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(далее –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SMR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) в составе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индекса цен в строительстве (price index) осуществляется на основе РТМ, используемых для построения индекса стоимости строительства (соst index)</w:t>
      </w:r>
      <w:r w:rsidRPr="004F1519">
        <w:rPr>
          <w:rFonts w:ascii="Times New Roman" w:hAnsi="Times New Roman" w:cs="Times New Roman"/>
          <w:sz w:val="24"/>
          <w:szCs w:val="20"/>
          <w:lang w:eastAsia="ar-SA"/>
        </w:rPr>
        <w:t>.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В стоимостной блок РТМ 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SMR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включаются статьи материальных затрат и затрат, связанных с производством строительно-монтажных работ, его обслуживанием и управлением: строительные материалы, изделия, конструкции, эксплуатация строительных машин и механизмов, услуги производственного характера сторонних организаций, оплата труда рабочих, занятых непосредственно на строительных и монтажных работах, прибыль подрядчика.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Для 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SMR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расчет стоимости ресурсного блока РТМ и стоимости по основным статьям затрат стоимостного блока, за исключением прибыли подрядчика, осуществляется в последовательности, как по соответствующим элементам индекса стоимости строительства (соst index) по формулам 2-4.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24. На основе полученных данных формируются прямые затраты (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PrZ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) по формуле: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PrZ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 xml:space="preserve"> = 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Res.B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 xml:space="preserve"> + 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EMM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 xml:space="preserve"> + 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 xml:space="preserve">ZP 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+ 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U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,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  <w:t xml:space="preserve"> (9)</w:t>
      </w: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где: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PrZ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стоимость прямых затрат;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Res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.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B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стоимость ресурсного блока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РТМ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EMM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, 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ZP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, 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U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соответственно, стоимость статей затрат на эксплуатацию машин и механизмов, оплату труда работников, другие услуги производственного характера сторонних организаций.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5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. По условно исчисляемому элементу прибыли подрядчика (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PR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) изменение стоимости рассчитывается соответственно изменению </w:t>
      </w:r>
      <w:r w:rsidRPr="004F151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суммы прямых затрат и накладных расходов.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Для их расчета используется формула: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C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PR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 xml:space="preserve"> = (С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PZ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 xml:space="preserve"> +C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NR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) × k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,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  <w:t>(10)</w:t>
      </w: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где: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C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PR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стоимость прибыли подрядчика;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PZ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стоимость прямых затрат;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C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NR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стоимость накладных расходов;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k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коэффициент для прибыли подрядчика.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26. Величина стоимостного блока СМР для 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SMR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в обоих периодах находится как сумма всех затрат на производство строительно-монтажных работ и прибыли подрядчика: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Stoim.B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 xml:space="preserve"> = 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EMM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 xml:space="preserve"> + 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 xml:space="preserve">ZP 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+ 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U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 xml:space="preserve"> + C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NR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 xml:space="preserve"> + C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PR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,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  <w:t xml:space="preserve">         (11)</w:t>
      </w: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где: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Stoim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.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B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стоимость стоимостного блока СМР;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EMM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, 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ZP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, 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U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соответственно, стоимость затрат на эксплуатацию машин и механизмов, оплату труда работников, другие услуги производственного характера сторонних организаций;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C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NR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стоимость накладных расходов;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C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PR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– прибыль подрядчика.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27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. Общая стоимость СМР для 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SMR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находится суммированием стоимостей ресурсного и стоимостного блоков в обоих периодах: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SMR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=С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Rec.B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 xml:space="preserve"> + 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Stoim.B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,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b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b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b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b/>
          <w:sz w:val="28"/>
          <w:szCs w:val="28"/>
          <w:lang w:val="kk-KZ" w:eastAsia="ar-SA"/>
        </w:rPr>
        <w:tab/>
        <w:t xml:space="preserve">        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(12)</w:t>
      </w: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где: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SMR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общая стоимость СМР;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Rec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.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B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стоимость ресурсного блока СМР;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Stoim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.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B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стоимость стоимостного блока СМР.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28. Индекс цен на строительно-монтажные работы определяется отношением стоимостной оценки всей совокупности затрат на их производство в отчетном периоде к предыдущему периоду: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SMR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 xml:space="preserve"> = (С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Rec.B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 xml:space="preserve"> + 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Stoim.B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)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t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 xml:space="preserve"> / (С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Rec.B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 xml:space="preserve"> + С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Stoim.B</w:t>
      </w:r>
      <w:r w:rsidRPr="004F1519">
        <w:rPr>
          <w:rFonts w:ascii="Times New Roman" w:hAnsi="Times New Roman" w:cs="Times New Roman"/>
          <w:i/>
          <w:sz w:val="28"/>
          <w:szCs w:val="28"/>
          <w:lang w:val="kk-KZ" w:eastAsia="ar-SA"/>
        </w:rPr>
        <w:t>)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kk-KZ" w:eastAsia="ar-SA"/>
        </w:rPr>
        <w:t>t-1,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b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b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(13)</w:t>
      </w: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b/>
          <w:sz w:val="28"/>
          <w:szCs w:val="28"/>
          <w:lang w:val="kk-KZ" w:eastAsia="ar-SA"/>
        </w:rPr>
        <w:t>Параграф 2.</w:t>
      </w:r>
      <w:r w:rsidRPr="004F151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Расчет индексов цен и средних цен </w:t>
      </w:r>
      <w:r w:rsidRPr="004F1519">
        <w:rPr>
          <w:rFonts w:ascii="Times New Roman" w:hAnsi="Times New Roman" w:cs="Times New Roman"/>
          <w:b/>
          <w:sz w:val="28"/>
          <w:szCs w:val="28"/>
          <w:lang w:eastAsia="ar-SA"/>
        </w:rPr>
        <w:br/>
        <w:t>на строительные материалы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29. Индивидуальный индекс цен по 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материалу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-представителю рассчитывается путем сравнения фактической цены каждого вида строительного материала в текущем и предыдущем периоде: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" cy="24638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519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850900" cy="492760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  <w:t>(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14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4F1519" w:rsidRPr="004F1519" w:rsidRDefault="004F1519" w:rsidP="004F15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г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де:</w:t>
      </w:r>
    </w:p>
    <w:p w:rsidR="004F1519" w:rsidRPr="004F1519" w:rsidRDefault="004F1519" w:rsidP="004F15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p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индивидуальный индекс цен;</w:t>
      </w:r>
    </w:p>
    <w:p w:rsidR="004F1519" w:rsidRPr="004F1519" w:rsidRDefault="004F1519" w:rsidP="004F15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P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t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цена 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материала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-представителя в отчетном периоде </w:t>
      </w:r>
      <w:r w:rsidRPr="004F1519">
        <w:rPr>
          <w:rFonts w:ascii="Times New Roman" w:hAnsi="Times New Roman" w:cs="Times New Roman"/>
          <w:i/>
          <w:iCs/>
          <w:sz w:val="28"/>
          <w:szCs w:val="28"/>
          <w:lang w:val="en-US" w:eastAsia="ar-SA"/>
        </w:rPr>
        <w:t>t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F1519" w:rsidRPr="004F1519" w:rsidRDefault="004F1519" w:rsidP="004F15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P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t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-1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цена 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материала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-представителя в предыдущем периоде </w:t>
      </w:r>
      <w:r w:rsidRPr="004F1519">
        <w:rPr>
          <w:rFonts w:ascii="Times New Roman" w:hAnsi="Times New Roman" w:cs="Times New Roman"/>
          <w:i/>
          <w:iCs/>
          <w:sz w:val="28"/>
          <w:szCs w:val="28"/>
          <w:lang w:val="en-US" w:eastAsia="ar-SA"/>
        </w:rPr>
        <w:t>t</w:t>
      </w:r>
      <w:r w:rsidRPr="004F1519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-1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F1519" w:rsidRPr="004F1519" w:rsidRDefault="004F1519" w:rsidP="004F15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3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.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Индивидуальный индекс цен по виду 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строительного материала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j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исчисляется на основе информации об уровне цен или их изменении на 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материалы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-представители, его определяющие.</w:t>
      </w:r>
    </w:p>
    <w:p w:rsidR="004F1519" w:rsidRPr="004F1519" w:rsidRDefault="004F1519" w:rsidP="004F15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Для расчета индивидуальных индексов цен используется формула простой (невзвешенной) средней геометрической индивидуальных индексов цен, что эквивалентно соотношению невзвешенных средних геометрических цен (индекс Джевонса):</w:t>
      </w:r>
    </w:p>
    <w:p w:rsidR="004F1519" w:rsidRPr="004F1519" w:rsidRDefault="004F1519" w:rsidP="004F15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position w:val="-70"/>
          <w:sz w:val="28"/>
          <w:szCs w:val="28"/>
          <w:lang w:eastAsia="ar-SA"/>
        </w:rPr>
        <w:object w:dxaOrig="2940" w:dyaOrig="1520">
          <v:shape id="_x0000_i1030" type="#_x0000_t75" style="width:179.25pt;height:66pt" o:ole="" fillcolor="window">
            <v:imagedata r:id="rId19" o:title=""/>
          </v:shape>
          <o:OLEObject Type="Embed" ProgID="Equation.3" ShapeID="_x0000_i1030" DrawAspect="Content" ObjectID="_1547532920" r:id="rId20"/>
        </w:objec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,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  <w:t>(15)</w:t>
      </w:r>
    </w:p>
    <w:p w:rsidR="004F1519" w:rsidRPr="004F1519" w:rsidRDefault="004F1519" w:rsidP="004F151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где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:</w:t>
      </w:r>
    </w:p>
    <w:p w:rsidR="004F1519" w:rsidRPr="004F1519" w:rsidRDefault="004F1519" w:rsidP="004F1519">
      <w:pPr>
        <w:widowControl w:val="0"/>
        <w:tabs>
          <w:tab w:val="left" w:pos="0"/>
          <w:tab w:val="left" w:pos="124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F1519">
        <w:rPr>
          <w:rFonts w:ascii="Arial" w:eastAsia="Arial" w:hAnsi="Arial" w:cs="Times New Roman"/>
          <w:i/>
          <w:sz w:val="28"/>
          <w:szCs w:val="28"/>
          <w:lang w:val="en-US" w:eastAsia="ar-SA"/>
        </w:rPr>
        <w:t>I</w:t>
      </w:r>
      <w:r w:rsidRPr="004F1519">
        <w:rPr>
          <w:rFonts w:ascii="Arial" w:eastAsia="Arial" w:hAnsi="Arial" w:cs="Times New Roman"/>
          <w:i/>
          <w:sz w:val="28"/>
          <w:szCs w:val="28"/>
          <w:vertAlign w:val="subscript"/>
          <w:lang w:val="en-US" w:eastAsia="ar-SA"/>
        </w:rPr>
        <w:t>j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</w:t>
      </w:r>
      <w:r w:rsidRPr="004F1519">
        <w:rPr>
          <w:rFonts w:ascii="Times New Roman" w:eastAsia="Arial" w:hAnsi="Times New Roman" w:cs="Times New Roman"/>
          <w:sz w:val="28"/>
          <w:szCs w:val="28"/>
          <w:lang w:val="kk-KZ" w:eastAsia="ar-SA"/>
        </w:rPr>
        <w:t>индивидуальный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индекс цен по виду </w:t>
      </w:r>
      <w:r w:rsidRPr="004F1519">
        <w:rPr>
          <w:rFonts w:ascii="Times New Roman" w:eastAsia="Arial" w:hAnsi="Times New Roman" w:cs="Times New Roman"/>
          <w:sz w:val="28"/>
          <w:szCs w:val="28"/>
          <w:lang w:val="kk-KZ" w:eastAsia="ar-SA"/>
        </w:rPr>
        <w:t>материала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 xml:space="preserve"> 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val="en-US" w:eastAsia="ar-SA"/>
        </w:rPr>
        <w:t>j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4F1519" w:rsidRPr="004F1519" w:rsidRDefault="004F1519" w:rsidP="004F1519">
      <w:pPr>
        <w:widowControl w:val="0"/>
        <w:tabs>
          <w:tab w:val="left" w:pos="0"/>
          <w:tab w:val="left" w:pos="124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eastAsia="Arial" w:hAnsi="Times New Roman" w:cs="Times New Roman"/>
          <w:i/>
          <w:sz w:val="28"/>
          <w:szCs w:val="28"/>
          <w:lang w:val="en-US" w:eastAsia="ar-SA"/>
        </w:rPr>
        <w:t>P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val="en-US" w:eastAsia="ar-SA"/>
        </w:rPr>
        <w:t>t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 xml:space="preserve">, 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val="en-US" w:eastAsia="ar-SA"/>
        </w:rPr>
        <w:t>P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val="en-US" w:eastAsia="ar-SA"/>
        </w:rPr>
        <w:t>t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eastAsia="ar-SA"/>
        </w:rPr>
        <w:t>-1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цена </w:t>
      </w:r>
      <w:r w:rsidRPr="004F1519">
        <w:rPr>
          <w:rFonts w:ascii="Times New Roman" w:eastAsia="Arial" w:hAnsi="Times New Roman" w:cs="Times New Roman"/>
          <w:sz w:val="28"/>
          <w:szCs w:val="28"/>
          <w:lang w:val="kk-KZ" w:eastAsia="ar-SA"/>
        </w:rPr>
        <w:t>материала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>-представителя в соответствующем периоде;</w:t>
      </w:r>
    </w:p>
    <w:p w:rsidR="004F1519" w:rsidRPr="004F1519" w:rsidRDefault="004F1519" w:rsidP="004F1519">
      <w:pPr>
        <w:widowControl w:val="0"/>
        <w:tabs>
          <w:tab w:val="left" w:pos="0"/>
          <w:tab w:val="left" w:pos="124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i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индивидуальные индексы цен;</w:t>
      </w:r>
    </w:p>
    <w:p w:rsidR="004F1519" w:rsidRPr="004F1519" w:rsidRDefault="004F1519" w:rsidP="004F1519">
      <w:pPr>
        <w:widowControl w:val="0"/>
        <w:tabs>
          <w:tab w:val="left" w:pos="0"/>
          <w:tab w:val="left" w:pos="124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eastAsia="Arial" w:hAnsi="Times New Roman" w:cs="Times New Roman"/>
          <w:i/>
          <w:sz w:val="28"/>
          <w:szCs w:val="28"/>
          <w:lang w:val="en-US" w:eastAsia="ar-SA"/>
        </w:rPr>
        <w:t>t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 xml:space="preserve">, 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val="en-US" w:eastAsia="ar-SA"/>
        </w:rPr>
        <w:t>t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-1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соответственно, отчетный и предыдущий периоды сравнения;</w:t>
      </w:r>
    </w:p>
    <w:p w:rsidR="004F1519" w:rsidRPr="004F1519" w:rsidRDefault="004F1519" w:rsidP="004F1519">
      <w:pPr>
        <w:widowControl w:val="0"/>
        <w:tabs>
          <w:tab w:val="left" w:pos="0"/>
          <w:tab w:val="left" w:pos="124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eastAsia="Arial" w:hAnsi="Times New Roman" w:cs="Times New Roman"/>
          <w:i/>
          <w:sz w:val="28"/>
          <w:szCs w:val="28"/>
          <w:lang w:val="en-US" w:eastAsia="ar-SA"/>
        </w:rPr>
        <w:t>j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вид </w:t>
      </w:r>
      <w:r w:rsidRPr="004F1519">
        <w:rPr>
          <w:rFonts w:ascii="Times New Roman" w:eastAsia="Arial" w:hAnsi="Times New Roman" w:cs="Times New Roman"/>
          <w:sz w:val="28"/>
          <w:szCs w:val="28"/>
          <w:lang w:val="kk-KZ" w:eastAsia="ar-SA"/>
        </w:rPr>
        <w:t>строительного материала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который объединяет несколько конкретных </w:t>
      </w:r>
      <w:r w:rsidRPr="004F1519">
        <w:rPr>
          <w:rFonts w:ascii="Times New Roman" w:eastAsia="Arial" w:hAnsi="Times New Roman" w:cs="Times New Roman"/>
          <w:sz w:val="28"/>
          <w:szCs w:val="28"/>
          <w:lang w:val="kk-KZ" w:eastAsia="ar-SA"/>
        </w:rPr>
        <w:t>материалов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-представителей (от одного до 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val="en-US" w:eastAsia="ar-SA"/>
        </w:rPr>
        <w:t>n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>);</w:t>
      </w:r>
    </w:p>
    <w:p w:rsidR="004F1519" w:rsidRPr="004F1519" w:rsidRDefault="004F1519" w:rsidP="004F1519">
      <w:pPr>
        <w:widowControl w:val="0"/>
        <w:tabs>
          <w:tab w:val="left" w:pos="0"/>
          <w:tab w:val="left" w:pos="124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4F1519">
        <w:rPr>
          <w:rFonts w:ascii="Times New Roman" w:eastAsia="Arial" w:hAnsi="Times New Roman" w:cs="Times New Roman"/>
          <w:i/>
          <w:sz w:val="28"/>
          <w:szCs w:val="28"/>
          <w:lang w:val="en-US" w:eastAsia="ar-SA"/>
        </w:rPr>
        <w:t>n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количество </w:t>
      </w:r>
      <w:r w:rsidRPr="004F1519">
        <w:rPr>
          <w:rFonts w:ascii="Times New Roman" w:eastAsia="Arial" w:hAnsi="Times New Roman" w:cs="Times New Roman"/>
          <w:sz w:val="28"/>
          <w:szCs w:val="28"/>
          <w:lang w:val="kk-KZ" w:eastAsia="ar-SA"/>
        </w:rPr>
        <w:t>материалов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-представителей, определяющих вид </w:t>
      </w:r>
      <w:r w:rsidRPr="004F1519">
        <w:rPr>
          <w:rFonts w:ascii="Times New Roman" w:eastAsia="Arial" w:hAnsi="Times New Roman" w:cs="Times New Roman"/>
          <w:sz w:val="28"/>
          <w:szCs w:val="28"/>
          <w:lang w:val="kk-KZ" w:eastAsia="ar-SA"/>
        </w:rPr>
        <w:t>строительного материала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.</w:t>
      </w:r>
    </w:p>
    <w:p w:rsidR="004F1519" w:rsidRPr="004F1519" w:rsidRDefault="004F1519" w:rsidP="004F1519">
      <w:pPr>
        <w:widowControl w:val="0"/>
        <w:tabs>
          <w:tab w:val="left" w:pos="0"/>
          <w:tab w:val="left" w:pos="124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Индивидуальный индекс цен вычисляется по каждой товарной позиции по каждому региону.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1519">
        <w:rPr>
          <w:rFonts w:ascii="Times New Roman" w:hAnsi="Times New Roman" w:cs="Times New Roman"/>
          <w:sz w:val="28"/>
          <w:szCs w:val="28"/>
          <w:lang w:eastAsia="en-US"/>
        </w:rPr>
        <w:t xml:space="preserve">31. Индекс цен по классам (группам) строительных материалов по регионам и Республике Казахстан рассчитывается делением сумм стоимостной оценки материалов, входящих в этот класс (группу), в сравниваемых периодах: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position w:val="-58"/>
          <w:sz w:val="28"/>
          <w:szCs w:val="28"/>
          <w:lang w:eastAsia="ar-SA"/>
        </w:rPr>
        <w:object w:dxaOrig="2140" w:dyaOrig="1280">
          <v:shape id="_x0000_i1031" type="#_x0000_t75" style="width:127.5pt;height:51pt" o:ole="" filled="t">
            <v:fill color2="black"/>
            <v:imagedata r:id="rId21" o:title=""/>
          </v:shape>
          <o:OLEObject Type="Embed" ProgID="Equation.3" ShapeID="_x0000_i1031" DrawAspect="Content" ObjectID="_1547532921" r:id="rId22"/>
        </w:objec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(16)</w:t>
      </w: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где: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m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индекс цен по группе материалов 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m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W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j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объем материала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j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, входящего в группу материалов 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m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P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j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t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, P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j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(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t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-1)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фактические цены материала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j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, входящего в группу материалов 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m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, в отчетном и предыдущем периоде;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n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количество видов материалов в группе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m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1519">
        <w:rPr>
          <w:rFonts w:ascii="Times New Roman" w:hAnsi="Times New Roman" w:cs="Times New Roman"/>
          <w:sz w:val="28"/>
          <w:szCs w:val="28"/>
          <w:lang w:eastAsia="en-US"/>
        </w:rPr>
        <w:t>32. Средние цены по региону по виду строительного материала рассчитываются на основе зафиксированных цен на материалы-представители по формуле средней геометрической: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b/>
          <w:position w:val="-22"/>
          <w:sz w:val="28"/>
          <w:szCs w:val="28"/>
          <w:lang w:eastAsia="ar-SA"/>
        </w:rPr>
        <w:object w:dxaOrig="2680" w:dyaOrig="520">
          <v:shape id="_x0000_i1032" type="#_x0000_t75" style="width:161.25pt;height:27.75pt" o:ole="" fillcolor="window">
            <v:imagedata r:id="rId23" o:title=""/>
          </v:shape>
          <o:OLEObject Type="Embed" ProgID="Equation.3" ShapeID="_x0000_i1032" DrawAspect="Content" ObjectID="_1547532922" r:id="rId24"/>
        </w:objec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4F1519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(17)</w:t>
      </w: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где: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position w:val="-14"/>
          <w:sz w:val="28"/>
          <w:szCs w:val="28"/>
          <w:lang w:eastAsia="ar-SA"/>
        </w:rPr>
        <w:object w:dxaOrig="320" w:dyaOrig="420">
          <v:shape id="_x0000_i1033" type="#_x0000_t75" style="width:15.75pt;height:21pt" o:ole="" fillcolor="window">
            <v:imagedata r:id="rId25" o:title=""/>
          </v:shape>
          <o:OLEObject Type="Embed" ProgID="Equation.3" ShapeID="_x0000_i1033" DrawAspect="Content" ObjectID="_1547532923" r:id="rId26"/>
        </w:objec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средняя цена по виду строительного материала 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j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в отчетном периоде;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p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1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p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2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,…,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p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n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цены на материалы-представители в отчетном периоде;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n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количество материалов-представителей.</w:t>
      </w:r>
    </w:p>
    <w:p w:rsidR="004F1519" w:rsidRPr="004F1519" w:rsidRDefault="004F1519" w:rsidP="004F1519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trike/>
          <w:color w:val="FF0000"/>
          <w:sz w:val="28"/>
          <w:szCs w:val="28"/>
          <w:lang w:eastAsia="ar-SA"/>
        </w:rPr>
      </w:pP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>Средние цены исчисляются за определенный период времени, по территории, по видам строительных материалов и их однородным группам.</w:t>
      </w:r>
      <w:r w:rsidRPr="004F1519">
        <w:rPr>
          <w:rFonts w:ascii="Arial" w:eastAsia="Arial" w:hAnsi="Arial" w:cs="Times New Roman"/>
          <w:b/>
          <w:sz w:val="28"/>
          <w:szCs w:val="28"/>
          <w:lang w:eastAsia="ar-SA"/>
        </w:rPr>
        <w:t xml:space="preserve"> 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расчете средней цены во внимание принимается равенство количества цен материалов-представителей в сравниваемых периодах.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>33. Средняя цена по материалам-представителям, видам строительных материалов по Республике Казахстан формируется как средневзвешенная величина из уровня цен по регионам и их удельного веса по формуле: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P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RKt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 xml:space="preserve"> </w:t>
      </w:r>
      <w:r w:rsidRPr="004F1519">
        <w:rPr>
          <w:rFonts w:ascii="Times New Roman" w:hAnsi="Times New Roman" w:cs="Times New Roman"/>
          <w:i/>
          <w:sz w:val="28"/>
          <w:szCs w:val="28"/>
          <w:lang w:val="da-DK" w:eastAsia="ar-SA"/>
        </w:rPr>
        <w:t xml:space="preserve"> = 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sym w:font="Symbol" w:char="F0E5"/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P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t</w:t>
      </w:r>
      <w:r w:rsidRPr="004F1519">
        <w:rPr>
          <w:rFonts w:ascii="Times New Roman" w:hAnsi="Times New Roman" w:cs="Times New Roman"/>
          <w:i/>
          <w:sz w:val="28"/>
          <w:szCs w:val="28"/>
          <w:lang w:val="da-DK" w:eastAsia="ar-SA"/>
        </w:rPr>
        <w:t xml:space="preserve"> ×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V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da-DK" w:eastAsia="ar-SA"/>
        </w:rPr>
        <w:t>0</w:t>
      </w:r>
      <w:r w:rsidRPr="004F1519">
        <w:rPr>
          <w:rFonts w:ascii="Times New Roman" w:hAnsi="Times New Roman" w:cs="Times New Roman"/>
          <w:i/>
          <w:sz w:val="28"/>
          <w:szCs w:val="28"/>
          <w:lang w:val="da-DK" w:eastAsia="ar-SA"/>
        </w:rPr>
        <w:t xml:space="preserve"> / 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sym w:font="Symbol" w:char="F0E5"/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V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da-DK" w:eastAsia="ar-SA"/>
        </w:rPr>
        <w:t>0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4F1519">
        <w:rPr>
          <w:rFonts w:ascii="Times New Roman" w:hAnsi="Times New Roman" w:cs="Times New Roman"/>
          <w:sz w:val="28"/>
          <w:szCs w:val="28"/>
          <w:vertAlign w:val="subscript"/>
          <w:lang w:val="da-DK" w:eastAsia="ar-SA"/>
        </w:rPr>
        <w:t xml:space="preserve"> </w:t>
      </w:r>
      <w:r w:rsidRPr="004F1519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ab/>
      </w:r>
      <w:r w:rsidRPr="004F1519">
        <w:rPr>
          <w:rFonts w:ascii="Times New Roman" w:hAnsi="Times New Roman" w:cs="Times New Roman"/>
          <w:b/>
          <w:sz w:val="28"/>
          <w:szCs w:val="28"/>
          <w:vertAlign w:val="subscript"/>
          <w:lang w:eastAsia="ar-SA"/>
        </w:rPr>
        <w:tab/>
      </w:r>
      <w:r w:rsidRPr="004F1519">
        <w:rPr>
          <w:rFonts w:ascii="Times New Roman" w:hAnsi="Times New Roman" w:cs="Times New Roman"/>
          <w:b/>
          <w:sz w:val="28"/>
          <w:szCs w:val="28"/>
          <w:vertAlign w:val="subscript"/>
          <w:lang w:eastAsia="ar-SA"/>
        </w:rPr>
        <w:tab/>
      </w:r>
      <w:r w:rsidRPr="004F1519">
        <w:rPr>
          <w:rFonts w:ascii="Times New Roman" w:hAnsi="Times New Roman" w:cs="Times New Roman"/>
          <w:b/>
          <w:sz w:val="28"/>
          <w:szCs w:val="28"/>
          <w:vertAlign w:val="subscript"/>
          <w:lang w:eastAsia="ar-SA"/>
        </w:rPr>
        <w:tab/>
      </w:r>
      <w:r w:rsidRPr="004F1519">
        <w:rPr>
          <w:rFonts w:ascii="Times New Roman" w:hAnsi="Times New Roman" w:cs="Times New Roman"/>
          <w:b/>
          <w:sz w:val="28"/>
          <w:szCs w:val="28"/>
          <w:vertAlign w:val="subscript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da-DK" w:eastAsia="ar-SA"/>
        </w:rPr>
        <w:t xml:space="preserve">        (1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4F1519">
        <w:rPr>
          <w:rFonts w:ascii="Times New Roman" w:hAnsi="Times New Roman" w:cs="Times New Roman"/>
          <w:sz w:val="28"/>
          <w:szCs w:val="28"/>
          <w:lang w:val="da-DK" w:eastAsia="ar-SA"/>
        </w:rPr>
        <w:t>)</w:t>
      </w: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г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де: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P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RKt</w:t>
      </w:r>
      <w:r w:rsidRPr="004F1519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 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– средняя цена по Республике Казахстан в период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t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P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t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средняя цена по региону в период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t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V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0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стоимостные данные (базисные веса) по региону за определенный базовый период.</w:t>
      </w:r>
    </w:p>
    <w:p w:rsidR="004F1519" w:rsidRPr="004F1519" w:rsidRDefault="004F1519" w:rsidP="004F151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34. Исчисленные средние цены не являются репрезентативными, отражающими уровень цен всей совокупности изучаемого явления, если они сформированы из цен менее чем трех различных базовых объектов, отчитавшихся в отчетном периоде. Такие цены по видам строительных материалов не публикуются, но используются для дальнейших расчетов средних цен и индексов цен более высокого уровня агрегации.</w:t>
      </w:r>
    </w:p>
    <w:p w:rsidR="004F1519" w:rsidRPr="004F1519" w:rsidRDefault="004F1519" w:rsidP="004F15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b/>
          <w:sz w:val="28"/>
          <w:szCs w:val="28"/>
          <w:lang w:val="kk-KZ" w:eastAsia="ar-SA"/>
        </w:rPr>
        <w:t>Параграф 3</w:t>
      </w:r>
      <w:r w:rsidRPr="004F1519">
        <w:rPr>
          <w:rFonts w:ascii="Times New Roman" w:hAnsi="Times New Roman" w:cs="Times New Roman"/>
          <w:b/>
          <w:sz w:val="28"/>
          <w:szCs w:val="28"/>
          <w:lang w:eastAsia="ar-SA"/>
        </w:rPr>
        <w:t>. Индекс цен на машины и оборудование</w:t>
      </w:r>
    </w:p>
    <w:p w:rsidR="004F1519" w:rsidRPr="004F1519" w:rsidRDefault="004F1519" w:rsidP="004F151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35. Индекс цен на машины и оборудование (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MO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в составе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индекса цен в строительстве (price index) характеризует изменение цен на технологическое и инженерное оборудование объектов, приобретаемое для строительного производства. </w:t>
      </w:r>
    </w:p>
    <w:p w:rsidR="004F1519" w:rsidRPr="004F1519" w:rsidRDefault="004F1519" w:rsidP="004F151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В стоимость машин и оборудования включается стоимость приобретения (изготовления) и доставки на приобъектный склад: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1) комплексов всех видов монтируемого или не монтируемого оборудования (технологического, энергетического, подъемно-транспортного, насосно-компрессорного и другого, оборудования электронно-вычислительных центров, лабораторий, мастерских различного назначения, медицинских кабинетов);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2) контрольно-измерительных приборов, средств автоматизации и связи;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3) инструментов, инвентаря, штампов, приспособлений, оснастки, запасных частей, специальных контейнеров для транспортировки полуфабрикатов или готовой продукции, включаемых в первоначальный фонд вводимых в действие производств;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4) оборудования, инструмента, инвентаря, мебели и других предметов внутреннего убранства, требующихся для первоначального оснащения общежитий, объектов коммунального хозяйства, просвещения, культуры, здравоохранения, торговли.</w:t>
      </w:r>
    </w:p>
    <w:p w:rsidR="004F1519" w:rsidRPr="004F1519" w:rsidRDefault="004F1519" w:rsidP="004F151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36. Приобретение машин и оборудования рассматривается в видах экономической деятельности, для которых разработаны РТМ, и оценивается в ценах приобретения. </w:t>
      </w:r>
    </w:p>
    <w:p w:rsidR="004F1519" w:rsidRPr="004F1519" w:rsidRDefault="004F1519" w:rsidP="004F151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Основными составляющими цен приобретения являются цены производителей или цены импортных поставок, транспортные расходы по доставке, различные платежи и налоги. Доля каждого составляющего в ценах приобретения машин и оборудования определяется из статистических таблиц «Ресурсы-Использование» (далее – ТРИ), содержащих стоимостные данные об использовании машин и оборудования соответствующим видом экономической деятельности. Их изменение оценивается индексами цен производителей отечественного оборудования и импортных поставок, индексами тарифов на перевозку строительных грузов железнодорожным и автомобильным транспортом, изменением ставки налога на добавленную стоимость.</w:t>
      </w:r>
    </w:p>
    <w:p w:rsidR="004F1519" w:rsidRPr="004F1519" w:rsidRDefault="004F1519" w:rsidP="004F151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37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. Индекс цен на машины и оборудование рассчитывается по формуле:</w:t>
      </w: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MO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=I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Proiz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×d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Proiz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+I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gruz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×d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gruz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+I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NDS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×d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NDS</w:t>
      </w:r>
      <w:r w:rsidRPr="004F1519">
        <w:rPr>
          <w:rFonts w:ascii="Times New Roman" w:hAnsi="Times New Roman" w:cs="Times New Roman"/>
          <w:sz w:val="28"/>
          <w:szCs w:val="28"/>
          <w:lang w:val="en-US" w:eastAsia="ar-SA"/>
        </w:rPr>
        <w:t>,</w:t>
      </w:r>
      <w:r w:rsidRPr="004F1519">
        <w:rPr>
          <w:rFonts w:ascii="Times New Roman" w:hAnsi="Times New Roman" w:cs="Times New Roman"/>
          <w:sz w:val="28"/>
          <w:szCs w:val="28"/>
          <w:lang w:val="en-US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en-US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val="en-US" w:eastAsia="ar-SA"/>
        </w:rPr>
        <w:tab/>
        <w:t>(19)</w:t>
      </w: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где: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MO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индекс цен на машины и оборудование;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Proiz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индекс цен производителей, включая импорт, на машины и оборудование;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gruz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индекс тарифов на перевозку строительных грузов автомобильным и железнодорожным транспортом;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NDS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изменение ставки налога на добавленную стоимость;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d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Proiz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d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gruz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d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NDS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доля, соответственно, цен производителей, транспортных расходов, платежей и налогов в стоимости приобретенного оборудования.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38. Расчет индекса цен производителей, включая импорт, на машины и оборудование (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Proiz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) осуществляется по каждой отобранной группе оборудования и виду экономической деятельности по формуле: </w:t>
      </w: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j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Proiz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= </w:t>
      </w:r>
      <w:r w:rsidRPr="004F1519">
        <w:rPr>
          <w:rFonts w:ascii="Times New Roman" w:hAnsi="Times New Roman" w:cs="Times New Roman"/>
          <w:position w:val="-14"/>
          <w:sz w:val="28"/>
          <w:szCs w:val="28"/>
          <w:lang w:eastAsia="ar-SA"/>
        </w:rPr>
        <w:object w:dxaOrig="2079" w:dyaOrig="380">
          <v:shape id="_x0000_i1034" type="#_x0000_t75" style="width:104.25pt;height:18.75pt" o:ole="" filled="t">
            <v:fill color2="black"/>
            <v:imagedata r:id="rId27" o:title=""/>
          </v:shape>
          <o:OLEObject Type="Embed" ProgID="Equation.3" ShapeID="_x0000_i1034" DrawAspect="Content" ObjectID="_1547532924" r:id="rId28"/>
        </w:objec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  <w:t>(20)</w:t>
      </w: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где: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j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Proiz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индекс цен производителей, включая импорт, на машины и оборудование вида экономической деятельности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j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rk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, 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imp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индексы цен на отечественное (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rk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) и импортное (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imp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) оборудование;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d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rk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,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d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imp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доля отечественного (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rk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) и импортного (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imp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) оборудования вида экономической деятельности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j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F1519" w:rsidRPr="004F1519" w:rsidRDefault="004F1519" w:rsidP="004F151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39. Доли отечественного и импортного оборудования определяются на основании ТРИ по данным о соотношении стоимости оборудования отечественного производства и импортированного в страну.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В год, приближенный к отчетному, определяется перечень оборудования, потребляемого в ходе освоения инвестиций в строительство по каждому виду экономической деятельности в отдельности. В перечень включаются технологически однородные группы оборудования с учетом следующих критериев: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1) данная группа оборудования отражает специфику соответствующего вида деятельности;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2) совокупность видов оборудования, входящих в отобранную группу, охватывает не менее половины стоимостного объема всех машин и оборудования этого вида деятельности;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3) для отобранной группы оборудования имеется соответствующая статистическая информация об изменении цен производителей и цен импортных поставок.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Стоимость отобранных групп оборудования условно принимается за общую стоимость инвестиций 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в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используемы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е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машины и оборудования данного вида экономической деятельности, исходя из которой определяются удельные веса учитываемого вида оборудования (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q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j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).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40. Индекс цен производителей, включая импорт, на машины и оборудование по всем видам экономической деятельности определяется как средневзвешенная величина: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Proiz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= </w:t>
      </w:r>
      <w:r w:rsidRPr="004F1519">
        <w:rPr>
          <w:rFonts w:ascii="Times New Roman" w:hAnsi="Times New Roman" w:cs="Times New Roman"/>
          <w:position w:val="-36"/>
          <w:sz w:val="28"/>
          <w:szCs w:val="28"/>
          <w:lang w:eastAsia="ar-SA"/>
        </w:rPr>
        <w:object w:dxaOrig="1380" w:dyaOrig="740">
          <v:shape id="_x0000_i1035" type="#_x0000_t75" style="width:69.75pt;height:37.5pt" o:ole="" filled="t">
            <v:fill color2="black"/>
            <v:imagedata r:id="rId29" o:title=""/>
          </v:shape>
          <o:OLEObject Type="Embed" ProgID="Equation.3" ShapeID="_x0000_i1035" DrawAspect="Content" ObjectID="_1547532925" r:id="rId30"/>
        </w:objec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  <w:t>(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21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где: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Proiz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индекс цен производителей, включая импорт, на машины и оборудование;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j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Proiz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индекс цен на машины и оборудование вида экономической деятельности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j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q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j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удельный вес оборудования вида экономической деятельности 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j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n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количество видов экономической деятельности.</w:t>
      </w:r>
    </w:p>
    <w:p w:rsidR="004F1519" w:rsidRPr="004F1519" w:rsidRDefault="004F1519" w:rsidP="004F151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b/>
          <w:sz w:val="28"/>
          <w:szCs w:val="28"/>
          <w:lang w:val="kk-KZ" w:eastAsia="ar-SA"/>
        </w:rPr>
        <w:t>Параграф 4</w:t>
      </w:r>
      <w:r w:rsidRPr="004F1519">
        <w:rPr>
          <w:rFonts w:ascii="Times New Roman" w:hAnsi="Times New Roman" w:cs="Times New Roman"/>
          <w:b/>
          <w:sz w:val="28"/>
          <w:szCs w:val="28"/>
          <w:lang w:eastAsia="ar-SA"/>
        </w:rPr>
        <w:t>. Индекс цен на прочие работы и затраты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41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. Построение индекса цен на прочие работы и затраты (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PRZ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в составе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индекса цен в строительстве (price index) осуществляется путем учета изменения цен по следующим основным видам затрат: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1) на проектно-изыскательские работы для строительства;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2) на подготовку (освоение) территории строительства.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3) на проведение геодезических работ;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4) затраты, связанные с командированием рабочих для выполнения строительных, монтажных и специальных строительных работ и другие дополнительные затраты.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42. Структура расходов по затратам на проектно-изыскательские работы для строительства и проведение геодезических работ определяется по данным общегосударственного статистического наблюдения о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br/>
        <w:t>производственно-финансовой деятельности организаций в части расходов на осуществление основной деятельности. Для каждой группы затрат исчисляются доли статей, являющихся основными переменными: сырье и материалы, топливо и энергия, оплата труда, прочие затраты.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Индекс цен по группе затрат рассчитывается с учетом доли каждой статьи в общих расходах предприятий данного вида экономической деятельности по формуле: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bookmarkStart w:id="0" w:name="OLE_LINK1"/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b/>
          <w:position w:val="-14"/>
          <w:sz w:val="28"/>
          <w:szCs w:val="28"/>
          <w:lang w:eastAsia="ar-SA"/>
        </w:rPr>
        <w:object w:dxaOrig="1660" w:dyaOrig="380">
          <v:shape id="_x0000_i1036" type="#_x0000_t75" style="width:99pt;height:22.5pt" o:ole="" filled="t">
            <v:fill color2="black"/>
            <v:imagedata r:id="rId31" o:title=""/>
          </v:shape>
          <o:OLEObject Type="Embed" ProgID="Equation.3" ShapeID="_x0000_i1036" DrawAspect="Content" ObjectID="_1547532926" r:id="rId32"/>
        </w:object>
      </w:r>
      <w:bookmarkEnd w:id="0"/>
      <w:r w:rsidRPr="004F1519">
        <w:rPr>
          <w:rFonts w:ascii="Times New Roman" w:hAnsi="Times New Roman" w:cs="Times New Roman"/>
          <w:position w:val="-14"/>
          <w:sz w:val="28"/>
          <w:szCs w:val="28"/>
          <w:lang w:eastAsia="ar-SA"/>
        </w:rPr>
        <w:t>,</w:t>
      </w:r>
      <w:r w:rsidRPr="004F1519">
        <w:rPr>
          <w:rFonts w:ascii="Times New Roman" w:hAnsi="Times New Roman" w:cs="Times New Roman"/>
          <w:position w:val="-14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position w:val="-14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position w:val="-14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position w:val="-14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position w:val="-14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        (22)</w:t>
      </w: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г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де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:</w:t>
      </w:r>
    </w:p>
    <w:p w:rsidR="004F1519" w:rsidRPr="004F1519" w:rsidRDefault="004F1519" w:rsidP="004F151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gPRZ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индекс цен на прочие работы и затраты по группе;</w:t>
      </w:r>
    </w:p>
    <w:p w:rsidR="004F1519" w:rsidRPr="004F1519" w:rsidRDefault="004F1519" w:rsidP="004F151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d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e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доля элемента затрат группы;</w:t>
      </w:r>
    </w:p>
    <w:p w:rsidR="004F1519" w:rsidRPr="004F1519" w:rsidRDefault="004F1519" w:rsidP="004F1519">
      <w:pPr>
        <w:tabs>
          <w:tab w:val="left" w:pos="0"/>
        </w:tabs>
        <w:suppressAutoHyphens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e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индекс цен по элементу затрат в группе.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43. Изменение цен на подготовку (освоение) территории строительства и затраты, связанные с командированием рабочих, оцениваются через индексы цен в отдельных отраслях реального и потребительского секторов.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44. Для агрегирования индекса цен на прочие работы и затраты используется формула среднего геометрического: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PRZ</w:t>
      </w:r>
      <w:r w:rsidRPr="004F1519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 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=</w:t>
      </w:r>
      <w:r w:rsidRPr="004F1519">
        <w:rPr>
          <w:rFonts w:ascii="Times New Roman" w:hAnsi="Times New Roman" w:cs="Times New Roman"/>
          <w:i/>
          <w:position w:val="-32"/>
          <w:sz w:val="32"/>
          <w:szCs w:val="32"/>
          <w:lang w:eastAsia="ar-SA"/>
        </w:rPr>
        <w:object w:dxaOrig="720" w:dyaOrig="800">
          <v:shape id="_x0000_i1037" type="#_x0000_t75" style="width:57.75pt;height:45.75pt" o:ole="" fillcolor="window">
            <v:imagedata r:id="rId33" o:title=""/>
          </v:shape>
          <o:OLEObject Type="Embed" ProgID="Equation.3" ShapeID="_x0000_i1037" DrawAspect="Content" ObjectID="_1547532927" r:id="rId34"/>
        </w:objec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  <w:t>(23)</w:t>
      </w: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г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де: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00FF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PRZ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индекс цен на прочие работы и затраты;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i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индексы цен на составляющие прочих работ и затрат;</w:t>
      </w:r>
    </w:p>
    <w:p w:rsidR="004F1519" w:rsidRPr="004F1519" w:rsidRDefault="004F1519" w:rsidP="004F1519">
      <w:pPr>
        <w:widowControl w:val="0"/>
        <w:tabs>
          <w:tab w:val="left" w:pos="0"/>
          <w:tab w:val="left" w:pos="124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eastAsia="Arial" w:hAnsi="Times New Roman" w:cs="Times New Roman"/>
          <w:i/>
          <w:sz w:val="28"/>
          <w:szCs w:val="28"/>
          <w:lang w:val="en-US" w:eastAsia="ar-SA"/>
        </w:rPr>
        <w:t>n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число составляющих, входящих в прочие работы и затраты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.</w:t>
      </w: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00FF"/>
          <w:lang w:val="kk-KZ" w:eastAsia="ar-SA"/>
        </w:rPr>
      </w:pP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Глава 5. </w:t>
      </w:r>
      <w:r w:rsidRPr="004F1519">
        <w:rPr>
          <w:rFonts w:ascii="Times New Roman" w:hAnsi="Times New Roman" w:cs="Times New Roman"/>
          <w:b/>
          <w:sz w:val="28"/>
          <w:szCs w:val="28"/>
          <w:lang w:eastAsia="ar-SA"/>
        </w:rPr>
        <w:t>Построение индексов цен по периодам сравнения</w:t>
      </w:r>
    </w:p>
    <w:p w:rsidR="004F1519" w:rsidRPr="004F1519" w:rsidRDefault="004F1519" w:rsidP="004F1519">
      <w:pPr>
        <w:suppressAutoHyphens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45. Цепным индексом, отражающим последовательность изменения цен из периода в период, являются индексы цен отчетного месяца по сравнению с предыдущим месяцем. Базисным индексом, дающим характеристику тенденции изменения цен во времени, являются индексы цен отчетного месяца к определенному базовому периоду.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Для расчета индексов цен к различным периодам сравнения (декабрю предыдущего года, соответствующему месяцу прошлого года, соответствующему периоду прошлого года, квартальных) осуществляется увязка цепных индексов цен между собой за два последовательных года. В результате образуется индексный динамический ряд, имеющий постоянную точку отсчета, или динамический ряд базисных индексов цен.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46. Индекс цен к декабрю предыдущего года находится по формуле: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position w:val="-24"/>
          <w:sz w:val="28"/>
          <w:szCs w:val="28"/>
          <w:lang w:eastAsia="ar-SA"/>
        </w:rPr>
        <w:object w:dxaOrig="1880" w:dyaOrig="480">
          <v:shape id="_x0000_i1038" type="#_x0000_t75" style="width:93.75pt;height:24pt" o:ole="" filled="t">
            <v:fill color2="black"/>
            <v:imagedata r:id="rId35" o:title=""/>
          </v:shape>
          <o:OLEObject Type="Embed" ProgID="Equation.3" ShapeID="_x0000_i1038" DrawAspect="Content" ObjectID="_1547532928" r:id="rId36"/>
        </w:objec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,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(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24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где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Id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t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индекс цен отчетного месяца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t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к декабрю предыдущего года;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outlineLvl w:val="8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I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t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индекс цен отчетного месяца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t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к предыдущему месяцу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t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-1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Id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(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t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-1)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индекс цен предыдущего месяца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t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-1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к декабрю предыдущего года.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47. Индекс цен за месяц отчетного года к определенному базовому периоду рассчитывается по формуле: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position w:val="-22"/>
          <w:sz w:val="28"/>
          <w:szCs w:val="28"/>
          <w:lang w:eastAsia="ar-SA"/>
        </w:rPr>
        <w:object w:dxaOrig="2120" w:dyaOrig="460">
          <v:shape id="_x0000_i1039" type="#_x0000_t75" style="width:105.75pt;height:23.25pt" o:ole="" filled="t">
            <v:fill color2="black"/>
            <v:imagedata r:id="rId37" o:title=""/>
          </v:shape>
          <o:OLEObject Type="Embed" ProgID="Equation.3" ShapeID="_x0000_i1039" DrawAspect="Content" ObjectID="_1547532929" r:id="rId38"/>
        </w:objec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,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  <w:t>(2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5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где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Ig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t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– индекс цен отчетного месяца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t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к установленному базовому периоду года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g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Id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t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– индекс цен отчетного месяца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t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к декабрю предыдущего года;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Igd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(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val="en-US" w:eastAsia="ar-SA"/>
        </w:rPr>
        <w:t>g</w:t>
      </w:r>
      <w:r w:rsidRPr="004F1519">
        <w:rPr>
          <w:rFonts w:ascii="Times New Roman" w:hAnsi="Times New Roman" w:cs="Times New Roman"/>
          <w:i/>
          <w:sz w:val="28"/>
          <w:szCs w:val="28"/>
          <w:vertAlign w:val="subscript"/>
          <w:lang w:eastAsia="ar-SA"/>
        </w:rPr>
        <w:t>12)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– индекс цен декабря предыдущего года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g</w:t>
      </w:r>
      <w:r w:rsidRPr="004F1519">
        <w:rPr>
          <w:rFonts w:ascii="Times New Roman" w:hAnsi="Times New Roman" w:cs="Times New Roman"/>
          <w:i/>
          <w:sz w:val="28"/>
          <w:szCs w:val="28"/>
          <w:lang w:eastAsia="ar-SA"/>
        </w:rPr>
        <w:t>12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к установленному базовому периоду года </w:t>
      </w:r>
      <w:r w:rsidRPr="004F1519">
        <w:rPr>
          <w:rFonts w:ascii="Times New Roman" w:hAnsi="Times New Roman" w:cs="Times New Roman"/>
          <w:i/>
          <w:sz w:val="28"/>
          <w:szCs w:val="28"/>
          <w:lang w:val="en-US" w:eastAsia="ar-SA"/>
        </w:rPr>
        <w:t>g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Последняя составляющая является постоянной величиной при расчетах для всех месяцев отчетного года.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48. Расчет месячных индексов цен отчетного года к соответствующему месяцу прошлого года осуществляется делением месячного индекса цен отчетного года на месячный индекс цен предыдущего года, в одном двухгодичном динамическом ряду по формуле: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i/>
          <w:position w:val="-38"/>
          <w:sz w:val="28"/>
          <w:szCs w:val="28"/>
          <w:lang w:eastAsia="ar-SA"/>
        </w:rPr>
        <w:object w:dxaOrig="1520" w:dyaOrig="800">
          <v:shape id="_x0000_i1040" type="#_x0000_t75" style="width:92.25pt;height:48pt" o:ole="" fillcolor="window">
            <v:imagedata r:id="rId39" o:title=""/>
          </v:shape>
          <o:OLEObject Type="Embed" ProgID="Equation.3" ShapeID="_x0000_i1040" DrawAspect="Content" ObjectID="_1547532930" r:id="rId40"/>
        </w:objec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  <w:t>,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(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26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г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де:</w:t>
      </w:r>
    </w:p>
    <w:p w:rsidR="004F1519" w:rsidRPr="004F1519" w:rsidRDefault="004F1519" w:rsidP="004F1519">
      <w:pPr>
        <w:widowControl w:val="0"/>
        <w:tabs>
          <w:tab w:val="left" w:pos="3402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I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eastAsia="ar-SA"/>
        </w:rPr>
        <w:t>t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 xml:space="preserve"> 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– индекс цен за месяц 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t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отчетного года 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val="en-US" w:eastAsia="ar-SA"/>
        </w:rPr>
        <w:t>g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 соответствующему месяцу предыдущего года 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val="en-US" w:eastAsia="ar-SA"/>
        </w:rPr>
        <w:t>g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-1;</w:t>
      </w:r>
    </w:p>
    <w:p w:rsidR="004F1519" w:rsidRPr="004F1519" w:rsidRDefault="004F1519" w:rsidP="004F1519">
      <w:pPr>
        <w:widowControl w:val="0"/>
        <w:tabs>
          <w:tab w:val="left" w:pos="3402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It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val="en-US" w:eastAsia="ar-SA"/>
        </w:rPr>
        <w:t>g</w:t>
      </w:r>
      <w:r w:rsidRPr="004F1519">
        <w:rPr>
          <w:rFonts w:ascii="Times New Roman" w:eastAsia="Arial" w:hAnsi="Times New Roman" w:cs="Times New Roman"/>
          <w:sz w:val="28"/>
          <w:szCs w:val="28"/>
          <w:vertAlign w:val="subscript"/>
          <w:lang w:eastAsia="ar-SA"/>
        </w:rPr>
        <w:t xml:space="preserve"> 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– индекс цен месяца 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t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отчетного года</w:t>
      </w:r>
      <w:r w:rsidRPr="004F1519">
        <w:rPr>
          <w:rFonts w:ascii="Times New Roman" w:eastAsia="Arial" w:hAnsi="Times New Roman" w:cs="Times New Roman"/>
          <w:sz w:val="28"/>
          <w:szCs w:val="28"/>
          <w:lang w:val="kk-KZ" w:eastAsia="ar-SA"/>
        </w:rPr>
        <w:t xml:space="preserve"> 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val="en-US" w:eastAsia="ar-SA"/>
        </w:rPr>
        <w:t>g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 xml:space="preserve"> 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>в индексном ряду;</w:t>
      </w:r>
    </w:p>
    <w:p w:rsidR="004F1519" w:rsidRPr="004F1519" w:rsidRDefault="004F1519" w:rsidP="004F1519">
      <w:pPr>
        <w:widowControl w:val="0"/>
        <w:tabs>
          <w:tab w:val="left" w:pos="3402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It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eastAsia="ar-SA"/>
        </w:rPr>
        <w:t>(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val="en-US" w:eastAsia="ar-SA"/>
        </w:rPr>
        <w:t>g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eastAsia="ar-SA"/>
        </w:rPr>
        <w:t>-1)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индекс цен месяца 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t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предыдущего года 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val="en-US" w:eastAsia="ar-SA"/>
        </w:rPr>
        <w:t>g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-1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индексном ряду.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49. Индексы цен нарастающим итогом отчетного периода к соответствующему периоду прошлого года определяются как частное от деления суммы месячных индексов цен отчетного периода на сумму месячных индексов цен предыдущего года, одного двухгодичного динамического ряда по формуле:</w:t>
      </w:r>
    </w:p>
    <w:p w:rsidR="004F1519" w:rsidRPr="004F1519" w:rsidRDefault="004F1519" w:rsidP="004F1519">
      <w:pPr>
        <w:suppressAutoHyphens/>
        <w:spacing w:before="120" w:after="120" w:line="240" w:lineRule="auto"/>
        <w:jc w:val="right"/>
        <w:rPr>
          <w:rFonts w:ascii="Times New Roman" w:hAnsi="Times New Roman" w:cs="Times New Roman"/>
          <w:position w:val="-38"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position w:val="-38"/>
          <w:sz w:val="28"/>
          <w:szCs w:val="28"/>
          <w:lang w:eastAsia="ar-SA"/>
        </w:rPr>
        <w:object w:dxaOrig="3700" w:dyaOrig="800">
          <v:shape id="_x0000_i1041" type="#_x0000_t75" style="width:198.75pt;height:43.5pt" o:ole="" fillcolor="window">
            <v:imagedata r:id="rId41" o:title=""/>
          </v:shape>
          <o:OLEObject Type="Embed" ProgID="Equation.3" ShapeID="_x0000_i1041" DrawAspect="Content" ObjectID="_1547532931" r:id="rId42"/>
        </w:objec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  <w:t>(2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7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4F1519" w:rsidRPr="004F1519" w:rsidRDefault="004F1519" w:rsidP="004F1519">
      <w:pPr>
        <w:suppressAutoHyphens/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г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де:</w:t>
      </w:r>
    </w:p>
    <w:p w:rsidR="004F1519" w:rsidRPr="004F1519" w:rsidRDefault="004F1519" w:rsidP="004F1519">
      <w:pPr>
        <w:widowControl w:val="0"/>
        <w:tabs>
          <w:tab w:val="left" w:pos="3402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eastAsia="Arial" w:hAnsi="Times New Roman" w:cs="Times New Roman"/>
          <w:position w:val="-18"/>
          <w:sz w:val="28"/>
          <w:szCs w:val="28"/>
          <w:lang w:eastAsia="ar-SA"/>
        </w:rPr>
        <w:object w:dxaOrig="400" w:dyaOrig="400">
          <v:shape id="_x0000_i1042" type="#_x0000_t75" style="width:19.5pt;height:19.5pt" o:ole="" fillcolor="window">
            <v:imagedata r:id="rId43" o:title=""/>
          </v:shape>
          <o:OLEObject Type="Embed" ProgID="Equation.3" ShapeID="_x0000_i1042" DrawAspect="Content" ObjectID="_1547532932" r:id="rId44"/>
        </w:objec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>– индекс цен за январь-декабрь отчетного года к январю-декабрю предыдущего года;</w:t>
      </w:r>
    </w:p>
    <w:p w:rsidR="004F1519" w:rsidRPr="004F1519" w:rsidRDefault="004F1519" w:rsidP="004F1519">
      <w:pPr>
        <w:widowControl w:val="0"/>
        <w:tabs>
          <w:tab w:val="left" w:pos="3402"/>
        </w:tabs>
        <w:suppressAutoHyphens/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I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eastAsia="ar-SA"/>
        </w:rPr>
        <w:t>1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val="en-US" w:eastAsia="ar-SA"/>
        </w:rPr>
        <w:t>g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, I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eastAsia="ar-SA"/>
        </w:rPr>
        <w:t>2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val="en-US" w:eastAsia="ar-SA"/>
        </w:rPr>
        <w:t>g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, ..., I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eastAsia="ar-SA"/>
        </w:rPr>
        <w:t>12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val="en-US" w:eastAsia="ar-SA"/>
        </w:rPr>
        <w:t>g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индексы цен за январь, февраль, ..., декабрь отчетного года в индексном ряду;</w:t>
      </w:r>
    </w:p>
    <w:p w:rsidR="004F1519" w:rsidRPr="004F1519" w:rsidRDefault="004F1519" w:rsidP="004F1519">
      <w:pPr>
        <w:widowControl w:val="0"/>
        <w:tabs>
          <w:tab w:val="left" w:pos="3402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eastAsia="Arial" w:hAnsi="Times New Roman" w:cs="Times New Roman"/>
          <w:i/>
          <w:sz w:val="28"/>
          <w:szCs w:val="28"/>
          <w:lang w:val="en-US" w:eastAsia="ar-SA"/>
        </w:rPr>
        <w:t>I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eastAsia="ar-SA"/>
        </w:rPr>
        <w:t>1(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val="en-US" w:eastAsia="ar-SA"/>
        </w:rPr>
        <w:t>g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eastAsia="ar-SA"/>
        </w:rPr>
        <w:t>-1)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 xml:space="preserve">, 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val="en-US" w:eastAsia="ar-SA"/>
        </w:rPr>
        <w:t>I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eastAsia="ar-SA"/>
        </w:rPr>
        <w:t>2(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val="en-US" w:eastAsia="ar-SA"/>
        </w:rPr>
        <w:t>g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eastAsia="ar-SA"/>
        </w:rPr>
        <w:t>-1)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,… I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eastAsia="ar-SA"/>
        </w:rPr>
        <w:t>12(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val="en-US" w:eastAsia="ar-SA"/>
        </w:rPr>
        <w:t>g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eastAsia="ar-SA"/>
        </w:rPr>
        <w:t>-1)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индексы цен за январь, февраль, ..., декабрь предыдущего года в индексном ряду.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Аналогично рассчитываются индексы цен за квартал, полугодие и девять месяцев отчетного года к соответствующему периоду прошлого года.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50. Индексы цен за отчетный квартал к предыдущему кварталу рассчитываются отношением суммы месячных индексов цен, входящих в квартал, в двухгодичном динамическом ряду к сумме месячных индексов цен предыдущего периода, по формуле:  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position w:val="-34"/>
          <w:sz w:val="28"/>
          <w:szCs w:val="28"/>
          <w:lang w:eastAsia="ar-SA"/>
        </w:rPr>
        <w:object w:dxaOrig="2540" w:dyaOrig="780">
          <v:shape id="_x0000_i1043" type="#_x0000_t75" style="width:157.5pt;height:47.25pt" o:ole="" fillcolor="window">
            <v:imagedata r:id="rId45" o:title=""/>
          </v:shape>
          <o:OLEObject Type="Embed" ProgID="Equation.3" ShapeID="_x0000_i1043" DrawAspect="Content" ObjectID="_1547532933" r:id="rId46"/>
        </w:objec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,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(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28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г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де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:</w:t>
      </w:r>
    </w:p>
    <w:p w:rsidR="004F1519" w:rsidRPr="004F1519" w:rsidRDefault="004F1519" w:rsidP="004F1519">
      <w:pPr>
        <w:widowControl w:val="0"/>
        <w:tabs>
          <w:tab w:val="right" w:pos="8505"/>
        </w:tabs>
        <w:suppressAutoHyphens/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eastAsia="Arial" w:hAnsi="Times New Roman" w:cs="Times New Roman"/>
          <w:position w:val="-24"/>
          <w:sz w:val="28"/>
          <w:szCs w:val="28"/>
          <w:lang w:eastAsia="ar-SA"/>
        </w:rPr>
        <w:object w:dxaOrig="400" w:dyaOrig="520">
          <v:shape id="_x0000_i1044" type="#_x0000_t75" style="width:19.5pt;height:25.5pt" o:ole="" fillcolor="window">
            <v:imagedata r:id="rId47" o:title=""/>
          </v:shape>
          <o:OLEObject Type="Embed" ProgID="Equation.3" ShapeID="_x0000_i1044" DrawAspect="Content" ObjectID="_1547532934" r:id="rId48"/>
        </w:objec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индекс цен второго квартала отчетного года к первому кварталу;</w:t>
      </w:r>
    </w:p>
    <w:p w:rsidR="004F1519" w:rsidRPr="004F1519" w:rsidRDefault="004F1519" w:rsidP="004F1519">
      <w:pPr>
        <w:widowControl w:val="0"/>
        <w:tabs>
          <w:tab w:val="right" w:pos="8505"/>
        </w:tabs>
        <w:suppressAutoHyphens/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I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eastAsia="ar-SA"/>
        </w:rPr>
        <w:t>4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val="en-US" w:eastAsia="ar-SA"/>
        </w:rPr>
        <w:t>g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, I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eastAsia="ar-SA"/>
        </w:rPr>
        <w:t>5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val="en-US" w:eastAsia="ar-SA"/>
        </w:rPr>
        <w:t>g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, I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eastAsia="ar-SA"/>
        </w:rPr>
        <w:t>6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val="en-US" w:eastAsia="ar-SA"/>
        </w:rPr>
        <w:t>g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индексы цен за апрель, май, июнь отчетного года </w:t>
      </w:r>
      <w:r w:rsidRPr="004F1519">
        <w:rPr>
          <w:rFonts w:ascii="Times New Roman" w:eastAsia="Arial" w:hAnsi="Times New Roman" w:cs="Times New Roman"/>
          <w:sz w:val="28"/>
          <w:szCs w:val="28"/>
          <w:lang w:val="kk-KZ" w:eastAsia="ar-SA"/>
        </w:rPr>
        <w:t>в индексном ряду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4F1519" w:rsidRPr="004F1519" w:rsidRDefault="004F1519" w:rsidP="004F1519">
      <w:pPr>
        <w:widowControl w:val="0"/>
        <w:tabs>
          <w:tab w:val="right" w:pos="8505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I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eastAsia="ar-SA"/>
        </w:rPr>
        <w:t>1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val="en-US" w:eastAsia="ar-SA"/>
        </w:rPr>
        <w:t>g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, I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eastAsia="ar-SA"/>
        </w:rPr>
        <w:t>2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val="en-US" w:eastAsia="ar-SA"/>
        </w:rPr>
        <w:t>g</w:t>
      </w:r>
      <w:r w:rsidRPr="004F1519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, I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eastAsia="ar-SA"/>
        </w:rPr>
        <w:t>3</w:t>
      </w:r>
      <w:r w:rsidRPr="004F1519">
        <w:rPr>
          <w:rFonts w:ascii="Times New Roman" w:eastAsia="Arial" w:hAnsi="Times New Roman" w:cs="Times New Roman"/>
          <w:i/>
          <w:sz w:val="28"/>
          <w:szCs w:val="28"/>
          <w:vertAlign w:val="subscript"/>
          <w:lang w:val="en-US" w:eastAsia="ar-SA"/>
        </w:rPr>
        <w:t>g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– индексы цен за январь, февраль, март отчетного года </w:t>
      </w:r>
      <w:r w:rsidRPr="004F1519">
        <w:rPr>
          <w:rFonts w:ascii="Times New Roman" w:eastAsia="Arial" w:hAnsi="Times New Roman" w:cs="Times New Roman"/>
          <w:sz w:val="28"/>
          <w:szCs w:val="28"/>
          <w:lang w:val="kk-KZ" w:eastAsia="ar-SA"/>
        </w:rPr>
        <w:t>в индексном ряду</w:t>
      </w:r>
      <w:r w:rsidRPr="004F151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51. Указанные формулы расчета индексов цен применяются для построения динамических рядов индексов на всех ступенях агрегации (индивидуальных, групповых, сводного) по каждой составляющей индекса цен в строительстве в отдельности.</w:t>
      </w: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b/>
          <w:sz w:val="28"/>
          <w:szCs w:val="28"/>
          <w:lang w:eastAsia="ar-SA"/>
        </w:rPr>
        <w:t>Глава 6. Распространение официальной статистической информации</w:t>
      </w:r>
    </w:p>
    <w:p w:rsidR="004F1519" w:rsidRPr="004F1519" w:rsidRDefault="004F1519" w:rsidP="004F1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F1519" w:rsidRPr="004F1519" w:rsidRDefault="004F1519" w:rsidP="004F1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52. Индексы цен в строительстве публикуются ежемесячно согласно срокам Плана статистических работ. Информация распространяется одновременно для всех пользователей в форме экспресс-информации,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пресс-релиза, путем их размещения на Интернет-ресурсе Комитета. Информация об изменении цен по группам, классам и видам 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строительных материалов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 публикуется в статистических бюллетенях, сборниках.</w:t>
      </w:r>
    </w:p>
    <w:p w:rsidR="004F1519" w:rsidRPr="004F1519" w:rsidRDefault="004F1519" w:rsidP="004F15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Для пользователей публикация индексов цен сопровождается 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4F1519">
        <w:rPr>
          <w:rFonts w:ascii="Times New Roman" w:hAnsi="Times New Roman" w:cs="Times New Roman"/>
          <w:sz w:val="28"/>
          <w:szCs w:val="28"/>
          <w:lang w:eastAsia="ar-SA"/>
        </w:rPr>
        <w:t>краткими методологическими пояснениями.</w:t>
      </w:r>
    </w:p>
    <w:p w:rsidR="004F1519" w:rsidRPr="004F1519" w:rsidRDefault="004F1519" w:rsidP="004F1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Публикация средних цен на строительные материалы осуществляется при соблюдении конфиденциальности первичных статистических данных и репрезентативности рассчитанных средних цен по региону и Республике Казахстан. </w:t>
      </w:r>
    </w:p>
    <w:p w:rsidR="004F1519" w:rsidRPr="004F1519" w:rsidRDefault="004F1519" w:rsidP="004F1519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  <w:lang w:val="kk-KZ" w:eastAsia="ar-SA"/>
        </w:rPr>
      </w:pPr>
    </w:p>
    <w:p w:rsidR="004F1519" w:rsidRPr="004F1519" w:rsidRDefault="004F1519" w:rsidP="004F1519">
      <w:pPr>
        <w:pageBreakBefore/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</w:t>
      </w:r>
      <w:r w:rsidRPr="004F1519">
        <w:rPr>
          <w:rFonts w:ascii="Times New Roman" w:hAnsi="Times New Roman" w:cs="Times New Roman"/>
          <w:sz w:val="28"/>
          <w:szCs w:val="28"/>
          <w:lang w:val="kk-KZ" w:eastAsia="ar-SA"/>
        </w:rPr>
        <w:t>1</w:t>
      </w:r>
    </w:p>
    <w:p w:rsidR="004F1519" w:rsidRPr="004F1519" w:rsidRDefault="004F1519" w:rsidP="004F15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к Методике построения </w:t>
      </w:r>
    </w:p>
    <w:p w:rsidR="004F1519" w:rsidRPr="004F1519" w:rsidRDefault="004F1519" w:rsidP="004F15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индексов цен в строительстве</w:t>
      </w:r>
    </w:p>
    <w:p w:rsidR="004F1519" w:rsidRPr="004F1519" w:rsidRDefault="004F1519" w:rsidP="004F1519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kk-KZ" w:eastAsia="ar-SA"/>
        </w:rPr>
      </w:pPr>
    </w:p>
    <w:p w:rsidR="004F1519" w:rsidRPr="004F1519" w:rsidRDefault="004F1519" w:rsidP="004F1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 w:eastAsia="ar-SA"/>
        </w:rPr>
      </w:pPr>
    </w:p>
    <w:p w:rsidR="004F1519" w:rsidRPr="004F1519" w:rsidRDefault="004F1519" w:rsidP="004F1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b/>
          <w:sz w:val="28"/>
          <w:szCs w:val="28"/>
          <w:lang w:val="kk-KZ" w:eastAsia="ar-SA"/>
        </w:rPr>
        <w:t>Состав элементов строительных индексов</w:t>
      </w:r>
    </w:p>
    <w:p w:rsidR="004F1519" w:rsidRPr="004F1519" w:rsidRDefault="004F1519" w:rsidP="004F1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4820"/>
      </w:tblGrid>
      <w:tr w:rsidR="004F1519" w:rsidRPr="004F1519" w:rsidTr="00C977E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1519" w:rsidRPr="004F1519" w:rsidRDefault="004F1519" w:rsidP="004F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Индекс стоимости строительства</w:t>
            </w:r>
            <w:r w:rsidRPr="004F1519"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  <w:t xml:space="preserve"> </w:t>
            </w:r>
            <w:r w:rsidRPr="004F1519"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  <w:br/>
            </w:r>
            <w:r w:rsidRPr="004F151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(</w:t>
            </w:r>
            <w:r w:rsidRPr="004F1519"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cost</w:t>
            </w:r>
            <w:r w:rsidRPr="004F151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4F1519"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index</w:t>
            </w:r>
            <w:r w:rsidRPr="004F151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F1519" w:rsidRPr="004F1519" w:rsidRDefault="004F1519" w:rsidP="004F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Индекс цен </w:t>
            </w:r>
            <w:r w:rsidRPr="004F1519"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  <w:t>в строительстве</w:t>
            </w:r>
            <w:r w:rsidRPr="004F1519">
              <w:rPr>
                <w:rFonts w:ascii="Times New Roman" w:hAnsi="Times New Roman" w:cs="Times New Roman"/>
                <w:b/>
                <w:sz w:val="28"/>
                <w:szCs w:val="28"/>
                <w:lang w:val="kk-KZ" w:eastAsia="ar-SA"/>
              </w:rPr>
              <w:br/>
            </w:r>
            <w:r w:rsidRPr="004F151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(</w:t>
            </w:r>
            <w:r w:rsidRPr="004F1519"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price</w:t>
            </w:r>
            <w:r w:rsidRPr="004F151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4F1519">
              <w:rPr>
                <w:rFonts w:ascii="Times New Roman" w:hAnsi="Times New Roman" w:cs="Times New Roman"/>
                <w:b/>
                <w:sz w:val="28"/>
                <w:szCs w:val="28"/>
                <w:lang w:val="en-US" w:eastAsia="ar-SA"/>
              </w:rPr>
              <w:t>index</w:t>
            </w:r>
            <w:r w:rsidRPr="004F151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)</w:t>
            </w:r>
          </w:p>
        </w:tc>
      </w:tr>
      <w:tr w:rsidR="004F1519" w:rsidRPr="004F1519" w:rsidTr="00C977E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1519" w:rsidRPr="004F1519" w:rsidRDefault="004F1519" w:rsidP="004F15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(включаются элементы, оплаченные подрядчиком)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F1519" w:rsidRPr="004F1519" w:rsidRDefault="004F1519" w:rsidP="004F15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(включаются элементы, оплаченные заказчиком)</w:t>
            </w:r>
          </w:p>
        </w:tc>
      </w:tr>
      <w:tr w:rsidR="004F1519" w:rsidRPr="004F1519" w:rsidTr="00C977E0"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519" w:rsidRPr="004F1519" w:rsidRDefault="004F1519" w:rsidP="004F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519" w:rsidRPr="004F1519" w:rsidRDefault="004F1519" w:rsidP="004F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F1519" w:rsidRPr="004F1519" w:rsidTr="00C977E0"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4F1519" w:rsidRPr="004F1519" w:rsidRDefault="004F1519" w:rsidP="004F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Материалы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4F1519" w:rsidRPr="004F1519" w:rsidRDefault="004F1519" w:rsidP="004F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Материалы</w:t>
            </w:r>
          </w:p>
        </w:tc>
      </w:tr>
      <w:tr w:rsidR="004F1519" w:rsidRPr="004F1519" w:rsidTr="00C977E0">
        <w:tc>
          <w:tcPr>
            <w:tcW w:w="4819" w:type="dxa"/>
            <w:tcBorders>
              <w:right w:val="single" w:sz="4" w:space="0" w:color="auto"/>
            </w:tcBorders>
          </w:tcPr>
          <w:p w:rsidR="004F1519" w:rsidRPr="004F1519" w:rsidRDefault="004F1519" w:rsidP="004F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Рабочая сила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F1519" w:rsidRPr="004F1519" w:rsidRDefault="004F1519" w:rsidP="004F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Рабочая сила</w:t>
            </w:r>
          </w:p>
        </w:tc>
      </w:tr>
      <w:tr w:rsidR="004F1519" w:rsidRPr="004F1519" w:rsidTr="00C977E0">
        <w:tc>
          <w:tcPr>
            <w:tcW w:w="4819" w:type="dxa"/>
            <w:tcBorders>
              <w:right w:val="single" w:sz="4" w:space="0" w:color="auto"/>
            </w:tcBorders>
          </w:tcPr>
          <w:p w:rsidR="004F1519" w:rsidRPr="004F1519" w:rsidRDefault="004F1519" w:rsidP="004F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Эксплуатация машин и оборудования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F1519" w:rsidRPr="004F1519" w:rsidRDefault="004F1519" w:rsidP="004F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Эксплуатация машин и оборудования</w:t>
            </w:r>
          </w:p>
        </w:tc>
      </w:tr>
      <w:tr w:rsidR="004F1519" w:rsidRPr="004F1519" w:rsidTr="00C977E0"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4F1519" w:rsidRPr="004F1519" w:rsidRDefault="004F1519" w:rsidP="004F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Услуги транспорта и другие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F1519" w:rsidRPr="004F1519" w:rsidRDefault="004F1519" w:rsidP="004F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Услуги транспорта и другие</w:t>
            </w:r>
          </w:p>
        </w:tc>
      </w:tr>
      <w:tr w:rsidR="004F1519" w:rsidRPr="004F1519" w:rsidTr="00C977E0"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4F1519" w:rsidRPr="004F1519" w:rsidRDefault="004F1519" w:rsidP="004F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Накладные расходы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4F1519" w:rsidRPr="004F1519" w:rsidRDefault="004F1519" w:rsidP="004F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Накладные расходы</w:t>
            </w:r>
          </w:p>
        </w:tc>
      </w:tr>
      <w:tr w:rsidR="004F1519" w:rsidRPr="004F1519" w:rsidTr="00C977E0"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1519" w:rsidRPr="004F1519" w:rsidRDefault="004F1519" w:rsidP="004F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519" w:rsidRPr="004F1519" w:rsidRDefault="004F1519" w:rsidP="004F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</w:tr>
      <w:tr w:rsidR="004F1519" w:rsidRPr="004F1519" w:rsidTr="00C977E0"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519" w:rsidRPr="004F1519" w:rsidRDefault="004F1519" w:rsidP="004F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4F1519" w:rsidRPr="004F1519" w:rsidRDefault="004F1519" w:rsidP="004F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Прибыль подрядчика</w:t>
            </w:r>
          </w:p>
        </w:tc>
      </w:tr>
      <w:tr w:rsidR="004F1519" w:rsidRPr="004F1519" w:rsidTr="00C977E0"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1519" w:rsidRPr="004F1519" w:rsidRDefault="004F1519" w:rsidP="004F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1519" w:rsidRPr="004F1519" w:rsidRDefault="004F1519" w:rsidP="004F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+</w:t>
            </w:r>
          </w:p>
        </w:tc>
      </w:tr>
      <w:tr w:rsidR="004F1519" w:rsidRPr="004F1519" w:rsidTr="00C977E0">
        <w:tc>
          <w:tcPr>
            <w:tcW w:w="48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519" w:rsidRPr="004F1519" w:rsidRDefault="004F1519" w:rsidP="004F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4F1519" w:rsidRPr="004F1519" w:rsidRDefault="004F1519" w:rsidP="004F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Оборудование</w:t>
            </w:r>
          </w:p>
        </w:tc>
      </w:tr>
      <w:tr w:rsidR="004F1519" w:rsidRPr="004F1519" w:rsidTr="00C977E0">
        <w:tc>
          <w:tcPr>
            <w:tcW w:w="48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519" w:rsidRPr="004F1519" w:rsidRDefault="004F1519" w:rsidP="004F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F1519" w:rsidRPr="004F1519" w:rsidRDefault="004F1519" w:rsidP="004F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Прочие затраты</w:t>
            </w:r>
          </w:p>
        </w:tc>
      </w:tr>
    </w:tbl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ar-SA"/>
        </w:rPr>
      </w:pP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4F1519" w:rsidRPr="004F1519" w:rsidRDefault="004F1519" w:rsidP="004F1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ar-SA"/>
        </w:rPr>
      </w:pPr>
    </w:p>
    <w:p w:rsidR="004F1519" w:rsidRPr="004F1519" w:rsidRDefault="004F1519" w:rsidP="004F15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Приложение 2</w:t>
      </w:r>
    </w:p>
    <w:p w:rsidR="004F1519" w:rsidRPr="004F1519" w:rsidRDefault="004F1519" w:rsidP="004F15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 xml:space="preserve">к Методике построения </w:t>
      </w:r>
    </w:p>
    <w:p w:rsidR="004F1519" w:rsidRPr="004F1519" w:rsidRDefault="004F1519" w:rsidP="004F151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eastAsia="ar-SA"/>
        </w:rPr>
      </w:pPr>
      <w:r w:rsidRPr="004F1519">
        <w:rPr>
          <w:rFonts w:ascii="Times New Roman" w:hAnsi="Times New Roman" w:cs="Times New Roman"/>
          <w:sz w:val="28"/>
          <w:szCs w:val="28"/>
          <w:lang w:eastAsia="ar-SA"/>
        </w:rPr>
        <w:t>индексов цен в строительстве</w:t>
      </w:r>
    </w:p>
    <w:p w:rsidR="004F1519" w:rsidRPr="004F1519" w:rsidRDefault="004F1519" w:rsidP="004F1519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:rsidR="004F1519" w:rsidRPr="004F1519" w:rsidRDefault="004F1519" w:rsidP="004F1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4F1519">
        <w:rPr>
          <w:rFonts w:ascii="Times New Roman" w:hAnsi="Times New Roman" w:cs="Times New Roman"/>
          <w:b/>
          <w:sz w:val="28"/>
          <w:szCs w:val="28"/>
          <w:lang w:val="kk-KZ" w:eastAsia="ar-SA"/>
        </w:rPr>
        <w:t>Формирование статей затрат ресурсного и стоимостного блоков РТМ</w:t>
      </w:r>
    </w:p>
    <w:p w:rsidR="004F1519" w:rsidRPr="004F1519" w:rsidRDefault="004F1519" w:rsidP="004F1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6"/>
        <w:gridCol w:w="6463"/>
      </w:tblGrid>
      <w:tr w:rsidR="004F1519" w:rsidRPr="004F1519" w:rsidTr="00C977E0">
        <w:tc>
          <w:tcPr>
            <w:tcW w:w="3176" w:type="dxa"/>
          </w:tcPr>
          <w:p w:rsidR="004F1519" w:rsidRPr="004F1519" w:rsidRDefault="004F1519" w:rsidP="004F1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4F1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Статья блок</w:t>
            </w:r>
            <w:r w:rsidRPr="004F1519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ов</w:t>
            </w:r>
            <w:r w:rsidRPr="004F1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F1519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РТМ</w:t>
            </w:r>
          </w:p>
        </w:tc>
        <w:tc>
          <w:tcPr>
            <w:tcW w:w="6463" w:type="dxa"/>
          </w:tcPr>
          <w:p w:rsidR="004F1519" w:rsidRPr="004F1519" w:rsidRDefault="004F1519" w:rsidP="004F1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Статьи расходов на осуществление основной деятельности</w:t>
            </w:r>
          </w:p>
        </w:tc>
      </w:tr>
      <w:tr w:rsidR="004F1519" w:rsidRPr="004F1519" w:rsidTr="00C977E0">
        <w:tc>
          <w:tcPr>
            <w:tcW w:w="9639" w:type="dxa"/>
            <w:gridSpan w:val="2"/>
          </w:tcPr>
          <w:p w:rsidR="004F1519" w:rsidRPr="004F1519" w:rsidRDefault="004F1519" w:rsidP="004F1519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Ресурсный блок</w:t>
            </w:r>
          </w:p>
        </w:tc>
      </w:tr>
      <w:tr w:rsidR="004F1519" w:rsidRPr="004F1519" w:rsidTr="00C977E0">
        <w:tc>
          <w:tcPr>
            <w:tcW w:w="3176" w:type="dxa"/>
            <w:vMerge w:val="restart"/>
          </w:tcPr>
          <w:p w:rsidR="004F1519" w:rsidRPr="004F1519" w:rsidRDefault="004F1519" w:rsidP="004F1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Строительные материалы</w:t>
            </w: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:rsidR="004F1519" w:rsidRPr="004F1519" w:rsidRDefault="004F1519" w:rsidP="004F1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4F1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Расходы на </w:t>
            </w:r>
            <w:r w:rsidRPr="004F1519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строительные материалы, детали и конструкции</w:t>
            </w:r>
          </w:p>
        </w:tc>
      </w:tr>
      <w:tr w:rsidR="004F1519" w:rsidRPr="004F1519" w:rsidTr="00C977E0">
        <w:tc>
          <w:tcPr>
            <w:tcW w:w="3176" w:type="dxa"/>
            <w:vMerge/>
          </w:tcPr>
          <w:p w:rsidR="004F1519" w:rsidRPr="004F1519" w:rsidRDefault="004F1519" w:rsidP="004F15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:rsidR="004F1519" w:rsidRPr="004F1519" w:rsidRDefault="004F1519" w:rsidP="004F1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Расходы на </w:t>
            </w:r>
            <w:r w:rsidRPr="004F1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комплектующие изделия, полуфабрикаты</w:t>
            </w:r>
          </w:p>
        </w:tc>
      </w:tr>
      <w:tr w:rsidR="004F1519" w:rsidRPr="004F1519" w:rsidTr="00C977E0">
        <w:tc>
          <w:tcPr>
            <w:tcW w:w="9639" w:type="dxa"/>
            <w:gridSpan w:val="2"/>
          </w:tcPr>
          <w:p w:rsidR="004F1519" w:rsidRPr="004F1519" w:rsidRDefault="004F1519" w:rsidP="004F1519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Стоимостной блок</w:t>
            </w:r>
          </w:p>
        </w:tc>
      </w:tr>
      <w:tr w:rsidR="004F1519" w:rsidRPr="004F1519" w:rsidTr="00C977E0">
        <w:tc>
          <w:tcPr>
            <w:tcW w:w="3176" w:type="dxa"/>
            <w:vMerge w:val="restart"/>
          </w:tcPr>
          <w:p w:rsidR="004F1519" w:rsidRPr="004F1519" w:rsidRDefault="004F1519" w:rsidP="004F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1) Затраты на эксплуатацию</w:t>
            </w:r>
          </w:p>
          <w:p w:rsidR="004F1519" w:rsidRPr="004F1519" w:rsidRDefault="004F1519" w:rsidP="004F1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машин и механизмов</w:t>
            </w: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:rsidR="004F1519" w:rsidRPr="004F1519" w:rsidRDefault="004F1519" w:rsidP="004F1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Расходы</w:t>
            </w:r>
            <w:r w:rsidRPr="004F1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 продукты переработки нефти </w:t>
            </w:r>
          </w:p>
        </w:tc>
      </w:tr>
      <w:tr w:rsidR="004F1519" w:rsidRPr="004F1519" w:rsidTr="00C977E0">
        <w:tc>
          <w:tcPr>
            <w:tcW w:w="3176" w:type="dxa"/>
            <w:vMerge/>
          </w:tcPr>
          <w:p w:rsidR="004F1519" w:rsidRPr="004F1519" w:rsidRDefault="004F1519" w:rsidP="004F15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:rsidR="004F1519" w:rsidRPr="004F1519" w:rsidRDefault="004F1519" w:rsidP="004F1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Расходы</w:t>
            </w:r>
            <w:r w:rsidRPr="004F1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 электроэнергию</w:t>
            </w:r>
          </w:p>
        </w:tc>
      </w:tr>
      <w:tr w:rsidR="004F1519" w:rsidRPr="004F1519" w:rsidTr="00C977E0">
        <w:tc>
          <w:tcPr>
            <w:tcW w:w="3176" w:type="dxa"/>
          </w:tcPr>
          <w:p w:rsidR="004F1519" w:rsidRPr="004F1519" w:rsidRDefault="004F1519" w:rsidP="004F1519">
            <w:pPr>
              <w:suppressAutoHyphens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</w:t>
            </w:r>
            <w:r w:rsidRPr="004F1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 Затраты на оплату труда</w:t>
            </w: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:rsidR="004F1519" w:rsidRPr="004F1519" w:rsidRDefault="004F1519" w:rsidP="004F1519">
            <w:pPr>
              <w:suppressAutoHyphens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4F1519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Расходы на оплату труда</w:t>
            </w:r>
          </w:p>
        </w:tc>
      </w:tr>
      <w:tr w:rsidR="004F1519" w:rsidRPr="004F1519" w:rsidTr="00C977E0">
        <w:tc>
          <w:tcPr>
            <w:tcW w:w="3176" w:type="dxa"/>
            <w:vMerge w:val="restart"/>
          </w:tcPr>
          <w:p w:rsidR="004F1519" w:rsidRPr="004F1519" w:rsidRDefault="004F1519" w:rsidP="004F1519">
            <w:pPr>
              <w:suppressAutoHyphens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  <w:r w:rsidRPr="004F1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 Затраты на другие услуги производственного характера сторонних организаций</w:t>
            </w: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:rsidR="004F1519" w:rsidRPr="004F1519" w:rsidRDefault="004F1519" w:rsidP="004F1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4F1519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Расходы на услуги грузового транспорта по перевозке строительных грузов</w:t>
            </w:r>
          </w:p>
        </w:tc>
      </w:tr>
      <w:tr w:rsidR="004F1519" w:rsidRPr="004F1519" w:rsidTr="00C977E0">
        <w:tc>
          <w:tcPr>
            <w:tcW w:w="3176" w:type="dxa"/>
            <w:vMerge/>
          </w:tcPr>
          <w:p w:rsidR="004F1519" w:rsidRPr="004F1519" w:rsidRDefault="004F1519" w:rsidP="004F1519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63" w:type="dxa"/>
          </w:tcPr>
          <w:p w:rsidR="004F1519" w:rsidRPr="004F1519" w:rsidRDefault="004F1519" w:rsidP="004F1519">
            <w:pPr>
              <w:suppressAutoHyphens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4F1519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Расходы на услуги по аренде строительной техники и оборудования</w:t>
            </w:r>
          </w:p>
        </w:tc>
      </w:tr>
      <w:tr w:rsidR="004F1519" w:rsidRPr="004F1519" w:rsidTr="00C977E0">
        <w:tc>
          <w:tcPr>
            <w:tcW w:w="3176" w:type="dxa"/>
          </w:tcPr>
          <w:p w:rsidR="004F1519" w:rsidRPr="004F1519" w:rsidRDefault="004F1519" w:rsidP="004F1519">
            <w:pPr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F151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4) Накладные расходы</w:t>
            </w: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:rsidR="004F1519" w:rsidRPr="004F1519" w:rsidRDefault="004F1519" w:rsidP="004F1519">
            <w:pPr>
              <w:suppressAutoHyphens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4F15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Средства для возмещения затрат строительно-монтажных организаций, связанных с созданием общих условий производства, его обслуживанием, организацией и управлением</w:t>
            </w:r>
          </w:p>
        </w:tc>
      </w:tr>
    </w:tbl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519" w:rsidRPr="004F1519" w:rsidRDefault="004F1519" w:rsidP="004F1519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:rsidR="00D65441" w:rsidRPr="00281262" w:rsidRDefault="00D65441" w:rsidP="00281262">
      <w:pPr>
        <w:pStyle w:val="22"/>
        <w:spacing w:after="0" w:line="240" w:lineRule="auto"/>
        <w:ind w:left="0"/>
        <w:rPr>
          <w:b/>
          <w:sz w:val="28"/>
          <w:szCs w:val="28"/>
        </w:rPr>
      </w:pPr>
    </w:p>
    <w:sectPr w:rsidR="00D65441" w:rsidRPr="00281262" w:rsidSect="004F1519">
      <w:headerReference w:type="default" r:id="rId4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C8E" w:rsidRDefault="00FA7C8E" w:rsidP="008478B6">
      <w:pPr>
        <w:spacing w:after="0" w:line="240" w:lineRule="auto"/>
      </w:pPr>
      <w:r>
        <w:separator/>
      </w:r>
    </w:p>
  </w:endnote>
  <w:endnote w:type="continuationSeparator" w:id="1">
    <w:p w:rsidR="00FA7C8E" w:rsidRDefault="00FA7C8E" w:rsidP="0084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_Futur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C8E" w:rsidRDefault="00FA7C8E" w:rsidP="008478B6">
      <w:pPr>
        <w:spacing w:after="0" w:line="240" w:lineRule="auto"/>
      </w:pPr>
      <w:r>
        <w:separator/>
      </w:r>
    </w:p>
  </w:footnote>
  <w:footnote w:type="continuationSeparator" w:id="1">
    <w:p w:rsidR="00FA7C8E" w:rsidRDefault="00FA7C8E" w:rsidP="0084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59" w:rsidRPr="008478B6" w:rsidRDefault="00D8449B">
    <w:pPr>
      <w:pStyle w:val="a6"/>
      <w:jc w:val="center"/>
      <w:rPr>
        <w:rFonts w:ascii="Times New Roman" w:hAnsi="Times New Roman" w:cs="Times New Roman"/>
      </w:rPr>
    </w:pPr>
    <w:r w:rsidRPr="008478B6">
      <w:rPr>
        <w:rFonts w:ascii="Times New Roman" w:hAnsi="Times New Roman" w:cs="Times New Roman"/>
      </w:rPr>
      <w:fldChar w:fldCharType="begin"/>
    </w:r>
    <w:r w:rsidR="00236159" w:rsidRPr="008478B6">
      <w:rPr>
        <w:rFonts w:ascii="Times New Roman" w:hAnsi="Times New Roman" w:cs="Times New Roman"/>
      </w:rPr>
      <w:instrText xml:space="preserve"> PAGE   \* MERGEFORMAT </w:instrText>
    </w:r>
    <w:r w:rsidRPr="008478B6">
      <w:rPr>
        <w:rFonts w:ascii="Times New Roman" w:hAnsi="Times New Roman" w:cs="Times New Roman"/>
      </w:rPr>
      <w:fldChar w:fldCharType="separate"/>
    </w:r>
    <w:r w:rsidR="00150E96">
      <w:rPr>
        <w:rFonts w:ascii="Times New Roman" w:hAnsi="Times New Roman" w:cs="Times New Roman"/>
        <w:noProof/>
      </w:rPr>
      <w:t>2</w:t>
    </w:r>
    <w:r w:rsidRPr="008478B6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4">
    <w:nsid w:val="00000005"/>
    <w:multiLevelType w:val="multilevel"/>
    <w:tmpl w:val="8D58102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85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4" w:hanging="21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117" w:hanging="360"/>
      </w:p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627" w:hanging="360"/>
      </w:pPr>
    </w:lvl>
  </w:abstractNum>
  <w:abstractNum w:abstractNumId="9">
    <w:nsid w:val="0000000A"/>
    <w:multiLevelType w:val="singleLevel"/>
    <w:tmpl w:val="0000000A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0">
    <w:nsid w:val="0000000B"/>
    <w:multiLevelType w:val="multi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1">
    <w:nsid w:val="0000000C"/>
    <w:multiLevelType w:val="singleLevel"/>
    <w:tmpl w:val="0000000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74" w:hanging="360"/>
      </w:pPr>
    </w:lvl>
  </w:abstractNum>
  <w:abstractNum w:abstractNumId="12">
    <w:nsid w:val="0000000D"/>
    <w:multiLevelType w:val="multilevel"/>
    <w:tmpl w:val="0000000D"/>
    <w:name w:val="WW8StyleNum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A26991"/>
    <w:multiLevelType w:val="multilevel"/>
    <w:tmpl w:val="728616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09314E83"/>
    <w:multiLevelType w:val="hybridMultilevel"/>
    <w:tmpl w:val="7D5A5F8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B090FC2"/>
    <w:multiLevelType w:val="hybridMultilevel"/>
    <w:tmpl w:val="6E54F1A4"/>
    <w:lvl w:ilvl="0" w:tplc="F704120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102B6604"/>
    <w:multiLevelType w:val="hybridMultilevel"/>
    <w:tmpl w:val="FA3EDF3C"/>
    <w:lvl w:ilvl="0" w:tplc="83920C3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4105CA9"/>
    <w:multiLevelType w:val="hybridMultilevel"/>
    <w:tmpl w:val="31C02244"/>
    <w:lvl w:ilvl="0" w:tplc="FFFFFFFF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F51165"/>
    <w:multiLevelType w:val="multilevel"/>
    <w:tmpl w:val="0A466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19E35EB6"/>
    <w:multiLevelType w:val="hybridMultilevel"/>
    <w:tmpl w:val="69B855F2"/>
    <w:lvl w:ilvl="0" w:tplc="04190011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C701B3E"/>
    <w:multiLevelType w:val="hybridMultilevel"/>
    <w:tmpl w:val="094CE6AC"/>
    <w:lvl w:ilvl="0" w:tplc="DAB8447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403CB1"/>
    <w:multiLevelType w:val="hybridMultilevel"/>
    <w:tmpl w:val="1792979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A9018B6"/>
    <w:multiLevelType w:val="hybridMultilevel"/>
    <w:tmpl w:val="7E5AD500"/>
    <w:name w:val="WW8Num20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7B14D3"/>
    <w:multiLevelType w:val="hybridMultilevel"/>
    <w:tmpl w:val="D1BA8BD6"/>
    <w:lvl w:ilvl="0" w:tplc="185ABB6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0095911"/>
    <w:multiLevelType w:val="hybridMultilevel"/>
    <w:tmpl w:val="4FD40AE4"/>
    <w:name w:val="WW8Num202222"/>
    <w:lvl w:ilvl="0" w:tplc="8182B7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F470C5"/>
    <w:multiLevelType w:val="hybridMultilevel"/>
    <w:tmpl w:val="8FC0291A"/>
    <w:lvl w:ilvl="0" w:tplc="52EC8D1A">
      <w:start w:val="1"/>
      <w:numFmt w:val="decimal"/>
      <w:lvlText w:val="%1)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6">
    <w:nsid w:val="43DA524A"/>
    <w:multiLevelType w:val="hybridMultilevel"/>
    <w:tmpl w:val="4C9C7488"/>
    <w:lvl w:ilvl="0" w:tplc="60FC027A">
      <w:start w:val="5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24C5B"/>
    <w:multiLevelType w:val="hybridMultilevel"/>
    <w:tmpl w:val="F30A55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B04A6"/>
    <w:multiLevelType w:val="hybridMultilevel"/>
    <w:tmpl w:val="221037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E21E36"/>
    <w:multiLevelType w:val="hybridMultilevel"/>
    <w:tmpl w:val="E77ACC08"/>
    <w:lvl w:ilvl="0" w:tplc="46F698F8">
      <w:start w:val="7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4A003680"/>
    <w:multiLevelType w:val="hybridMultilevel"/>
    <w:tmpl w:val="718EB17E"/>
    <w:lvl w:ilvl="0" w:tplc="A0DC9EE0">
      <w:start w:val="6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A0D26BD"/>
    <w:multiLevelType w:val="hybridMultilevel"/>
    <w:tmpl w:val="96E42D18"/>
    <w:lvl w:ilvl="0" w:tplc="BA00499E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>
    <w:nsid w:val="4D0E462E"/>
    <w:multiLevelType w:val="hybridMultilevel"/>
    <w:tmpl w:val="28DCCA84"/>
    <w:name w:val="WW8Num202"/>
    <w:lvl w:ilvl="0" w:tplc="079668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B5095C"/>
    <w:multiLevelType w:val="hybridMultilevel"/>
    <w:tmpl w:val="84DA09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5F72D9A"/>
    <w:multiLevelType w:val="hybridMultilevel"/>
    <w:tmpl w:val="E710EE6A"/>
    <w:lvl w:ilvl="0" w:tplc="E6249EC4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8E7B58"/>
    <w:multiLevelType w:val="hybridMultilevel"/>
    <w:tmpl w:val="4C6068A2"/>
    <w:name w:val="WW8Num63"/>
    <w:lvl w:ilvl="0" w:tplc="3490DD70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511187"/>
    <w:multiLevelType w:val="hybridMultilevel"/>
    <w:tmpl w:val="E1E0050E"/>
    <w:name w:val="WW8Num2022"/>
    <w:lvl w:ilvl="0" w:tplc="488A51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E01A55"/>
    <w:multiLevelType w:val="hybridMultilevel"/>
    <w:tmpl w:val="D69C9DBA"/>
    <w:lvl w:ilvl="0" w:tplc="59BC06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C90D57"/>
    <w:multiLevelType w:val="hybridMultilevel"/>
    <w:tmpl w:val="7EC835AC"/>
    <w:lvl w:ilvl="0" w:tplc="749284A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8967AF"/>
    <w:multiLevelType w:val="hybridMultilevel"/>
    <w:tmpl w:val="C652E144"/>
    <w:lvl w:ilvl="0" w:tplc="92D80C8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7242B3A"/>
    <w:multiLevelType w:val="hybridMultilevel"/>
    <w:tmpl w:val="051EBB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8CC31C2"/>
    <w:multiLevelType w:val="hybridMultilevel"/>
    <w:tmpl w:val="66D0A3F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B63035"/>
    <w:multiLevelType w:val="hybridMultilevel"/>
    <w:tmpl w:val="61C2B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85466"/>
    <w:multiLevelType w:val="multilevel"/>
    <w:tmpl w:val="D6DE99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5DC3A09"/>
    <w:multiLevelType w:val="hybridMultilevel"/>
    <w:tmpl w:val="674A0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216A9"/>
    <w:multiLevelType w:val="hybridMultilevel"/>
    <w:tmpl w:val="E796E250"/>
    <w:lvl w:ilvl="0" w:tplc="8182B77C">
      <w:start w:val="1"/>
      <w:numFmt w:val="russianLower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6">
    <w:nsid w:val="7C8A2043"/>
    <w:multiLevelType w:val="hybridMultilevel"/>
    <w:tmpl w:val="B150B650"/>
    <w:name w:val="WW8Num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8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37"/>
  </w:num>
  <w:num w:numId="19">
    <w:abstractNumId w:val="32"/>
  </w:num>
  <w:num w:numId="20">
    <w:abstractNumId w:val="36"/>
  </w:num>
  <w:num w:numId="21">
    <w:abstractNumId w:val="22"/>
  </w:num>
  <w:num w:numId="22">
    <w:abstractNumId w:val="24"/>
  </w:num>
  <w:num w:numId="23">
    <w:abstractNumId w:val="43"/>
  </w:num>
  <w:num w:numId="24">
    <w:abstractNumId w:val="20"/>
  </w:num>
  <w:num w:numId="25">
    <w:abstractNumId w:val="42"/>
  </w:num>
  <w:num w:numId="26">
    <w:abstractNumId w:val="46"/>
  </w:num>
  <w:num w:numId="27">
    <w:abstractNumId w:val="35"/>
  </w:num>
  <w:num w:numId="28">
    <w:abstractNumId w:val="15"/>
  </w:num>
  <w:num w:numId="29">
    <w:abstractNumId w:val="41"/>
  </w:num>
  <w:num w:numId="30">
    <w:abstractNumId w:val="13"/>
  </w:num>
  <w:num w:numId="31">
    <w:abstractNumId w:val="14"/>
  </w:num>
  <w:num w:numId="32">
    <w:abstractNumId w:val="21"/>
  </w:num>
  <w:num w:numId="33">
    <w:abstractNumId w:val="45"/>
  </w:num>
  <w:num w:numId="34">
    <w:abstractNumId w:val="31"/>
  </w:num>
  <w:num w:numId="35">
    <w:abstractNumId w:val="29"/>
  </w:num>
  <w:num w:numId="36">
    <w:abstractNumId w:val="26"/>
  </w:num>
  <w:num w:numId="37">
    <w:abstractNumId w:val="17"/>
  </w:num>
  <w:num w:numId="38">
    <w:abstractNumId w:val="27"/>
  </w:num>
  <w:num w:numId="39">
    <w:abstractNumId w:val="18"/>
  </w:num>
  <w:num w:numId="40">
    <w:abstractNumId w:val="40"/>
  </w:num>
  <w:num w:numId="41">
    <w:abstractNumId w:val="28"/>
  </w:num>
  <w:num w:numId="42">
    <w:abstractNumId w:val="33"/>
  </w:num>
  <w:num w:numId="43">
    <w:abstractNumId w:val="39"/>
  </w:num>
  <w:num w:numId="44">
    <w:abstractNumId w:val="25"/>
  </w:num>
  <w:num w:numId="45">
    <w:abstractNumId w:val="16"/>
  </w:num>
  <w:num w:numId="46">
    <w:abstractNumId w:val="44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9B6"/>
    <w:rsid w:val="000011DC"/>
    <w:rsid w:val="0001296A"/>
    <w:rsid w:val="0001427B"/>
    <w:rsid w:val="000142FF"/>
    <w:rsid w:val="00036927"/>
    <w:rsid w:val="00043B1C"/>
    <w:rsid w:val="000473A2"/>
    <w:rsid w:val="00076CE6"/>
    <w:rsid w:val="00082B4D"/>
    <w:rsid w:val="000B645B"/>
    <w:rsid w:val="000C373C"/>
    <w:rsid w:val="000C4517"/>
    <w:rsid w:val="000D5769"/>
    <w:rsid w:val="000F31CB"/>
    <w:rsid w:val="00102D74"/>
    <w:rsid w:val="00145151"/>
    <w:rsid w:val="00150E96"/>
    <w:rsid w:val="00153DA1"/>
    <w:rsid w:val="0015412E"/>
    <w:rsid w:val="001674C4"/>
    <w:rsid w:val="00191889"/>
    <w:rsid w:val="001A5A77"/>
    <w:rsid w:val="001A70F4"/>
    <w:rsid w:val="001B2572"/>
    <w:rsid w:val="001B414F"/>
    <w:rsid w:val="001B6AA4"/>
    <w:rsid w:val="001F6A65"/>
    <w:rsid w:val="00201927"/>
    <w:rsid w:val="002035F6"/>
    <w:rsid w:val="00236159"/>
    <w:rsid w:val="00246C9D"/>
    <w:rsid w:val="002771E4"/>
    <w:rsid w:val="00281262"/>
    <w:rsid w:val="002823CA"/>
    <w:rsid w:val="002868DC"/>
    <w:rsid w:val="00290E2C"/>
    <w:rsid w:val="0029634C"/>
    <w:rsid w:val="0029715D"/>
    <w:rsid w:val="002A0F22"/>
    <w:rsid w:val="002A2147"/>
    <w:rsid w:val="002E0FB9"/>
    <w:rsid w:val="002E48A4"/>
    <w:rsid w:val="003030E2"/>
    <w:rsid w:val="0033593E"/>
    <w:rsid w:val="003445F0"/>
    <w:rsid w:val="00374DB2"/>
    <w:rsid w:val="00377A53"/>
    <w:rsid w:val="00381E82"/>
    <w:rsid w:val="00392E4D"/>
    <w:rsid w:val="0039517E"/>
    <w:rsid w:val="003C29C7"/>
    <w:rsid w:val="003C6500"/>
    <w:rsid w:val="003F6D91"/>
    <w:rsid w:val="00422755"/>
    <w:rsid w:val="00424BBC"/>
    <w:rsid w:val="0044007D"/>
    <w:rsid w:val="0046784D"/>
    <w:rsid w:val="0048161D"/>
    <w:rsid w:val="00495986"/>
    <w:rsid w:val="004A0D3D"/>
    <w:rsid w:val="004D1B9E"/>
    <w:rsid w:val="004D1E98"/>
    <w:rsid w:val="004E14EE"/>
    <w:rsid w:val="004E17F4"/>
    <w:rsid w:val="004E396B"/>
    <w:rsid w:val="004F1519"/>
    <w:rsid w:val="004F350B"/>
    <w:rsid w:val="004F3E38"/>
    <w:rsid w:val="00500FA8"/>
    <w:rsid w:val="00530927"/>
    <w:rsid w:val="00531033"/>
    <w:rsid w:val="00555C5D"/>
    <w:rsid w:val="00560C4A"/>
    <w:rsid w:val="005620AF"/>
    <w:rsid w:val="0057387F"/>
    <w:rsid w:val="00584BE9"/>
    <w:rsid w:val="005932B3"/>
    <w:rsid w:val="005A75AA"/>
    <w:rsid w:val="005B0531"/>
    <w:rsid w:val="005E25D0"/>
    <w:rsid w:val="005F1F53"/>
    <w:rsid w:val="006017B0"/>
    <w:rsid w:val="0062615D"/>
    <w:rsid w:val="00631FA9"/>
    <w:rsid w:val="006619A8"/>
    <w:rsid w:val="00671A42"/>
    <w:rsid w:val="006731C8"/>
    <w:rsid w:val="00673EAD"/>
    <w:rsid w:val="00675425"/>
    <w:rsid w:val="006B1D12"/>
    <w:rsid w:val="006C5303"/>
    <w:rsid w:val="006E28A2"/>
    <w:rsid w:val="006F6505"/>
    <w:rsid w:val="007161A2"/>
    <w:rsid w:val="007213A4"/>
    <w:rsid w:val="00757B86"/>
    <w:rsid w:val="00762B1B"/>
    <w:rsid w:val="007724A3"/>
    <w:rsid w:val="00784278"/>
    <w:rsid w:val="007A46BC"/>
    <w:rsid w:val="007A6AE4"/>
    <w:rsid w:val="007C2F77"/>
    <w:rsid w:val="00801E21"/>
    <w:rsid w:val="0082235E"/>
    <w:rsid w:val="00827397"/>
    <w:rsid w:val="008478B6"/>
    <w:rsid w:val="008540D5"/>
    <w:rsid w:val="0086104E"/>
    <w:rsid w:val="00885CE9"/>
    <w:rsid w:val="00895643"/>
    <w:rsid w:val="008B1725"/>
    <w:rsid w:val="008C2628"/>
    <w:rsid w:val="008D7E1C"/>
    <w:rsid w:val="009121DE"/>
    <w:rsid w:val="00912A29"/>
    <w:rsid w:val="00913853"/>
    <w:rsid w:val="00945137"/>
    <w:rsid w:val="009509D1"/>
    <w:rsid w:val="009A02FE"/>
    <w:rsid w:val="009C156B"/>
    <w:rsid w:val="009C2BFA"/>
    <w:rsid w:val="009C4BEC"/>
    <w:rsid w:val="009F755C"/>
    <w:rsid w:val="00A00AFC"/>
    <w:rsid w:val="00A01145"/>
    <w:rsid w:val="00A1388A"/>
    <w:rsid w:val="00A13E46"/>
    <w:rsid w:val="00A27A1B"/>
    <w:rsid w:val="00A36149"/>
    <w:rsid w:val="00A52F2A"/>
    <w:rsid w:val="00A55D83"/>
    <w:rsid w:val="00A5662C"/>
    <w:rsid w:val="00A57F0A"/>
    <w:rsid w:val="00A707F7"/>
    <w:rsid w:val="00A86B17"/>
    <w:rsid w:val="00A97333"/>
    <w:rsid w:val="00AD6FD9"/>
    <w:rsid w:val="00AF2E09"/>
    <w:rsid w:val="00AF4F5B"/>
    <w:rsid w:val="00AF753E"/>
    <w:rsid w:val="00B1551A"/>
    <w:rsid w:val="00B16BD4"/>
    <w:rsid w:val="00B16C17"/>
    <w:rsid w:val="00B2155D"/>
    <w:rsid w:val="00B2522A"/>
    <w:rsid w:val="00B25D7A"/>
    <w:rsid w:val="00B450F8"/>
    <w:rsid w:val="00B527DD"/>
    <w:rsid w:val="00B54E80"/>
    <w:rsid w:val="00BA59B1"/>
    <w:rsid w:val="00BF0324"/>
    <w:rsid w:val="00BF6194"/>
    <w:rsid w:val="00C1212E"/>
    <w:rsid w:val="00C15F62"/>
    <w:rsid w:val="00C361A0"/>
    <w:rsid w:val="00C5341B"/>
    <w:rsid w:val="00C5463D"/>
    <w:rsid w:val="00C62232"/>
    <w:rsid w:val="00C670C1"/>
    <w:rsid w:val="00C7161F"/>
    <w:rsid w:val="00C9403B"/>
    <w:rsid w:val="00C96E8E"/>
    <w:rsid w:val="00CC4261"/>
    <w:rsid w:val="00CC45E6"/>
    <w:rsid w:val="00CD6484"/>
    <w:rsid w:val="00CD69B6"/>
    <w:rsid w:val="00D00DC4"/>
    <w:rsid w:val="00D061C4"/>
    <w:rsid w:val="00D07FF1"/>
    <w:rsid w:val="00D23DE3"/>
    <w:rsid w:val="00D43656"/>
    <w:rsid w:val="00D647D9"/>
    <w:rsid w:val="00D65441"/>
    <w:rsid w:val="00D65837"/>
    <w:rsid w:val="00D71DF0"/>
    <w:rsid w:val="00D8449B"/>
    <w:rsid w:val="00D943D0"/>
    <w:rsid w:val="00DB4BC1"/>
    <w:rsid w:val="00DD3194"/>
    <w:rsid w:val="00DD66F7"/>
    <w:rsid w:val="00DD7601"/>
    <w:rsid w:val="00DE4DC1"/>
    <w:rsid w:val="00DE682F"/>
    <w:rsid w:val="00E12DE5"/>
    <w:rsid w:val="00E16147"/>
    <w:rsid w:val="00E202A7"/>
    <w:rsid w:val="00E25430"/>
    <w:rsid w:val="00E261BD"/>
    <w:rsid w:val="00E3110F"/>
    <w:rsid w:val="00E43119"/>
    <w:rsid w:val="00E43A16"/>
    <w:rsid w:val="00E46E72"/>
    <w:rsid w:val="00E622B0"/>
    <w:rsid w:val="00EA5E56"/>
    <w:rsid w:val="00EB05A0"/>
    <w:rsid w:val="00EB28B2"/>
    <w:rsid w:val="00EB4082"/>
    <w:rsid w:val="00EB6345"/>
    <w:rsid w:val="00EC31DD"/>
    <w:rsid w:val="00ED6E47"/>
    <w:rsid w:val="00EF6059"/>
    <w:rsid w:val="00F0154C"/>
    <w:rsid w:val="00F13B01"/>
    <w:rsid w:val="00F2192C"/>
    <w:rsid w:val="00F309C8"/>
    <w:rsid w:val="00F4325C"/>
    <w:rsid w:val="00F710F6"/>
    <w:rsid w:val="00FA6387"/>
    <w:rsid w:val="00FA7C8E"/>
    <w:rsid w:val="00FD2D4D"/>
    <w:rsid w:val="00FD4C1A"/>
    <w:rsid w:val="00FE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List 2" w:uiPriority="99"/>
    <w:lsdException w:name="List 3" w:uiPriority="99"/>
    <w:lsdException w:name="Title" w:qFormat="1"/>
    <w:lsdException w:name="Subtitle" w:qFormat="1"/>
    <w:lsdException w:name="Body Text First Indent" w:uiPriority="99"/>
    <w:lsdException w:name="Body Text First Indent 2" w:uiPriority="99"/>
    <w:lsdException w:name="Body Text 2" w:uiPriority="99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9B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0"/>
    <w:next w:val="First"/>
    <w:link w:val="10"/>
    <w:qFormat/>
    <w:rsid w:val="004F1519"/>
    <w:pPr>
      <w:keepNext/>
      <w:pageBreakBefore/>
      <w:pBdr>
        <w:bottom w:val="single" w:sz="8" w:space="8" w:color="C0C0C0"/>
      </w:pBdr>
      <w:spacing w:before="240" w:after="120"/>
      <w:ind w:right="2552" w:firstLine="0"/>
      <w:jc w:val="left"/>
      <w:outlineLvl w:val="0"/>
    </w:pPr>
    <w:rPr>
      <w:b/>
      <w:spacing w:val="20"/>
      <w:kern w:val="1"/>
      <w:sz w:val="28"/>
    </w:rPr>
  </w:style>
  <w:style w:type="paragraph" w:styleId="2">
    <w:name w:val="heading 2"/>
    <w:basedOn w:val="a"/>
    <w:next w:val="a"/>
    <w:link w:val="20"/>
    <w:qFormat/>
    <w:rsid w:val="0001296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"/>
    <w:link w:val="30"/>
    <w:qFormat/>
    <w:rsid w:val="004F1519"/>
    <w:pPr>
      <w:keepNext/>
      <w:spacing w:before="200" w:after="200"/>
      <w:ind w:firstLine="0"/>
      <w:jc w:val="left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link w:val="40"/>
    <w:qFormat/>
    <w:rsid w:val="004F151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F1519"/>
    <w:pPr>
      <w:tabs>
        <w:tab w:val="num" w:pos="1008"/>
      </w:tabs>
      <w:spacing w:before="240" w:after="60" w:line="240" w:lineRule="auto"/>
      <w:ind w:left="1008" w:hanging="432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4F1519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4F1519"/>
    <w:pPr>
      <w:spacing w:before="240" w:after="60" w:line="240" w:lineRule="auto"/>
      <w:outlineLvl w:val="6"/>
    </w:pPr>
    <w:rPr>
      <w:rFonts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4F1519"/>
    <w:pPr>
      <w:keepNext/>
      <w:spacing w:before="40" w:after="20" w:line="240" w:lineRule="auto"/>
      <w:outlineLvl w:val="7"/>
    </w:pPr>
    <w:rPr>
      <w:rFonts w:ascii="Times New Roman" w:hAnsi="Times New Roman" w:cs="Times New Roman"/>
      <w:color w:val="000000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F1519"/>
    <w:pPr>
      <w:spacing w:before="240" w:after="60" w:line="240" w:lineRule="auto"/>
      <w:outlineLvl w:val="8"/>
    </w:pPr>
    <w:rPr>
      <w:rFonts w:ascii="Cambria" w:hAnsi="Cambria" w:cs="Times New Roman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D69B6"/>
    <w:pPr>
      <w:ind w:left="720"/>
    </w:pPr>
  </w:style>
  <w:style w:type="paragraph" w:customStyle="1" w:styleId="21">
    <w:name w:val="Знак2"/>
    <w:basedOn w:val="a"/>
    <w:rsid w:val="00CD69B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57B86"/>
    <w:pPr>
      <w:ind w:left="720"/>
    </w:pPr>
  </w:style>
  <w:style w:type="paragraph" w:styleId="a5">
    <w:name w:val="Normal (Web)"/>
    <w:basedOn w:val="a"/>
    <w:rsid w:val="00757B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847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8478B6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rsid w:val="008478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8478B6"/>
    <w:rPr>
      <w:rFonts w:ascii="Calibri" w:hAnsi="Calibri" w:cs="Calibri"/>
      <w:sz w:val="22"/>
      <w:szCs w:val="22"/>
    </w:rPr>
  </w:style>
  <w:style w:type="character" w:customStyle="1" w:styleId="s0">
    <w:name w:val="s0"/>
    <w:basedOn w:val="a1"/>
    <w:rsid w:val="00584BE9"/>
    <w:rPr>
      <w:rFonts w:ascii="Times New Roman" w:hAnsi="Times New Roman" w:cs="Times New Roman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a">
    <w:name w:val="Знак"/>
    <w:basedOn w:val="a"/>
    <w:next w:val="2"/>
    <w:autoRedefine/>
    <w:rsid w:val="0001296A"/>
    <w:pPr>
      <w:tabs>
        <w:tab w:val="left" w:pos="720"/>
        <w:tab w:val="left" w:pos="9540"/>
      </w:tabs>
      <w:spacing w:after="160" w:line="240" w:lineRule="exact"/>
    </w:pPr>
    <w:rPr>
      <w:rFonts w:ascii="Times New Roman" w:hAnsi="Times New Roman" w:cs="Times New Roman"/>
      <w:b/>
      <w:i/>
      <w:sz w:val="28"/>
      <w:szCs w:val="28"/>
      <w:lang w:val="en-US" w:eastAsia="en-US"/>
    </w:rPr>
  </w:style>
  <w:style w:type="character" w:customStyle="1" w:styleId="20">
    <w:name w:val="Заголовок 2 Знак"/>
    <w:basedOn w:val="a1"/>
    <w:link w:val="2"/>
    <w:semiHidden/>
    <w:rsid w:val="000129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1">
    <w:name w:val="s1"/>
    <w:basedOn w:val="a1"/>
    <w:rsid w:val="003F6D9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22">
    <w:name w:val="Body Text Indent 2"/>
    <w:basedOn w:val="a"/>
    <w:link w:val="23"/>
    <w:uiPriority w:val="99"/>
    <w:rsid w:val="009A02FE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9A02FE"/>
    <w:rPr>
      <w:sz w:val="24"/>
      <w:szCs w:val="24"/>
    </w:rPr>
  </w:style>
  <w:style w:type="character" w:styleId="ab">
    <w:name w:val="Hyperlink"/>
    <w:basedOn w:val="a1"/>
    <w:unhideWhenUsed/>
    <w:rsid w:val="00B25D7A"/>
    <w:rPr>
      <w:color w:val="0000FF"/>
      <w:u w:val="single"/>
    </w:rPr>
  </w:style>
  <w:style w:type="paragraph" w:styleId="ac">
    <w:name w:val="Balloon Text"/>
    <w:basedOn w:val="a"/>
    <w:link w:val="ad"/>
    <w:rsid w:val="0030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030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F1519"/>
    <w:rPr>
      <w:rFonts w:eastAsia="Arial"/>
      <w:b/>
      <w:spacing w:val="20"/>
      <w:kern w:val="1"/>
      <w:sz w:val="28"/>
      <w:lang w:eastAsia="ar-SA"/>
    </w:rPr>
  </w:style>
  <w:style w:type="character" w:customStyle="1" w:styleId="30">
    <w:name w:val="Заголовок 3 Знак"/>
    <w:basedOn w:val="a1"/>
    <w:link w:val="3"/>
    <w:rsid w:val="004F1519"/>
    <w:rPr>
      <w:rFonts w:ascii="Arial" w:eastAsia="Arial" w:hAnsi="Arial"/>
      <w:b/>
      <w:sz w:val="22"/>
      <w:lang w:eastAsia="ar-SA"/>
    </w:rPr>
  </w:style>
  <w:style w:type="character" w:customStyle="1" w:styleId="40">
    <w:name w:val="Заголовок 4 Знак"/>
    <w:basedOn w:val="a1"/>
    <w:link w:val="4"/>
    <w:rsid w:val="004F1519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F1519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4F1519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4F1519"/>
    <w:rPr>
      <w:rFonts w:ascii="Calibri" w:hAnsi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4F1519"/>
    <w:rPr>
      <w:color w:val="000000"/>
      <w:sz w:val="24"/>
      <w:lang w:eastAsia="ar-SA"/>
    </w:rPr>
  </w:style>
  <w:style w:type="character" w:customStyle="1" w:styleId="90">
    <w:name w:val="Заголовок 9 Знак"/>
    <w:basedOn w:val="a1"/>
    <w:link w:val="9"/>
    <w:rsid w:val="004F1519"/>
    <w:rPr>
      <w:rFonts w:ascii="Cambria" w:hAnsi="Cambria"/>
      <w:sz w:val="22"/>
      <w:szCs w:val="22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F1519"/>
  </w:style>
  <w:style w:type="character" w:customStyle="1" w:styleId="WW8Num1z0">
    <w:name w:val="WW8Num1z0"/>
    <w:rsid w:val="004F1519"/>
    <w:rPr>
      <w:rFonts w:ascii="Symbol" w:hAnsi="Symbol"/>
    </w:rPr>
  </w:style>
  <w:style w:type="character" w:customStyle="1" w:styleId="WW8Num5z0">
    <w:name w:val="WW8Num5z0"/>
    <w:rsid w:val="004F1519"/>
    <w:rPr>
      <w:rFonts w:ascii="Symbol" w:hAnsi="Symbol"/>
      <w:sz w:val="20"/>
    </w:rPr>
  </w:style>
  <w:style w:type="character" w:customStyle="1" w:styleId="WW8Num5z1">
    <w:name w:val="WW8Num5z1"/>
    <w:rsid w:val="004F1519"/>
    <w:rPr>
      <w:rFonts w:ascii="Courier New" w:hAnsi="Courier New"/>
      <w:sz w:val="20"/>
    </w:rPr>
  </w:style>
  <w:style w:type="character" w:customStyle="1" w:styleId="WW8Num5z2">
    <w:name w:val="WW8Num5z2"/>
    <w:rsid w:val="004F1519"/>
    <w:rPr>
      <w:rFonts w:ascii="Wingdings" w:hAnsi="Wingdings"/>
      <w:sz w:val="20"/>
    </w:rPr>
  </w:style>
  <w:style w:type="character" w:customStyle="1" w:styleId="WW8Num14z0">
    <w:name w:val="WW8Num14z0"/>
    <w:rsid w:val="004F1519"/>
    <w:rPr>
      <w:rFonts w:ascii="Wingdings" w:hAnsi="Wingdings"/>
    </w:rPr>
  </w:style>
  <w:style w:type="character" w:customStyle="1" w:styleId="WW8Num24z0">
    <w:name w:val="WW8Num24z0"/>
    <w:rsid w:val="004F1519"/>
    <w:rPr>
      <w:rFonts w:ascii="Symbol" w:hAnsi="Symbol"/>
    </w:rPr>
  </w:style>
  <w:style w:type="character" w:customStyle="1" w:styleId="WW8Num24z1">
    <w:name w:val="WW8Num24z1"/>
    <w:rsid w:val="004F1519"/>
    <w:rPr>
      <w:rFonts w:ascii="Courier New" w:hAnsi="Courier New" w:cs="Courier New"/>
    </w:rPr>
  </w:style>
  <w:style w:type="character" w:customStyle="1" w:styleId="WW8Num24z2">
    <w:name w:val="WW8Num24z2"/>
    <w:rsid w:val="004F1519"/>
    <w:rPr>
      <w:rFonts w:ascii="Wingdings" w:hAnsi="Wingdings"/>
    </w:rPr>
  </w:style>
  <w:style w:type="character" w:customStyle="1" w:styleId="13">
    <w:name w:val="Основной шрифт абзаца1"/>
    <w:rsid w:val="004F1519"/>
  </w:style>
  <w:style w:type="character" w:customStyle="1" w:styleId="ae">
    <w:name w:val="ОснТекст Знак"/>
    <w:basedOn w:val="13"/>
    <w:rsid w:val="004F1519"/>
  </w:style>
  <w:style w:type="character" w:styleId="af">
    <w:name w:val="page number"/>
    <w:basedOn w:val="13"/>
    <w:rsid w:val="004F1519"/>
  </w:style>
  <w:style w:type="character" w:styleId="af0">
    <w:name w:val="Strong"/>
    <w:basedOn w:val="13"/>
    <w:qFormat/>
    <w:rsid w:val="004F1519"/>
    <w:rPr>
      <w:b/>
      <w:bCs/>
    </w:rPr>
  </w:style>
  <w:style w:type="character" w:customStyle="1" w:styleId="af9">
    <w:name w:val="af9"/>
    <w:basedOn w:val="13"/>
    <w:rsid w:val="004F1519"/>
  </w:style>
  <w:style w:type="character" w:customStyle="1" w:styleId="24">
    <w:name w:val="Основной текст 2 Знак"/>
    <w:basedOn w:val="13"/>
    <w:rsid w:val="004F1519"/>
  </w:style>
  <w:style w:type="character" w:customStyle="1" w:styleId="af1">
    <w:name w:val="Основной текст с отступом Знак"/>
    <w:basedOn w:val="13"/>
    <w:rsid w:val="004F1519"/>
  </w:style>
  <w:style w:type="character" w:customStyle="1" w:styleId="HTML">
    <w:name w:val="Стандартный HTML Знак"/>
    <w:basedOn w:val="13"/>
    <w:rsid w:val="004F1519"/>
  </w:style>
  <w:style w:type="character" w:customStyle="1" w:styleId="14">
    <w:name w:val="Знак примечания1"/>
    <w:basedOn w:val="13"/>
    <w:rsid w:val="004F1519"/>
  </w:style>
  <w:style w:type="character" w:customStyle="1" w:styleId="af2">
    <w:name w:val="Текст примечания Знак"/>
    <w:basedOn w:val="13"/>
    <w:rsid w:val="004F1519"/>
  </w:style>
  <w:style w:type="character" w:customStyle="1" w:styleId="af3">
    <w:name w:val="Тема примечания Знак"/>
    <w:basedOn w:val="af2"/>
    <w:rsid w:val="004F1519"/>
    <w:rPr>
      <w:b/>
      <w:bCs/>
    </w:rPr>
  </w:style>
  <w:style w:type="paragraph" w:customStyle="1" w:styleId="Heading">
    <w:name w:val="Heading"/>
    <w:basedOn w:val="a"/>
    <w:next w:val="af4"/>
    <w:rsid w:val="004F1519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4">
    <w:name w:val="Body Text"/>
    <w:basedOn w:val="a"/>
    <w:link w:val="af5"/>
    <w:rsid w:val="004F1519"/>
    <w:pPr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5">
    <w:name w:val="Основной текст Знак"/>
    <w:basedOn w:val="a1"/>
    <w:link w:val="af4"/>
    <w:rsid w:val="004F1519"/>
    <w:rPr>
      <w:lang w:eastAsia="ar-SA"/>
    </w:rPr>
  </w:style>
  <w:style w:type="paragraph" w:styleId="af6">
    <w:name w:val="List"/>
    <w:basedOn w:val="af4"/>
    <w:rsid w:val="004F1519"/>
    <w:rPr>
      <w:rFonts w:cs="Mangal"/>
    </w:rPr>
  </w:style>
  <w:style w:type="paragraph" w:customStyle="1" w:styleId="Caption">
    <w:name w:val="Caption"/>
    <w:basedOn w:val="a"/>
    <w:rsid w:val="004F1519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4F1519"/>
    <w:pPr>
      <w:suppressLineNumber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a0">
    <w:name w:val="ОснТекст"/>
    <w:rsid w:val="004F1519"/>
    <w:pPr>
      <w:suppressAutoHyphens/>
      <w:ind w:firstLine="709"/>
      <w:jc w:val="both"/>
    </w:pPr>
    <w:rPr>
      <w:rFonts w:eastAsia="Arial"/>
      <w:lang w:eastAsia="ar-SA"/>
    </w:rPr>
  </w:style>
  <w:style w:type="paragraph" w:styleId="af7">
    <w:name w:val="Title"/>
    <w:basedOn w:val="a"/>
    <w:next w:val="af8"/>
    <w:link w:val="afa"/>
    <w:qFormat/>
    <w:rsid w:val="004F1519"/>
    <w:pPr>
      <w:spacing w:after="0" w:line="240" w:lineRule="auto"/>
      <w:jc w:val="center"/>
    </w:pPr>
    <w:rPr>
      <w:rFonts w:ascii="AG_Futura" w:hAnsi="AG_Futura" w:cs="Times New Roman"/>
      <w:sz w:val="44"/>
      <w:szCs w:val="20"/>
      <w:lang w:eastAsia="ar-SA"/>
    </w:rPr>
  </w:style>
  <w:style w:type="character" w:customStyle="1" w:styleId="afa">
    <w:name w:val="Название Знак"/>
    <w:basedOn w:val="a1"/>
    <w:link w:val="af7"/>
    <w:rsid w:val="004F1519"/>
    <w:rPr>
      <w:rFonts w:ascii="AG_Futura" w:hAnsi="AG_Futura"/>
      <w:sz w:val="44"/>
      <w:lang w:eastAsia="ar-SA"/>
    </w:rPr>
  </w:style>
  <w:style w:type="paragraph" w:styleId="af8">
    <w:name w:val="Subtitle"/>
    <w:basedOn w:val="Heading"/>
    <w:next w:val="af4"/>
    <w:link w:val="afb"/>
    <w:qFormat/>
    <w:rsid w:val="004F1519"/>
    <w:pPr>
      <w:jc w:val="center"/>
    </w:pPr>
    <w:rPr>
      <w:i/>
      <w:iCs/>
    </w:rPr>
  </w:style>
  <w:style w:type="character" w:customStyle="1" w:styleId="afb">
    <w:name w:val="Подзаголовок Знак"/>
    <w:basedOn w:val="a1"/>
    <w:link w:val="af8"/>
    <w:rsid w:val="004F1519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OsnTxt">
    <w:name w:val="OsnTxt"/>
    <w:link w:val="OsnTxt0"/>
    <w:rsid w:val="004F1519"/>
    <w:pPr>
      <w:suppressAutoHyphens/>
      <w:spacing w:line="280" w:lineRule="exact"/>
      <w:ind w:firstLine="794"/>
      <w:jc w:val="both"/>
    </w:pPr>
    <w:rPr>
      <w:rFonts w:ascii="Arial" w:eastAsia="Arial" w:hAnsi="Arial"/>
      <w:lang w:eastAsia="ar-SA"/>
    </w:rPr>
  </w:style>
  <w:style w:type="paragraph" w:customStyle="1" w:styleId="Abz1">
    <w:name w:val="Abz1"/>
    <w:basedOn w:val="OsnTxt"/>
    <w:rsid w:val="004F1519"/>
    <w:pPr>
      <w:spacing w:before="120"/>
    </w:pPr>
  </w:style>
  <w:style w:type="paragraph" w:customStyle="1" w:styleId="Abz10">
    <w:name w:val="Abz1:"/>
    <w:basedOn w:val="Abz1"/>
    <w:rsid w:val="004F1519"/>
    <w:pPr>
      <w:spacing w:after="20"/>
    </w:pPr>
  </w:style>
  <w:style w:type="paragraph" w:customStyle="1" w:styleId="ShapTabl">
    <w:name w:val="ShapTabl"/>
    <w:basedOn w:val="OsnTxt"/>
    <w:rsid w:val="004F1519"/>
    <w:pPr>
      <w:spacing w:line="240" w:lineRule="auto"/>
      <w:ind w:firstLine="0"/>
      <w:jc w:val="center"/>
    </w:pPr>
    <w:rPr>
      <w:sz w:val="18"/>
    </w:rPr>
  </w:style>
  <w:style w:type="paragraph" w:customStyle="1" w:styleId="Stlb">
    <w:name w:val="Stlb"/>
    <w:basedOn w:val="ShapTabl"/>
    <w:rsid w:val="004F1519"/>
  </w:style>
  <w:style w:type="paragraph" w:customStyle="1" w:styleId="Shema">
    <w:name w:val="Shema"/>
    <w:rsid w:val="004F1519"/>
    <w:pPr>
      <w:suppressAutoHyphens/>
      <w:jc w:val="center"/>
    </w:pPr>
    <w:rPr>
      <w:rFonts w:ascii="Arial" w:eastAsia="Arial" w:hAnsi="Arial"/>
      <w:sz w:val="17"/>
      <w:lang w:eastAsia="ar-SA"/>
    </w:rPr>
  </w:style>
  <w:style w:type="paragraph" w:customStyle="1" w:styleId="Bok">
    <w:name w:val="Bok"/>
    <w:basedOn w:val="ShapTabl"/>
    <w:rsid w:val="004F1519"/>
  </w:style>
  <w:style w:type="paragraph" w:customStyle="1" w:styleId="SpI">
    <w:name w:val="Sp.I"/>
    <w:basedOn w:val="a"/>
    <w:rsid w:val="004F1519"/>
    <w:pPr>
      <w:tabs>
        <w:tab w:val="left" w:pos="1247"/>
      </w:tabs>
      <w:spacing w:after="0" w:line="260" w:lineRule="exact"/>
      <w:ind w:firstLine="794"/>
      <w:jc w:val="both"/>
    </w:pPr>
    <w:rPr>
      <w:rFonts w:ascii="Arial" w:hAnsi="Arial" w:cs="Times New Roman"/>
      <w:sz w:val="19"/>
      <w:szCs w:val="20"/>
      <w:lang w:eastAsia="ar-SA"/>
    </w:rPr>
  </w:style>
  <w:style w:type="paragraph" w:customStyle="1" w:styleId="Naimenovanie">
    <w:name w:val="Naimenovanie"/>
    <w:basedOn w:val="OsnTxt"/>
    <w:rsid w:val="004F1519"/>
    <w:pPr>
      <w:spacing w:before="120" w:after="80" w:line="240" w:lineRule="auto"/>
      <w:ind w:firstLine="0"/>
      <w:jc w:val="center"/>
    </w:pPr>
    <w:rPr>
      <w:b/>
    </w:rPr>
  </w:style>
  <w:style w:type="paragraph" w:customStyle="1" w:styleId="Formula">
    <w:name w:val="Formula"/>
    <w:basedOn w:val="OsnTxt"/>
    <w:rsid w:val="004F1519"/>
    <w:pPr>
      <w:tabs>
        <w:tab w:val="right" w:pos="8505"/>
      </w:tabs>
      <w:spacing w:line="240" w:lineRule="auto"/>
      <w:ind w:left="794" w:firstLine="0"/>
      <w:jc w:val="left"/>
    </w:pPr>
    <w:rPr>
      <w:sz w:val="18"/>
    </w:rPr>
  </w:style>
  <w:style w:type="paragraph" w:customStyle="1" w:styleId="PoiasFormula">
    <w:name w:val="PoiasFormula"/>
    <w:basedOn w:val="OsnTxt"/>
    <w:rsid w:val="004F1519"/>
    <w:pPr>
      <w:tabs>
        <w:tab w:val="left" w:pos="3402"/>
      </w:tabs>
      <w:spacing w:line="240" w:lineRule="auto"/>
      <w:ind w:left="3572" w:hanging="2778"/>
      <w:jc w:val="left"/>
    </w:pPr>
    <w:rPr>
      <w:sz w:val="18"/>
    </w:rPr>
  </w:style>
  <w:style w:type="paragraph" w:styleId="afc">
    <w:name w:val="Body Text Indent"/>
    <w:basedOn w:val="a"/>
    <w:link w:val="15"/>
    <w:rsid w:val="004F1519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15">
    <w:name w:val="Основной текст с отступом Знак1"/>
    <w:basedOn w:val="a1"/>
    <w:link w:val="afc"/>
    <w:rsid w:val="004F1519"/>
    <w:rPr>
      <w:lang w:eastAsia="ar-SA"/>
    </w:rPr>
  </w:style>
  <w:style w:type="paragraph" w:customStyle="1" w:styleId="210">
    <w:name w:val="Основной текст 21"/>
    <w:basedOn w:val="a"/>
    <w:rsid w:val="004F1519"/>
    <w:pPr>
      <w:spacing w:after="0" w:line="240" w:lineRule="auto"/>
      <w:jc w:val="both"/>
    </w:pPr>
    <w:rPr>
      <w:rFonts w:ascii="NewtonCTT" w:hAnsi="NewtonCTT" w:cs="Times New Roman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4F1519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CharCharCharChar">
    <w:name w:val="Char Char Знак Знак Char Char Знак"/>
    <w:basedOn w:val="a"/>
    <w:rsid w:val="004F151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 w:eastAsia="ar-SA"/>
    </w:rPr>
  </w:style>
  <w:style w:type="paragraph" w:customStyle="1" w:styleId="16">
    <w:name w:val="1"/>
    <w:basedOn w:val="a"/>
    <w:rsid w:val="004F1519"/>
    <w:pPr>
      <w:spacing w:after="160" w:line="240" w:lineRule="exact"/>
    </w:pPr>
    <w:rPr>
      <w:rFonts w:ascii="Times New Roman" w:hAnsi="Times New Roman" w:cs="Times New Roman"/>
      <w:sz w:val="28"/>
      <w:szCs w:val="20"/>
      <w:lang w:val="en-US" w:eastAsia="ar-SA"/>
    </w:rPr>
  </w:style>
  <w:style w:type="paragraph" w:customStyle="1" w:styleId="afd">
    <w:name w:val="Знак Знак Знак Знак"/>
    <w:basedOn w:val="a"/>
    <w:rsid w:val="004F151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 w:eastAsia="ar-SA"/>
    </w:rPr>
  </w:style>
  <w:style w:type="paragraph" w:customStyle="1" w:styleId="NaceExclusionsid1">
    <w:name w:val="Nace Exclusions id 1"/>
    <w:basedOn w:val="a"/>
    <w:rsid w:val="004F1519"/>
    <w:pPr>
      <w:keepLines/>
      <w:widowControl w:val="0"/>
      <w:autoSpaceDE w:val="0"/>
      <w:spacing w:after="0" w:line="240" w:lineRule="auto"/>
      <w:ind w:left="964" w:hanging="113"/>
      <w:jc w:val="both"/>
    </w:pPr>
    <w:rPr>
      <w:rFonts w:ascii="Times New Roman" w:hAnsi="Times New Roman" w:cs="Times New Roman"/>
      <w:i/>
      <w:iCs/>
      <w:sz w:val="18"/>
      <w:szCs w:val="18"/>
      <w:lang w:val="en-US" w:eastAsia="ar-SA"/>
    </w:rPr>
  </w:style>
  <w:style w:type="paragraph" w:customStyle="1" w:styleId="31">
    <w:name w:val="Основной текст 31"/>
    <w:basedOn w:val="a"/>
    <w:rsid w:val="004F1519"/>
    <w:pPr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OsnTxt1">
    <w:name w:val="OsnTxt:"/>
    <w:basedOn w:val="OsnTxt"/>
    <w:rsid w:val="004F1519"/>
    <w:pPr>
      <w:spacing w:before="30" w:after="120" w:line="240" w:lineRule="auto"/>
      <w:ind w:firstLine="709"/>
    </w:pPr>
    <w:rPr>
      <w:rFonts w:ascii="Times New Roman" w:hAnsi="Times New Roman"/>
      <w:sz w:val="18"/>
    </w:rPr>
  </w:style>
  <w:style w:type="paragraph" w:customStyle="1" w:styleId="First">
    <w:name w:val="FirstОснТекст"/>
    <w:basedOn w:val="a0"/>
    <w:next w:val="a0"/>
    <w:rsid w:val="004F1519"/>
    <w:pPr>
      <w:spacing w:before="160"/>
      <w:ind w:firstLine="0"/>
    </w:pPr>
  </w:style>
  <w:style w:type="paragraph" w:customStyle="1" w:styleId="First0">
    <w:name w:val="FirstОснТекст:"/>
    <w:basedOn w:val="First"/>
    <w:next w:val="a0"/>
    <w:rsid w:val="004F1519"/>
    <w:pPr>
      <w:spacing w:before="240" w:after="120"/>
    </w:pPr>
  </w:style>
  <w:style w:type="paragraph" w:customStyle="1" w:styleId="afe">
    <w:name w:val="Врезанная сноска"/>
    <w:basedOn w:val="a0"/>
    <w:next w:val="First"/>
    <w:rsid w:val="004F1519"/>
    <w:pPr>
      <w:spacing w:before="120"/>
      <w:ind w:left="851" w:firstLine="0"/>
      <w:jc w:val="left"/>
    </w:pPr>
    <w:rPr>
      <w:i/>
      <w:sz w:val="16"/>
    </w:rPr>
  </w:style>
  <w:style w:type="paragraph" w:customStyle="1" w:styleId="aff">
    <w:name w:val="Единица измерения"/>
    <w:basedOn w:val="a0"/>
    <w:next w:val="aff0"/>
    <w:rsid w:val="004F1519"/>
    <w:pPr>
      <w:spacing w:before="60" w:after="40"/>
      <w:ind w:firstLine="0"/>
      <w:jc w:val="right"/>
    </w:pPr>
    <w:rPr>
      <w:sz w:val="16"/>
    </w:rPr>
  </w:style>
  <w:style w:type="paragraph" w:customStyle="1" w:styleId="aff0">
    <w:name w:val="ШапкаТаблицы"/>
    <w:basedOn w:val="a0"/>
    <w:next w:val="aff1"/>
    <w:rsid w:val="004F1519"/>
    <w:pPr>
      <w:ind w:firstLine="0"/>
      <w:jc w:val="center"/>
    </w:pPr>
    <w:rPr>
      <w:sz w:val="16"/>
    </w:rPr>
  </w:style>
  <w:style w:type="paragraph" w:customStyle="1" w:styleId="aff2">
    <w:name w:val="Наименование"/>
    <w:basedOn w:val="a0"/>
    <w:next w:val="a0"/>
    <w:rsid w:val="004F1519"/>
    <w:pPr>
      <w:spacing w:before="360" w:after="80"/>
      <w:ind w:firstLine="0"/>
      <w:jc w:val="center"/>
    </w:pPr>
    <w:rPr>
      <w:b/>
      <w:sz w:val="24"/>
    </w:rPr>
  </w:style>
  <w:style w:type="paragraph" w:customStyle="1" w:styleId="aff3">
    <w:name w:val="ОснТекст:"/>
    <w:basedOn w:val="a0"/>
    <w:next w:val="a"/>
    <w:rsid w:val="004F1519"/>
    <w:pPr>
      <w:spacing w:after="120"/>
    </w:pPr>
  </w:style>
  <w:style w:type="paragraph" w:customStyle="1" w:styleId="aff4">
    <w:name w:val="Примечание"/>
    <w:basedOn w:val="a0"/>
    <w:next w:val="First"/>
    <w:rsid w:val="004F1519"/>
    <w:pPr>
      <w:spacing w:before="240" w:after="120"/>
      <w:ind w:firstLine="0"/>
      <w:jc w:val="left"/>
    </w:pPr>
    <w:rPr>
      <w:i/>
      <w:sz w:val="16"/>
    </w:rPr>
  </w:style>
  <w:style w:type="paragraph" w:customStyle="1" w:styleId="aff5">
    <w:name w:val="График"/>
    <w:basedOn w:val="a0"/>
    <w:next w:val="a0"/>
    <w:rsid w:val="004F1519"/>
    <w:pPr>
      <w:spacing w:before="120"/>
      <w:ind w:firstLine="0"/>
      <w:jc w:val="center"/>
    </w:pPr>
  </w:style>
  <w:style w:type="paragraph" w:customStyle="1" w:styleId="aff1">
    <w:name w:val="Боковик"/>
    <w:basedOn w:val="a0"/>
    <w:rsid w:val="004F1519"/>
    <w:pPr>
      <w:ind w:firstLine="0"/>
      <w:jc w:val="left"/>
    </w:pPr>
    <w:rPr>
      <w:sz w:val="16"/>
    </w:rPr>
  </w:style>
  <w:style w:type="paragraph" w:customStyle="1" w:styleId="aff6">
    <w:name w:val="Столбец"/>
    <w:basedOn w:val="a0"/>
    <w:rsid w:val="004F1519"/>
    <w:pPr>
      <w:ind w:firstLine="0"/>
      <w:jc w:val="right"/>
    </w:pPr>
    <w:rPr>
      <w:sz w:val="16"/>
    </w:rPr>
  </w:style>
  <w:style w:type="paragraph" w:customStyle="1" w:styleId="aff7">
    <w:name w:val="Оснтекст"/>
    <w:rsid w:val="004F1519"/>
    <w:pPr>
      <w:tabs>
        <w:tab w:val="num" w:pos="397"/>
      </w:tabs>
      <w:suppressAutoHyphens/>
      <w:ind w:left="397" w:hanging="397"/>
      <w:jc w:val="both"/>
    </w:pPr>
    <w:rPr>
      <w:rFonts w:eastAsia="Arial"/>
      <w:lang w:eastAsia="ar-SA"/>
    </w:rPr>
  </w:style>
  <w:style w:type="paragraph" w:customStyle="1" w:styleId="17">
    <w:name w:val="Заголов 1"/>
    <w:basedOn w:val="1"/>
    <w:next w:val="First"/>
    <w:rsid w:val="004F1519"/>
    <w:pPr>
      <w:pBdr>
        <w:bottom w:val="single" w:sz="8" w:space="1" w:color="C0C0C0"/>
      </w:pBdr>
      <w:spacing w:before="480" w:after="320"/>
      <w:ind w:right="0"/>
    </w:pPr>
    <w:rPr>
      <w:rFonts w:ascii="Arial" w:hAnsi="Arial"/>
      <w:spacing w:val="0"/>
      <w:sz w:val="32"/>
    </w:rPr>
  </w:style>
  <w:style w:type="paragraph" w:customStyle="1" w:styleId="25">
    <w:name w:val="Заголов 2"/>
    <w:basedOn w:val="2"/>
    <w:next w:val="First"/>
    <w:rsid w:val="004F1519"/>
    <w:pPr>
      <w:spacing w:before="320" w:after="200" w:line="240" w:lineRule="auto"/>
    </w:pPr>
    <w:rPr>
      <w:rFonts w:ascii="Arial" w:hAnsi="Arial"/>
      <w:bCs w:val="0"/>
      <w:i w:val="0"/>
      <w:iCs w:val="0"/>
      <w:sz w:val="24"/>
      <w:szCs w:val="20"/>
      <w:lang w:eastAsia="ar-SA"/>
    </w:rPr>
  </w:style>
  <w:style w:type="paragraph" w:customStyle="1" w:styleId="32">
    <w:name w:val="Заголов 3"/>
    <w:basedOn w:val="a0"/>
    <w:next w:val="First"/>
    <w:rsid w:val="004F1519"/>
    <w:pPr>
      <w:spacing w:before="213" w:after="142"/>
      <w:ind w:firstLine="0"/>
    </w:pPr>
    <w:rPr>
      <w:rFonts w:ascii="Arial" w:hAnsi="Arial"/>
      <w:b/>
    </w:rPr>
  </w:style>
  <w:style w:type="paragraph" w:customStyle="1" w:styleId="aff8">
    <w:name w:val="Перечисление"/>
    <w:basedOn w:val="aff7"/>
    <w:rsid w:val="004F1519"/>
    <w:pPr>
      <w:spacing w:before="60" w:after="60"/>
      <w:ind w:left="567" w:hanging="567"/>
    </w:pPr>
  </w:style>
  <w:style w:type="paragraph" w:customStyle="1" w:styleId="aff9">
    <w:name w:val="ПредУтверждПериод"/>
    <w:basedOn w:val="First"/>
    <w:rsid w:val="004F1519"/>
    <w:pPr>
      <w:spacing w:before="40"/>
      <w:jc w:val="left"/>
    </w:pPr>
    <w:rPr>
      <w:sz w:val="24"/>
    </w:rPr>
  </w:style>
  <w:style w:type="paragraph" w:customStyle="1" w:styleId="art">
    <w:name w:val="art"/>
    <w:basedOn w:val="a"/>
    <w:rsid w:val="004F1519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4F151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harCharCharChar0">
    <w:name w:val="Char Char Знак Знак Char Char Знак Знак Знак Знак Знак Знак Знак Знак Знак"/>
    <w:basedOn w:val="a"/>
    <w:next w:val="2"/>
    <w:rsid w:val="004F1519"/>
    <w:pPr>
      <w:spacing w:after="0" w:line="240" w:lineRule="exact"/>
    </w:pPr>
    <w:rPr>
      <w:rFonts w:ascii="Times New Roman" w:hAnsi="Times New Roman" w:cs="Times New Roman"/>
      <w:b/>
      <w:sz w:val="24"/>
      <w:szCs w:val="24"/>
      <w:lang w:val="en-US" w:eastAsia="ar-SA"/>
    </w:rPr>
  </w:style>
  <w:style w:type="paragraph" w:customStyle="1" w:styleId="Sp">
    <w:name w:val="Sp"/>
    <w:rsid w:val="004F1519"/>
    <w:pPr>
      <w:tabs>
        <w:tab w:val="left" w:pos="1247"/>
      </w:tabs>
      <w:suppressAutoHyphens/>
      <w:spacing w:line="260" w:lineRule="exact"/>
      <w:ind w:firstLine="794"/>
      <w:jc w:val="both"/>
    </w:pPr>
    <w:rPr>
      <w:rFonts w:ascii="Arial" w:eastAsia="Arial" w:hAnsi="Arial"/>
      <w:sz w:val="19"/>
      <w:lang w:eastAsia="ar-SA"/>
    </w:rPr>
  </w:style>
  <w:style w:type="paragraph" w:customStyle="1" w:styleId="18">
    <w:name w:val="Обычный1"/>
    <w:rsid w:val="004F1519"/>
    <w:pPr>
      <w:widowControl w:val="0"/>
      <w:suppressAutoHyphens/>
      <w:spacing w:line="360" w:lineRule="auto"/>
      <w:ind w:firstLine="680"/>
      <w:jc w:val="both"/>
    </w:pPr>
    <w:rPr>
      <w:rFonts w:eastAsia="Arial"/>
      <w:sz w:val="24"/>
      <w:lang w:eastAsia="ar-SA"/>
    </w:rPr>
  </w:style>
  <w:style w:type="paragraph" w:customStyle="1" w:styleId="WW-Default">
    <w:name w:val="WW-Default"/>
    <w:rsid w:val="004F1519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customStyle="1" w:styleId="2110">
    <w:name w:val="Основной текст 211"/>
    <w:basedOn w:val="a"/>
    <w:rsid w:val="004F1519"/>
    <w:pPr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Zagolovok1">
    <w:name w:val="Zagolovok1"/>
    <w:basedOn w:val="OsnTxt"/>
    <w:next w:val="Abz1"/>
    <w:rsid w:val="004F1519"/>
    <w:pPr>
      <w:spacing w:before="240" w:after="40" w:line="240" w:lineRule="auto"/>
      <w:ind w:firstLine="0"/>
      <w:jc w:val="center"/>
    </w:pPr>
    <w:rPr>
      <w:rFonts w:ascii="Times New Roman" w:hAnsi="Times New Roman"/>
      <w:b/>
    </w:rPr>
  </w:style>
  <w:style w:type="paragraph" w:customStyle="1" w:styleId="19">
    <w:name w:val="Цитата1"/>
    <w:basedOn w:val="a"/>
    <w:rsid w:val="004F1519"/>
    <w:pPr>
      <w:spacing w:before="20" w:after="20" w:line="240" w:lineRule="auto"/>
      <w:ind w:left="1134" w:right="567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1a">
    <w:name w:val="Маркированный список1"/>
    <w:basedOn w:val="a"/>
    <w:rsid w:val="004F1519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osntxt2">
    <w:name w:val="osntxt"/>
    <w:basedOn w:val="a"/>
    <w:rsid w:val="004F1519"/>
    <w:pPr>
      <w:spacing w:after="0" w:line="280" w:lineRule="atLeast"/>
      <w:ind w:firstLine="794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BodyText24">
    <w:name w:val="Body Text 24"/>
    <w:basedOn w:val="18"/>
    <w:rsid w:val="004F1519"/>
    <w:pPr>
      <w:widowControl/>
      <w:spacing w:line="240" w:lineRule="auto"/>
      <w:ind w:firstLine="709"/>
    </w:pPr>
    <w:rPr>
      <w:sz w:val="28"/>
    </w:rPr>
  </w:style>
  <w:style w:type="paragraph" w:customStyle="1" w:styleId="BodyTextIndent21">
    <w:name w:val="Body Text Indent 21"/>
    <w:basedOn w:val="18"/>
    <w:rsid w:val="004F1519"/>
    <w:pPr>
      <w:widowControl/>
      <w:spacing w:line="240" w:lineRule="auto"/>
      <w:ind w:left="709" w:firstLine="0"/>
    </w:pPr>
    <w:rPr>
      <w:rFonts w:ascii="Times New Roman CYR" w:hAnsi="Times New Roman CYR"/>
      <w:sz w:val="28"/>
    </w:rPr>
  </w:style>
  <w:style w:type="paragraph" w:customStyle="1" w:styleId="BodyText32">
    <w:name w:val="Body Text 32"/>
    <w:basedOn w:val="18"/>
    <w:rsid w:val="004F1519"/>
    <w:pPr>
      <w:widowControl/>
      <w:spacing w:line="240" w:lineRule="auto"/>
      <w:ind w:firstLine="0"/>
      <w:jc w:val="right"/>
    </w:pPr>
    <w:rPr>
      <w:rFonts w:ascii="Arial" w:hAnsi="Arial"/>
      <w:sz w:val="28"/>
    </w:rPr>
  </w:style>
  <w:style w:type="paragraph" w:customStyle="1" w:styleId="BodyText21">
    <w:name w:val="Body Text 21"/>
    <w:basedOn w:val="18"/>
    <w:rsid w:val="004F1519"/>
    <w:pPr>
      <w:widowControl/>
      <w:spacing w:before="120" w:line="240" w:lineRule="auto"/>
      <w:ind w:firstLine="737"/>
    </w:pPr>
    <w:rPr>
      <w:sz w:val="28"/>
    </w:rPr>
  </w:style>
  <w:style w:type="paragraph" w:styleId="HTML0">
    <w:name w:val="HTML Preformatted"/>
    <w:basedOn w:val="a"/>
    <w:link w:val="HTML1"/>
    <w:rsid w:val="004F1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kk-KZ" w:eastAsia="ar-SA"/>
    </w:rPr>
  </w:style>
  <w:style w:type="character" w:customStyle="1" w:styleId="HTML1">
    <w:name w:val="Стандартный HTML Знак1"/>
    <w:basedOn w:val="a1"/>
    <w:link w:val="HTML0"/>
    <w:rsid w:val="004F1519"/>
    <w:rPr>
      <w:rFonts w:ascii="Courier New" w:hAnsi="Courier New" w:cs="Courier New"/>
      <w:lang w:val="kk-KZ" w:eastAsia="ar-SA"/>
    </w:rPr>
  </w:style>
  <w:style w:type="paragraph" w:customStyle="1" w:styleId="1b">
    <w:name w:val="Текст примечания1"/>
    <w:basedOn w:val="a"/>
    <w:rsid w:val="004F1519"/>
    <w:pPr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affa">
    <w:name w:val="annotation text"/>
    <w:basedOn w:val="a"/>
    <w:link w:val="1c"/>
    <w:uiPriority w:val="99"/>
    <w:rsid w:val="004F1519"/>
    <w:pPr>
      <w:spacing w:line="240" w:lineRule="auto"/>
    </w:pPr>
    <w:rPr>
      <w:sz w:val="20"/>
      <w:szCs w:val="20"/>
    </w:rPr>
  </w:style>
  <w:style w:type="character" w:customStyle="1" w:styleId="1c">
    <w:name w:val="Текст примечания Знак1"/>
    <w:basedOn w:val="a1"/>
    <w:link w:val="affa"/>
    <w:uiPriority w:val="99"/>
    <w:rsid w:val="004F1519"/>
    <w:rPr>
      <w:rFonts w:ascii="Calibri" w:hAnsi="Calibri" w:cs="Calibri"/>
    </w:rPr>
  </w:style>
  <w:style w:type="paragraph" w:styleId="affb">
    <w:name w:val="annotation subject"/>
    <w:basedOn w:val="1b"/>
    <w:next w:val="1b"/>
    <w:link w:val="1d"/>
    <w:rsid w:val="004F1519"/>
    <w:rPr>
      <w:b/>
      <w:bCs/>
    </w:rPr>
  </w:style>
  <w:style w:type="character" w:customStyle="1" w:styleId="1d">
    <w:name w:val="Тема примечания Знак1"/>
    <w:basedOn w:val="1c"/>
    <w:link w:val="affb"/>
    <w:rsid w:val="004F1519"/>
    <w:rPr>
      <w:b/>
      <w:bCs/>
      <w:lang w:eastAsia="ar-SA"/>
    </w:rPr>
  </w:style>
  <w:style w:type="paragraph" w:customStyle="1" w:styleId="TableContents">
    <w:name w:val="Table Contents"/>
    <w:basedOn w:val="a"/>
    <w:rsid w:val="004F1519"/>
    <w:pPr>
      <w:suppressLineNumber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4F1519"/>
    <w:pPr>
      <w:jc w:val="center"/>
    </w:pPr>
    <w:rPr>
      <w:b/>
      <w:bCs/>
    </w:rPr>
  </w:style>
  <w:style w:type="paragraph" w:customStyle="1" w:styleId="Framecontents">
    <w:name w:val="Frame contents"/>
    <w:basedOn w:val="af4"/>
    <w:rsid w:val="004F1519"/>
  </w:style>
  <w:style w:type="character" w:customStyle="1" w:styleId="A20">
    <w:name w:val="A2"/>
    <w:uiPriority w:val="99"/>
    <w:rsid w:val="004F1519"/>
    <w:rPr>
      <w:color w:val="000000"/>
      <w:sz w:val="32"/>
      <w:szCs w:val="32"/>
    </w:rPr>
  </w:style>
  <w:style w:type="paragraph" w:styleId="affc">
    <w:name w:val="Block Text"/>
    <w:basedOn w:val="a"/>
    <w:rsid w:val="004F1519"/>
    <w:pPr>
      <w:spacing w:before="20" w:after="20" w:line="240" w:lineRule="auto"/>
      <w:ind w:left="1134" w:right="567"/>
      <w:jc w:val="both"/>
    </w:pPr>
    <w:rPr>
      <w:rFonts w:ascii="Times New Roman" w:hAnsi="Times New Roman" w:cs="Times New Roman"/>
      <w:szCs w:val="20"/>
    </w:rPr>
  </w:style>
  <w:style w:type="paragraph" w:styleId="33">
    <w:name w:val="Body Text 3"/>
    <w:basedOn w:val="a"/>
    <w:link w:val="34"/>
    <w:rsid w:val="004F1519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F1519"/>
    <w:rPr>
      <w:sz w:val="16"/>
      <w:szCs w:val="16"/>
    </w:rPr>
  </w:style>
  <w:style w:type="paragraph" w:customStyle="1" w:styleId="caaieiaie5">
    <w:name w:val="caaieiaie 5"/>
    <w:basedOn w:val="18"/>
    <w:next w:val="18"/>
    <w:rsid w:val="004F1519"/>
    <w:pPr>
      <w:keepNext/>
      <w:suppressAutoHyphens w:val="0"/>
      <w:spacing w:line="240" w:lineRule="auto"/>
      <w:ind w:firstLine="0"/>
      <w:jc w:val="center"/>
    </w:pPr>
    <w:rPr>
      <w:rFonts w:ascii="Arial" w:eastAsia="Times New Roman" w:hAnsi="Arial"/>
      <w:b/>
      <w:sz w:val="16"/>
      <w:lang w:eastAsia="ru-RU"/>
    </w:rPr>
  </w:style>
  <w:style w:type="paragraph" w:styleId="26">
    <w:name w:val="Body Text 2"/>
    <w:basedOn w:val="a"/>
    <w:link w:val="212"/>
    <w:uiPriority w:val="99"/>
    <w:unhideWhenUsed/>
    <w:rsid w:val="004F1519"/>
    <w:pPr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212">
    <w:name w:val="Основной текст 2 Знак1"/>
    <w:basedOn w:val="a1"/>
    <w:link w:val="26"/>
    <w:uiPriority w:val="99"/>
    <w:rsid w:val="004F1519"/>
    <w:rPr>
      <w:lang w:eastAsia="ar-SA"/>
    </w:rPr>
  </w:style>
  <w:style w:type="table" w:styleId="affd">
    <w:name w:val="Table Grid"/>
    <w:basedOn w:val="a2"/>
    <w:uiPriority w:val="59"/>
    <w:rsid w:val="004F1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2">
    <w:name w:val="Char Char Знак Знак Char Char Знак2"/>
    <w:basedOn w:val="a"/>
    <w:autoRedefine/>
    <w:rsid w:val="004F151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35">
    <w:name w:val="Body Text Indent 3"/>
    <w:basedOn w:val="a"/>
    <w:link w:val="36"/>
    <w:rsid w:val="004F151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4F1519"/>
    <w:rPr>
      <w:sz w:val="16"/>
      <w:szCs w:val="16"/>
    </w:rPr>
  </w:style>
  <w:style w:type="paragraph" w:customStyle="1" w:styleId="ParagraphNumbering">
    <w:name w:val="Paragraph Numbering"/>
    <w:basedOn w:val="a"/>
    <w:link w:val="ParagraphNumberingChar"/>
    <w:rsid w:val="004F1519"/>
    <w:pPr>
      <w:numPr>
        <w:numId w:val="37"/>
      </w:numPr>
      <w:spacing w:after="240" w:line="240" w:lineRule="auto"/>
      <w:jc w:val="both"/>
    </w:pPr>
    <w:rPr>
      <w:rFonts w:ascii="Times New Roman" w:hAnsi="Times New Roman" w:cs="Times New Roman"/>
      <w:sz w:val="21"/>
      <w:szCs w:val="21"/>
      <w:lang w:val="en-US" w:eastAsia="en-US"/>
    </w:rPr>
  </w:style>
  <w:style w:type="character" w:customStyle="1" w:styleId="ParagraphNumberingChar">
    <w:name w:val="Paragraph Numbering Char"/>
    <w:basedOn w:val="a1"/>
    <w:link w:val="ParagraphNumbering"/>
    <w:rsid w:val="004F1519"/>
    <w:rPr>
      <w:sz w:val="21"/>
      <w:szCs w:val="21"/>
      <w:lang w:val="en-US" w:eastAsia="en-US"/>
    </w:rPr>
  </w:style>
  <w:style w:type="paragraph" w:customStyle="1" w:styleId="CharCharCharChar1">
    <w:name w:val="Char Char Знак Знак Char Char Знак1"/>
    <w:basedOn w:val="a"/>
    <w:autoRedefine/>
    <w:rsid w:val="004F151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harCharCharChar3">
    <w:name w:val="Char Char Знак Знак Char Char Знак3"/>
    <w:basedOn w:val="a"/>
    <w:autoRedefine/>
    <w:rsid w:val="004F151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OsnTxt0">
    <w:name w:val="OsnTxt Знак"/>
    <w:basedOn w:val="a1"/>
    <w:link w:val="OsnTxt"/>
    <w:rsid w:val="004F1519"/>
    <w:rPr>
      <w:rFonts w:ascii="Arial" w:eastAsia="Arial" w:hAnsi="Arial"/>
      <w:lang w:eastAsia="ar-SA"/>
    </w:rPr>
  </w:style>
  <w:style w:type="character" w:styleId="affe">
    <w:name w:val="annotation reference"/>
    <w:basedOn w:val="a1"/>
    <w:uiPriority w:val="99"/>
    <w:unhideWhenUsed/>
    <w:rsid w:val="004F1519"/>
    <w:rPr>
      <w:sz w:val="16"/>
      <w:szCs w:val="16"/>
    </w:rPr>
  </w:style>
  <w:style w:type="paragraph" w:styleId="27">
    <w:name w:val="List 2"/>
    <w:basedOn w:val="a"/>
    <w:uiPriority w:val="99"/>
    <w:unhideWhenUsed/>
    <w:rsid w:val="004F1519"/>
    <w:pPr>
      <w:spacing w:after="0" w:line="240" w:lineRule="auto"/>
      <w:ind w:left="566" w:hanging="283"/>
      <w:contextualSpacing/>
    </w:pPr>
    <w:rPr>
      <w:rFonts w:ascii="Times New Roman" w:hAnsi="Times New Roman" w:cs="Times New Roman"/>
      <w:sz w:val="20"/>
      <w:szCs w:val="20"/>
      <w:lang w:eastAsia="ar-SA"/>
    </w:rPr>
  </w:style>
  <w:style w:type="paragraph" w:styleId="37">
    <w:name w:val="List 3"/>
    <w:basedOn w:val="a"/>
    <w:uiPriority w:val="99"/>
    <w:unhideWhenUsed/>
    <w:rsid w:val="004F1519"/>
    <w:pPr>
      <w:spacing w:after="0" w:line="240" w:lineRule="auto"/>
      <w:ind w:left="849" w:hanging="283"/>
      <w:contextualSpacing/>
    </w:pPr>
    <w:rPr>
      <w:rFonts w:ascii="Times New Roman" w:hAnsi="Times New Roman" w:cs="Times New Roman"/>
      <w:sz w:val="20"/>
      <w:szCs w:val="20"/>
      <w:lang w:eastAsia="ar-SA"/>
    </w:rPr>
  </w:style>
  <w:style w:type="paragraph" w:styleId="afff">
    <w:name w:val="Normal Indent"/>
    <w:basedOn w:val="a"/>
    <w:uiPriority w:val="99"/>
    <w:unhideWhenUsed/>
    <w:rsid w:val="004F1519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afff0">
    <w:name w:val="Body Text First Indent"/>
    <w:basedOn w:val="af4"/>
    <w:link w:val="afff1"/>
    <w:uiPriority w:val="99"/>
    <w:unhideWhenUsed/>
    <w:rsid w:val="004F1519"/>
    <w:pPr>
      <w:ind w:firstLine="210"/>
    </w:pPr>
  </w:style>
  <w:style w:type="character" w:customStyle="1" w:styleId="afff1">
    <w:name w:val="Красная строка Знак"/>
    <w:basedOn w:val="af5"/>
    <w:link w:val="afff0"/>
    <w:uiPriority w:val="99"/>
    <w:rsid w:val="004F1519"/>
  </w:style>
  <w:style w:type="paragraph" w:styleId="28">
    <w:name w:val="Body Text First Indent 2"/>
    <w:basedOn w:val="afc"/>
    <w:link w:val="29"/>
    <w:uiPriority w:val="99"/>
    <w:unhideWhenUsed/>
    <w:rsid w:val="004F1519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basedOn w:val="15"/>
    <w:link w:val="28"/>
    <w:uiPriority w:val="99"/>
    <w:rsid w:val="004F1519"/>
  </w:style>
  <w:style w:type="character" w:customStyle="1" w:styleId="apple-converted-space">
    <w:name w:val="apple-converted-space"/>
    <w:basedOn w:val="a1"/>
    <w:rsid w:val="004F1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5372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a.mirzaliev</dc:creator>
  <cp:lastModifiedBy>As.Zhunusova</cp:lastModifiedBy>
  <cp:revision>4</cp:revision>
  <cp:lastPrinted>2016-11-18T06:01:00Z</cp:lastPrinted>
  <dcterms:created xsi:type="dcterms:W3CDTF">2017-01-24T03:24:00Z</dcterms:created>
  <dcterms:modified xsi:type="dcterms:W3CDTF">2017-02-02T03:28:00Z</dcterms:modified>
</cp:coreProperties>
</file>