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2A" w:rsidRDefault="0038672A">
      <w:pPr>
        <w:spacing w:after="0"/>
      </w:pPr>
    </w:p>
    <w:p w:rsidR="0038672A" w:rsidRPr="00B1633C" w:rsidRDefault="00224360">
      <w:pPr>
        <w:spacing w:after="0"/>
        <w:rPr>
          <w:lang w:val="en-US"/>
        </w:rPr>
      </w:pPr>
      <w:r w:rsidRPr="00B1633C">
        <w:rPr>
          <w:b/>
          <w:color w:val="000000"/>
          <w:sz w:val="28"/>
          <w:lang w:val="en-US"/>
        </w:rPr>
        <w:t>On Approval of the Methodology for Calculating Fertility Indicators</w:t>
      </w:r>
    </w:p>
    <w:p w:rsidR="0038672A" w:rsidRPr="00B1633C" w:rsidRDefault="00224360">
      <w:pPr>
        <w:spacing w:after="0"/>
        <w:jc w:val="both"/>
        <w:rPr>
          <w:lang w:val="en-US"/>
        </w:rPr>
      </w:pPr>
      <w:r w:rsidRPr="00B1633C">
        <w:rPr>
          <w:color w:val="000000"/>
          <w:sz w:val="28"/>
          <w:lang w:val="en-US"/>
        </w:rPr>
        <w:t>Order of the Chairman of the Committee on Statistics of the Ministry of National Economy of the Republic of Kazakhstan dated July 29, 2019 No. 3. Registered with the Ministry of Justice of the Republic of Kazakhstan on August 5, 2019 No. 19190.</w:t>
      </w:r>
    </w:p>
    <w:p w:rsidR="0038672A" w:rsidRPr="00B1633C" w:rsidRDefault="00224360">
      <w:pPr>
        <w:spacing w:after="0"/>
        <w:jc w:val="both"/>
        <w:rPr>
          <w:lang w:val="en-US"/>
        </w:rPr>
      </w:pPr>
      <w:bookmarkStart w:id="0" w:name="z4"/>
      <w:r w:rsidRPr="00B1633C">
        <w:rPr>
          <w:color w:val="000000"/>
          <w:sz w:val="28"/>
          <w:lang w:val="en-US"/>
        </w:rPr>
        <w:t xml:space="preserve"> </w:t>
      </w:r>
      <w:r>
        <w:rPr>
          <w:color w:val="000000"/>
          <w:sz w:val="28"/>
        </w:rPr>
        <w:t>     </w:t>
      </w:r>
      <w:r w:rsidRPr="00B1633C">
        <w:rPr>
          <w:color w:val="000000"/>
          <w:sz w:val="28"/>
          <w:lang w:val="en-US"/>
        </w:rPr>
        <w:t>In accordance with subparagraph 5) of Article 12 of the Law of the Republic of Kazakhstan dated March 19, 2010 "On State Statistics" and subparagraph 258) of paragraph 17 of the Regulation on the Ministry of National Economy of the Republic of Kazakhstan, approved by the Decree of the Government of the Republic of Kazakhstan dated</w:t>
      </w:r>
      <w:r w:rsidR="00B1633C">
        <w:rPr>
          <w:color w:val="000000"/>
          <w:sz w:val="28"/>
          <w:lang w:val="en-US"/>
        </w:rPr>
        <w:t xml:space="preserve"> September 24, 2014 No. 1011, </w:t>
      </w:r>
      <w:r w:rsidRPr="00B1633C">
        <w:rPr>
          <w:color w:val="000000"/>
          <w:sz w:val="28"/>
          <w:lang w:val="en-US"/>
        </w:rPr>
        <w:t>ORDER:</w:t>
      </w:r>
    </w:p>
    <w:p w:rsidR="0038672A" w:rsidRPr="00B1633C" w:rsidRDefault="00224360">
      <w:pPr>
        <w:spacing w:after="0"/>
        <w:jc w:val="both"/>
        <w:rPr>
          <w:lang w:val="en-US"/>
        </w:rPr>
      </w:pPr>
      <w:bookmarkStart w:id="1" w:name="z5"/>
      <w:bookmarkEnd w:id="0"/>
      <w:r w:rsidRPr="00B1633C">
        <w:rPr>
          <w:color w:val="000000"/>
          <w:sz w:val="28"/>
          <w:lang w:val="en-US"/>
        </w:rPr>
        <w:t xml:space="preserve"> </w:t>
      </w:r>
      <w:r>
        <w:rPr>
          <w:color w:val="000000"/>
          <w:sz w:val="28"/>
        </w:rPr>
        <w:t>     </w:t>
      </w:r>
      <w:r w:rsidRPr="00B1633C">
        <w:rPr>
          <w:color w:val="000000"/>
          <w:sz w:val="28"/>
          <w:lang w:val="en-US"/>
        </w:rPr>
        <w:t>1. Approve the attached Methodology for calculating fertility rates.</w:t>
      </w:r>
    </w:p>
    <w:p w:rsidR="0038672A" w:rsidRPr="00B1633C" w:rsidRDefault="00224360">
      <w:pPr>
        <w:spacing w:after="0"/>
        <w:jc w:val="both"/>
        <w:rPr>
          <w:lang w:val="en-US"/>
        </w:rPr>
      </w:pPr>
      <w:bookmarkStart w:id="2" w:name="z6"/>
      <w:bookmarkEnd w:id="1"/>
      <w:r>
        <w:rPr>
          <w:color w:val="000000"/>
          <w:sz w:val="28"/>
        </w:rPr>
        <w:t>     </w:t>
      </w:r>
      <w:r w:rsidRPr="00B1633C">
        <w:rPr>
          <w:color w:val="000000"/>
          <w:sz w:val="28"/>
          <w:lang w:val="en-US"/>
        </w:rPr>
        <w:t>2. The Department of Social and Demographic Statistics, together with the Legal Department of the Committee on Statistics of the Ministry of National Economy of the Republic of Kazakhstan, shall ensure in the manner prescribed by law:</w:t>
      </w:r>
    </w:p>
    <w:p w:rsidR="0038672A" w:rsidRPr="00B1633C" w:rsidRDefault="00224360">
      <w:pPr>
        <w:spacing w:after="0"/>
        <w:jc w:val="both"/>
        <w:rPr>
          <w:lang w:val="en-US"/>
        </w:rPr>
      </w:pPr>
      <w:bookmarkStart w:id="3" w:name="z7"/>
      <w:bookmarkEnd w:id="2"/>
      <w:r>
        <w:rPr>
          <w:color w:val="000000"/>
          <w:sz w:val="28"/>
        </w:rPr>
        <w:t>     </w:t>
      </w:r>
      <w:r w:rsidRPr="00B1633C">
        <w:rPr>
          <w:color w:val="000000"/>
          <w:sz w:val="28"/>
          <w:lang w:val="en-US"/>
        </w:rPr>
        <w:t>1) state registration of this order with the Ministry of Justice of the Republic of Kazakhstan;</w:t>
      </w:r>
    </w:p>
    <w:p w:rsidR="0038672A" w:rsidRPr="00B1633C" w:rsidRDefault="00224360">
      <w:pPr>
        <w:spacing w:after="0"/>
        <w:jc w:val="both"/>
        <w:rPr>
          <w:lang w:val="en-US"/>
        </w:rPr>
      </w:pPr>
      <w:bookmarkStart w:id="4" w:name="z8"/>
      <w:bookmarkEnd w:id="3"/>
      <w:r>
        <w:rPr>
          <w:color w:val="000000"/>
          <w:sz w:val="28"/>
        </w:rPr>
        <w:t>     </w:t>
      </w:r>
      <w:r w:rsidRPr="00B1633C">
        <w:rPr>
          <w:color w:val="000000"/>
          <w:sz w:val="28"/>
          <w:lang w:val="en-US"/>
        </w:rPr>
        <w:t>2) within ten calendar days from the date of state registration of this order with the Ministry of Justice of the Republic of Kazakhstan, sending it in electronic form in Kazakh and Russian languages to the Republican State Enterprise on the right of economic management "Institute of Legislation and Legal Information of the Republic of Kazakhstan" of the Ministry of Justice of the Republic of Kazakhstan for official publication and inclusion in the Reference Control Bank of regulatory legal acts of the Republic of Kazakhstan;</w:t>
      </w:r>
    </w:p>
    <w:p w:rsidR="0038672A" w:rsidRPr="00B1633C" w:rsidRDefault="00224360">
      <w:pPr>
        <w:spacing w:after="0"/>
        <w:jc w:val="both"/>
        <w:rPr>
          <w:lang w:val="en-US"/>
        </w:rPr>
      </w:pPr>
      <w:bookmarkStart w:id="5" w:name="z9"/>
      <w:bookmarkEnd w:id="4"/>
      <w:r>
        <w:rPr>
          <w:color w:val="000000"/>
          <w:sz w:val="28"/>
        </w:rPr>
        <w:t>     </w:t>
      </w:r>
      <w:r w:rsidRPr="00B1633C">
        <w:rPr>
          <w:color w:val="000000"/>
          <w:sz w:val="28"/>
          <w:lang w:val="en-US"/>
        </w:rPr>
        <w:t>3) placement of this order on the Internet resource of the Committee on Statistics of the Ministry of National Economy of the Republic of Kazakhstan.</w:t>
      </w:r>
    </w:p>
    <w:p w:rsidR="0038672A" w:rsidRPr="00B1633C" w:rsidRDefault="00224360">
      <w:pPr>
        <w:spacing w:after="0"/>
        <w:jc w:val="both"/>
        <w:rPr>
          <w:lang w:val="en-US"/>
        </w:rPr>
      </w:pPr>
      <w:bookmarkStart w:id="6" w:name="z10"/>
      <w:bookmarkEnd w:id="5"/>
      <w:r>
        <w:rPr>
          <w:color w:val="000000"/>
          <w:sz w:val="28"/>
        </w:rPr>
        <w:t>     </w:t>
      </w:r>
      <w:r w:rsidRPr="00B1633C">
        <w:rPr>
          <w:color w:val="000000"/>
          <w:sz w:val="28"/>
          <w:lang w:val="en-US"/>
        </w:rPr>
        <w:t>3. The Department of Social and Demographic Statistics of the Committee on Statistics of the Ministry of National Economy of the Republic of Kazakhstan to bring this order to the structural subdivisions and territorial bodies of the Committee on Statistics of the Ministry of National Economy of the Republic of Kazakhstan for guidance and use in work.</w:t>
      </w:r>
    </w:p>
    <w:p w:rsidR="0038672A" w:rsidRPr="00B1633C" w:rsidRDefault="00224360">
      <w:pPr>
        <w:spacing w:after="0"/>
        <w:jc w:val="both"/>
        <w:rPr>
          <w:lang w:val="en-US"/>
        </w:rPr>
      </w:pPr>
      <w:bookmarkStart w:id="7" w:name="z11"/>
      <w:bookmarkEnd w:id="6"/>
      <w:r>
        <w:rPr>
          <w:color w:val="000000"/>
          <w:sz w:val="28"/>
        </w:rPr>
        <w:t>     </w:t>
      </w:r>
      <w:r w:rsidRPr="00B1633C">
        <w:rPr>
          <w:color w:val="000000"/>
          <w:sz w:val="28"/>
          <w:lang w:val="en-US"/>
        </w:rPr>
        <w:t>4. To impose control over the execution of this order on the supervising Deputy Chairman of the Committee on Statistics of the Ministry of National Economy of the Republic of Kazakhstan (Koshkimbaev N.Zh.).</w:t>
      </w:r>
    </w:p>
    <w:p w:rsidR="0038672A" w:rsidRPr="00B1633C" w:rsidRDefault="00224360">
      <w:pPr>
        <w:spacing w:after="0"/>
        <w:jc w:val="both"/>
        <w:rPr>
          <w:lang w:val="en-US"/>
        </w:rPr>
      </w:pPr>
      <w:bookmarkStart w:id="8" w:name="z12"/>
      <w:bookmarkEnd w:id="7"/>
      <w:r>
        <w:rPr>
          <w:color w:val="000000"/>
          <w:sz w:val="28"/>
        </w:rPr>
        <w:t>     </w:t>
      </w:r>
      <w:r w:rsidRPr="00B1633C">
        <w:rPr>
          <w:color w:val="000000"/>
          <w:sz w:val="28"/>
          <w:lang w:val="en-US"/>
        </w:rPr>
        <w:t>5. This order shall enter into force ten calendar days after the day of its first official publication.</w:t>
      </w:r>
    </w:p>
    <w:tbl>
      <w:tblPr>
        <w:tblW w:w="0" w:type="auto"/>
        <w:tblCellSpacing w:w="0" w:type="auto"/>
        <w:tblLook w:val="04A0" w:firstRow="1" w:lastRow="0" w:firstColumn="1" w:lastColumn="0" w:noHBand="0" w:noVBand="1"/>
      </w:tblPr>
      <w:tblGrid>
        <w:gridCol w:w="6012"/>
        <w:gridCol w:w="3765"/>
      </w:tblGrid>
      <w:tr w:rsidR="0038672A" w:rsidRPr="00224360">
        <w:trPr>
          <w:trHeight w:val="30"/>
          <w:tblCellSpacing w:w="0" w:type="auto"/>
        </w:trPr>
        <w:tc>
          <w:tcPr>
            <w:tcW w:w="7780" w:type="dxa"/>
            <w:tcMar>
              <w:top w:w="15" w:type="dxa"/>
              <w:left w:w="15" w:type="dxa"/>
              <w:bottom w:w="15" w:type="dxa"/>
              <w:right w:w="15" w:type="dxa"/>
            </w:tcMar>
            <w:vAlign w:val="center"/>
          </w:tcPr>
          <w:bookmarkEnd w:id="8"/>
          <w:p w:rsidR="0038672A" w:rsidRPr="00B1633C" w:rsidRDefault="00224360">
            <w:pPr>
              <w:spacing w:after="0"/>
              <w:jc w:val="center"/>
              <w:rPr>
                <w:lang w:val="en-US"/>
              </w:rPr>
            </w:pPr>
            <w:r>
              <w:rPr>
                <w:color w:val="000000"/>
                <w:sz w:val="20"/>
              </w:rPr>
              <w:t> </w:t>
            </w:r>
          </w:p>
        </w:tc>
        <w:tc>
          <w:tcPr>
            <w:tcW w:w="4600" w:type="dxa"/>
            <w:tcMar>
              <w:top w:w="15" w:type="dxa"/>
              <w:left w:w="15" w:type="dxa"/>
              <w:bottom w:w="15" w:type="dxa"/>
              <w:right w:w="15" w:type="dxa"/>
            </w:tcMar>
            <w:vAlign w:val="center"/>
          </w:tcPr>
          <w:p w:rsidR="0038672A" w:rsidRPr="00224360" w:rsidRDefault="00224360">
            <w:pPr>
              <w:spacing w:after="0"/>
              <w:jc w:val="center"/>
            </w:pPr>
            <w:r w:rsidRPr="00224360">
              <w:rPr>
                <w:color w:val="000000"/>
                <w:sz w:val="20"/>
              </w:rPr>
              <w:t xml:space="preserve">Approved by the order of the Chairman of the Committee on Statistics of the Ministry of National Economy of the Republic of </w:t>
            </w:r>
            <w:r w:rsidRPr="00224360">
              <w:rPr>
                <w:color w:val="000000"/>
                <w:sz w:val="20"/>
              </w:rPr>
              <w:lastRenderedPageBreak/>
              <w:t xml:space="preserve">Kazakhstan dated July 29, 2019 3 </w:t>
            </w:r>
          </w:p>
        </w:tc>
      </w:tr>
    </w:tbl>
    <w:p w:rsidR="0038672A" w:rsidRPr="00B1633C" w:rsidRDefault="00224360">
      <w:pPr>
        <w:spacing w:after="0"/>
        <w:rPr>
          <w:lang w:val="en-US"/>
        </w:rPr>
      </w:pPr>
      <w:bookmarkStart w:id="9" w:name="z14"/>
      <w:r w:rsidRPr="00224360">
        <w:rPr>
          <w:b/>
          <w:color w:val="000000"/>
        </w:rPr>
        <w:lastRenderedPageBreak/>
        <w:t xml:space="preserve"> </w:t>
      </w:r>
      <w:r w:rsidRPr="00B1633C">
        <w:rPr>
          <w:b/>
          <w:color w:val="000000"/>
          <w:lang w:val="en-US"/>
        </w:rPr>
        <w:t>Methodology for calculating fertility rates</w:t>
      </w:r>
    </w:p>
    <w:p w:rsidR="0038672A" w:rsidRPr="00B1633C" w:rsidRDefault="00224360">
      <w:pPr>
        <w:spacing w:after="0"/>
        <w:rPr>
          <w:lang w:val="en-US"/>
        </w:rPr>
      </w:pPr>
      <w:bookmarkStart w:id="10" w:name="z15"/>
      <w:bookmarkEnd w:id="9"/>
      <w:r w:rsidRPr="00B1633C">
        <w:rPr>
          <w:b/>
          <w:color w:val="000000"/>
          <w:lang w:val="en-US"/>
        </w:rPr>
        <w:t xml:space="preserve">Chapter 1. General </w:t>
      </w:r>
      <w:r w:rsidR="00B1633C">
        <w:rPr>
          <w:b/>
          <w:color w:val="000000"/>
          <w:lang w:val="en-US"/>
        </w:rPr>
        <w:t>p</w:t>
      </w:r>
      <w:r w:rsidRPr="00B1633C">
        <w:rPr>
          <w:b/>
          <w:color w:val="000000"/>
          <w:lang w:val="en-US"/>
        </w:rPr>
        <w:t>rovisions</w:t>
      </w:r>
    </w:p>
    <w:p w:rsidR="0038672A" w:rsidRPr="00B1633C" w:rsidRDefault="00224360">
      <w:pPr>
        <w:spacing w:after="0"/>
        <w:jc w:val="both"/>
        <w:rPr>
          <w:lang w:val="en-US"/>
        </w:rPr>
      </w:pPr>
      <w:bookmarkStart w:id="11" w:name="z16"/>
      <w:bookmarkEnd w:id="10"/>
      <w:r w:rsidRPr="00B1633C">
        <w:rPr>
          <w:color w:val="000000"/>
          <w:sz w:val="28"/>
          <w:lang w:val="en-US"/>
        </w:rPr>
        <w:t xml:space="preserve"> </w:t>
      </w:r>
      <w:r>
        <w:rPr>
          <w:color w:val="000000"/>
          <w:sz w:val="28"/>
        </w:rPr>
        <w:t>     </w:t>
      </w:r>
      <w:r w:rsidRPr="00B1633C">
        <w:rPr>
          <w:color w:val="000000"/>
          <w:sz w:val="28"/>
          <w:lang w:val="en-US"/>
        </w:rPr>
        <w:t>1. The methodology for calculating fertility rates (hereinafter - Methodology) refers to a statistical methodology formed in accordance with international standards and approved in accordance with the Law of the Republic of Kazakhstan dated March 19, 2010 "On State Statistics" (hereinafter - Law).</w:t>
      </w:r>
    </w:p>
    <w:p w:rsidR="0038672A" w:rsidRPr="00B1633C" w:rsidRDefault="00224360">
      <w:pPr>
        <w:spacing w:after="0"/>
        <w:jc w:val="both"/>
        <w:rPr>
          <w:lang w:val="en-US"/>
        </w:rPr>
      </w:pPr>
      <w:bookmarkStart w:id="12" w:name="z17"/>
      <w:bookmarkEnd w:id="11"/>
      <w:r>
        <w:rPr>
          <w:color w:val="000000"/>
          <w:sz w:val="28"/>
        </w:rPr>
        <w:t>     </w:t>
      </w:r>
      <w:r w:rsidRPr="00B1633C">
        <w:rPr>
          <w:color w:val="000000"/>
          <w:sz w:val="28"/>
          <w:lang w:val="en-US"/>
        </w:rPr>
        <w:t>2. This Methodology is used by the employees of the Committee on Statistics of the Ministry of National Economy of the Republic of Kazakhstan (hereinafter - the Committee) and its territorial bodies when calculating fertility and population reproduction indicators.</w:t>
      </w:r>
    </w:p>
    <w:p w:rsidR="0038672A" w:rsidRPr="00B1633C" w:rsidRDefault="00224360">
      <w:pPr>
        <w:spacing w:after="0"/>
        <w:jc w:val="both"/>
        <w:rPr>
          <w:lang w:val="en-US"/>
        </w:rPr>
      </w:pPr>
      <w:bookmarkStart w:id="13" w:name="z18"/>
      <w:bookmarkEnd w:id="12"/>
      <w:r>
        <w:rPr>
          <w:color w:val="000000"/>
          <w:sz w:val="28"/>
        </w:rPr>
        <w:t>     </w:t>
      </w:r>
      <w:r w:rsidRPr="00B1633C">
        <w:rPr>
          <w:color w:val="000000"/>
          <w:sz w:val="28"/>
          <w:lang w:val="en-US"/>
        </w:rPr>
        <w:t>3. The purpose of this Methodology is to obtain accurate and reliable data, the formation of complete and up-to-date information on the birth rate among the population, which are necessary for effective social, economic, family and demographic policies, as well as the development of programs for the development of the country and regions.</w:t>
      </w:r>
    </w:p>
    <w:p w:rsidR="0038672A" w:rsidRPr="00B1633C" w:rsidRDefault="00224360">
      <w:pPr>
        <w:spacing w:after="0"/>
        <w:jc w:val="both"/>
        <w:rPr>
          <w:lang w:val="en-US"/>
        </w:rPr>
      </w:pPr>
      <w:bookmarkStart w:id="14" w:name="z19"/>
      <w:bookmarkEnd w:id="13"/>
      <w:r>
        <w:rPr>
          <w:color w:val="000000"/>
          <w:sz w:val="28"/>
        </w:rPr>
        <w:t>     </w:t>
      </w:r>
      <w:r w:rsidRPr="00B1633C">
        <w:rPr>
          <w:color w:val="000000"/>
          <w:sz w:val="28"/>
          <w:lang w:val="en-US"/>
        </w:rPr>
        <w:t>4. The significance of estimated birth rates is due to their role in the analysis of demographic phenomena and the assessment of the current demographic situation in the country and its regions. Calculation and analysis of fertility rates are necessary for the purposes of demographic research, as well as for use by health, education and social policy authorities.</w:t>
      </w:r>
    </w:p>
    <w:p w:rsidR="0038672A" w:rsidRPr="00B1633C" w:rsidRDefault="00224360">
      <w:pPr>
        <w:spacing w:after="0"/>
        <w:jc w:val="both"/>
        <w:rPr>
          <w:lang w:val="en-US"/>
        </w:rPr>
      </w:pPr>
      <w:bookmarkStart w:id="15" w:name="z20"/>
      <w:bookmarkEnd w:id="14"/>
      <w:r>
        <w:rPr>
          <w:color w:val="000000"/>
          <w:sz w:val="28"/>
        </w:rPr>
        <w:t>     </w:t>
      </w:r>
      <w:r w:rsidRPr="00B1633C">
        <w:rPr>
          <w:color w:val="000000"/>
          <w:sz w:val="28"/>
          <w:lang w:val="en-US"/>
        </w:rPr>
        <w:t>5. The following concepts are used in this Methodology:</w:t>
      </w:r>
    </w:p>
    <w:p w:rsidR="0038672A" w:rsidRPr="00B1633C" w:rsidRDefault="00224360">
      <w:pPr>
        <w:spacing w:after="0"/>
        <w:jc w:val="both"/>
        <w:rPr>
          <w:lang w:val="en-US"/>
        </w:rPr>
      </w:pPr>
      <w:bookmarkStart w:id="16" w:name="z21"/>
      <w:bookmarkEnd w:id="15"/>
      <w:r>
        <w:rPr>
          <w:color w:val="000000"/>
          <w:sz w:val="28"/>
        </w:rPr>
        <w:t>     </w:t>
      </w:r>
      <w:r w:rsidRPr="00B1633C">
        <w:rPr>
          <w:color w:val="000000"/>
          <w:sz w:val="28"/>
          <w:lang w:val="en-US"/>
        </w:rPr>
        <w:t>reproductive period (age) - the period of time during which a woman is capable of childbearing. For statistical purposes, most countries conventionally assume a period of 15-49 years;</w:t>
      </w:r>
    </w:p>
    <w:p w:rsidR="0038672A" w:rsidRPr="00B1633C" w:rsidRDefault="00224360">
      <w:pPr>
        <w:spacing w:after="0"/>
        <w:jc w:val="both"/>
        <w:rPr>
          <w:lang w:val="en-US"/>
        </w:rPr>
      </w:pPr>
      <w:bookmarkStart w:id="17" w:name="z22"/>
      <w:bookmarkEnd w:id="16"/>
      <w:r>
        <w:rPr>
          <w:color w:val="000000"/>
          <w:sz w:val="28"/>
        </w:rPr>
        <w:t>     </w:t>
      </w:r>
      <w:r w:rsidRPr="00B1633C">
        <w:rPr>
          <w:color w:val="000000"/>
          <w:sz w:val="28"/>
          <w:lang w:val="en-US"/>
        </w:rPr>
        <w:t>population reproduction is the process of continuous renewal of generations of people as a result of the interaction of fertility and mortality.</w:t>
      </w:r>
    </w:p>
    <w:p w:rsidR="0038672A" w:rsidRPr="00B1633C" w:rsidRDefault="00224360">
      <w:pPr>
        <w:spacing w:after="0"/>
        <w:jc w:val="both"/>
        <w:rPr>
          <w:lang w:val="en-US"/>
        </w:rPr>
      </w:pPr>
      <w:bookmarkStart w:id="18" w:name="z23"/>
      <w:bookmarkEnd w:id="17"/>
      <w:r>
        <w:rPr>
          <w:color w:val="000000"/>
          <w:sz w:val="28"/>
        </w:rPr>
        <w:t>     </w:t>
      </w:r>
      <w:r w:rsidRPr="00B1633C">
        <w:rPr>
          <w:color w:val="000000"/>
          <w:sz w:val="28"/>
          <w:lang w:val="en-US"/>
        </w:rPr>
        <w:t>6. The sources of information on the birth rate among the population are administrative data received by the territorial bodies of the Committee in accordance with the Law from local executive bodies.</w:t>
      </w:r>
    </w:p>
    <w:p w:rsidR="0038672A" w:rsidRPr="00B1633C" w:rsidRDefault="00224360">
      <w:pPr>
        <w:spacing w:after="0"/>
        <w:rPr>
          <w:lang w:val="en-US"/>
        </w:rPr>
      </w:pPr>
      <w:bookmarkStart w:id="19" w:name="z24"/>
      <w:bookmarkEnd w:id="18"/>
      <w:r w:rsidRPr="00B1633C">
        <w:rPr>
          <w:b/>
          <w:color w:val="000000"/>
          <w:lang w:val="en-US"/>
        </w:rPr>
        <w:t>Chapter 2. Calculation of annual fertility rates</w:t>
      </w:r>
    </w:p>
    <w:p w:rsidR="0038672A" w:rsidRPr="00B1633C" w:rsidRDefault="00224360">
      <w:pPr>
        <w:spacing w:after="0"/>
        <w:jc w:val="both"/>
        <w:rPr>
          <w:lang w:val="en-US"/>
        </w:rPr>
      </w:pPr>
      <w:bookmarkStart w:id="20" w:name="z25"/>
      <w:bookmarkEnd w:id="19"/>
      <w:r>
        <w:rPr>
          <w:color w:val="000000"/>
          <w:sz w:val="28"/>
        </w:rPr>
        <w:t>     </w:t>
      </w:r>
      <w:r w:rsidRPr="00B1633C">
        <w:rPr>
          <w:color w:val="000000"/>
          <w:sz w:val="28"/>
          <w:lang w:val="en-US"/>
        </w:rPr>
        <w:t>7. The total fertility rate is expressed in per thousand and determines the intensity of births in the population. This indicator is the ratio of the total number of live births in the reference year to the average population for the year:</w:t>
      </w:r>
    </w:p>
    <w:p w:rsidR="0038672A" w:rsidRPr="00B1633C" w:rsidRDefault="00224360">
      <w:pPr>
        <w:spacing w:after="0"/>
        <w:jc w:val="both"/>
        <w:rPr>
          <w:lang w:val="en-US"/>
        </w:rPr>
      </w:pPr>
      <w:bookmarkStart w:id="21" w:name="z26"/>
      <w:bookmarkEnd w:id="20"/>
      <w:r w:rsidRPr="00B1633C">
        <w:rPr>
          <w:color w:val="000000"/>
          <w:sz w:val="28"/>
          <w:lang w:val="en-US"/>
        </w:rPr>
        <w:t xml:space="preserve"> </w:t>
      </w:r>
      <w:r>
        <w:rPr>
          <w:color w:val="000000"/>
          <w:sz w:val="28"/>
        </w:rPr>
        <w:t>     </w:t>
      </w:r>
      <w:r w:rsidRPr="00B1633C">
        <w:rPr>
          <w:color w:val="000000"/>
          <w:sz w:val="28"/>
          <w:lang w:val="en-US"/>
        </w:rPr>
        <w:t xml:space="preserve"> </w:t>
      </w:r>
    </w:p>
    <w:bookmarkEnd w:id="21"/>
    <w:p w:rsidR="0038672A" w:rsidRDefault="00224360">
      <w:pPr>
        <w:spacing w:after="0"/>
        <w:jc w:val="both"/>
      </w:pPr>
      <w:r>
        <w:rPr>
          <w:noProof/>
          <w:lang w:val="ru-RU" w:eastAsia="ru-RU"/>
        </w:rPr>
        <w:drawing>
          <wp:inline distT="0" distB="0" distL="0" distR="0">
            <wp:extent cx="2628900" cy="825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28900" cy="825500"/>
                    </a:xfrm>
                    <a:prstGeom prst="rect">
                      <a:avLst/>
                    </a:prstGeom>
                  </pic:spPr>
                </pic:pic>
              </a:graphicData>
            </a:graphic>
          </wp:inline>
        </w:drawing>
      </w:r>
    </w:p>
    <w:p w:rsidR="0038672A" w:rsidRDefault="00224360">
      <w:pPr>
        <w:spacing w:after="0"/>
      </w:pPr>
      <w:r>
        <w:lastRenderedPageBreak/>
        <w:br/>
      </w:r>
    </w:p>
    <w:p w:rsidR="0038672A" w:rsidRPr="00B1633C" w:rsidRDefault="00224360">
      <w:pPr>
        <w:spacing w:after="0"/>
        <w:jc w:val="both"/>
        <w:rPr>
          <w:lang w:val="en-US"/>
        </w:rPr>
      </w:pPr>
      <w:bookmarkStart w:id="22" w:name="z27"/>
      <w:r>
        <w:rPr>
          <w:color w:val="000000"/>
          <w:sz w:val="28"/>
        </w:rPr>
        <w:t>     </w:t>
      </w:r>
      <w:r w:rsidRPr="00B1633C">
        <w:rPr>
          <w:color w:val="000000"/>
          <w:sz w:val="28"/>
          <w:lang w:val="en-US"/>
        </w:rPr>
        <w:t xml:space="preserve"> where:</w:t>
      </w:r>
    </w:p>
    <w:p w:rsidR="0038672A" w:rsidRPr="00B1633C" w:rsidRDefault="00224360">
      <w:pPr>
        <w:spacing w:after="0"/>
        <w:jc w:val="both"/>
        <w:rPr>
          <w:lang w:val="en-US"/>
        </w:rPr>
      </w:pPr>
      <w:bookmarkStart w:id="23" w:name="z28"/>
      <w:bookmarkEnd w:id="22"/>
      <w:r>
        <w:rPr>
          <w:color w:val="000000"/>
          <w:sz w:val="28"/>
        </w:rPr>
        <w:t>     </w:t>
      </w:r>
      <w:r w:rsidRPr="00B1633C">
        <w:rPr>
          <w:color w:val="000000"/>
          <w:sz w:val="28"/>
          <w:lang w:val="en-US"/>
        </w:rPr>
        <w:t xml:space="preserve"> </w:t>
      </w:r>
      <w:r>
        <w:rPr>
          <w:color w:val="000000"/>
          <w:sz w:val="28"/>
        </w:rPr>
        <w:t xml:space="preserve">CBR </w:t>
      </w:r>
      <w:r w:rsidRPr="00B1633C">
        <w:rPr>
          <w:color w:val="000000"/>
          <w:sz w:val="28"/>
          <w:lang w:val="en-US"/>
        </w:rPr>
        <w:t>- total fertility rate;</w:t>
      </w:r>
    </w:p>
    <w:p w:rsidR="0038672A" w:rsidRPr="00B1633C" w:rsidRDefault="00224360">
      <w:pPr>
        <w:spacing w:after="0"/>
        <w:jc w:val="both"/>
        <w:rPr>
          <w:lang w:val="en-US"/>
        </w:rPr>
      </w:pPr>
      <w:bookmarkStart w:id="24" w:name="z29"/>
      <w:bookmarkEnd w:id="23"/>
      <w:r w:rsidRPr="00B1633C">
        <w:rPr>
          <w:color w:val="000000"/>
          <w:sz w:val="28"/>
          <w:lang w:val="en-US"/>
        </w:rPr>
        <w:t xml:space="preserve"> </w:t>
      </w:r>
      <w:r>
        <w:rPr>
          <w:color w:val="000000"/>
          <w:sz w:val="28"/>
        </w:rPr>
        <w:t>     </w:t>
      </w:r>
      <w:r w:rsidRPr="00B1633C">
        <w:rPr>
          <w:color w:val="000000"/>
          <w:sz w:val="28"/>
          <w:lang w:val="en-US"/>
        </w:rPr>
        <w:t xml:space="preserve"> </w:t>
      </w:r>
      <w:r>
        <w:rPr>
          <w:color w:val="000000"/>
          <w:sz w:val="28"/>
        </w:rPr>
        <w:t xml:space="preserve">N </w:t>
      </w:r>
      <w:r w:rsidR="00B1633C">
        <w:rPr>
          <w:color w:val="000000"/>
          <w:sz w:val="28"/>
          <w:lang w:val="en-US"/>
        </w:rPr>
        <w:t>-</w:t>
      </w:r>
      <w:r w:rsidRPr="00B1633C">
        <w:rPr>
          <w:color w:val="000000"/>
          <w:sz w:val="28"/>
          <w:lang w:val="en-US"/>
        </w:rPr>
        <w:t xml:space="preserve"> the number of births per year;</w:t>
      </w:r>
    </w:p>
    <w:p w:rsidR="0038672A" w:rsidRPr="00B1633C" w:rsidRDefault="00224360">
      <w:pPr>
        <w:spacing w:after="0"/>
        <w:jc w:val="both"/>
        <w:rPr>
          <w:lang w:val="en-US"/>
        </w:rPr>
      </w:pPr>
      <w:bookmarkStart w:id="25" w:name="z30"/>
      <w:bookmarkEnd w:id="24"/>
      <w:r>
        <w:rPr>
          <w:color w:val="000000"/>
          <w:sz w:val="28"/>
        </w:rPr>
        <w:t>     </w:t>
      </w:r>
      <w:r w:rsidRPr="00B1633C">
        <w:rPr>
          <w:color w:val="000000"/>
          <w:sz w:val="28"/>
          <w:lang w:val="en-US"/>
        </w:rPr>
        <w:t xml:space="preserve">P </w:t>
      </w:r>
      <w:r w:rsidR="00B1633C">
        <w:rPr>
          <w:color w:val="000000"/>
          <w:sz w:val="28"/>
          <w:lang w:val="en-US"/>
        </w:rPr>
        <w:t>-</w:t>
      </w:r>
      <w:r w:rsidRPr="00B1633C">
        <w:rPr>
          <w:color w:val="000000"/>
          <w:sz w:val="28"/>
          <w:lang w:val="en-US"/>
        </w:rPr>
        <w:t xml:space="preserve"> the average annual population.</w:t>
      </w:r>
    </w:p>
    <w:p w:rsidR="0038672A" w:rsidRPr="00B1633C" w:rsidRDefault="00224360">
      <w:pPr>
        <w:spacing w:after="0"/>
        <w:jc w:val="both"/>
        <w:rPr>
          <w:lang w:val="en-US"/>
        </w:rPr>
      </w:pPr>
      <w:bookmarkStart w:id="26" w:name="z31"/>
      <w:bookmarkEnd w:id="25"/>
      <w:r>
        <w:rPr>
          <w:color w:val="000000"/>
          <w:sz w:val="28"/>
        </w:rPr>
        <w:t>     </w:t>
      </w:r>
      <w:r w:rsidRPr="00B1633C">
        <w:rPr>
          <w:color w:val="000000"/>
          <w:sz w:val="28"/>
          <w:lang w:val="en-US"/>
        </w:rPr>
        <w:t>8. The special fertility rate is the ratio of the number of live births in the reference year to the average number of women of reproductive age.</w:t>
      </w:r>
    </w:p>
    <w:p w:rsidR="0038672A" w:rsidRPr="00B1633C" w:rsidRDefault="00224360">
      <w:pPr>
        <w:spacing w:after="0"/>
        <w:jc w:val="both"/>
        <w:rPr>
          <w:lang w:val="en-US"/>
        </w:rPr>
      </w:pPr>
      <w:bookmarkStart w:id="27" w:name="z32"/>
      <w:bookmarkEnd w:id="26"/>
      <w:r w:rsidRPr="00B1633C">
        <w:rPr>
          <w:color w:val="000000"/>
          <w:sz w:val="28"/>
          <w:lang w:val="en-US"/>
        </w:rPr>
        <w:t xml:space="preserve"> </w:t>
      </w:r>
      <w:r>
        <w:rPr>
          <w:color w:val="000000"/>
          <w:sz w:val="28"/>
        </w:rPr>
        <w:t>     </w:t>
      </w:r>
      <w:r w:rsidRPr="00B1633C">
        <w:rPr>
          <w:color w:val="000000"/>
          <w:sz w:val="28"/>
          <w:lang w:val="en-US"/>
        </w:rPr>
        <w:t xml:space="preserve"> </w:t>
      </w:r>
    </w:p>
    <w:bookmarkEnd w:id="27"/>
    <w:p w:rsidR="0038672A" w:rsidRDefault="00224360">
      <w:pPr>
        <w:spacing w:after="0"/>
        <w:jc w:val="both"/>
      </w:pPr>
      <w:r>
        <w:rPr>
          <w:noProof/>
          <w:lang w:val="ru-RU" w:eastAsia="ru-RU"/>
        </w:rPr>
        <w:drawing>
          <wp:inline distT="0" distB="0" distL="0" distR="0">
            <wp:extent cx="3111500" cy="800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11500" cy="800100"/>
                    </a:xfrm>
                    <a:prstGeom prst="rect">
                      <a:avLst/>
                    </a:prstGeom>
                  </pic:spPr>
                </pic:pic>
              </a:graphicData>
            </a:graphic>
          </wp:inline>
        </w:drawing>
      </w:r>
    </w:p>
    <w:p w:rsidR="0038672A" w:rsidRDefault="00224360">
      <w:pPr>
        <w:spacing w:after="0"/>
      </w:pPr>
      <w:r>
        <w:br/>
      </w:r>
    </w:p>
    <w:p w:rsidR="0038672A" w:rsidRPr="00B1633C" w:rsidRDefault="00224360">
      <w:pPr>
        <w:spacing w:after="0"/>
        <w:jc w:val="both"/>
        <w:rPr>
          <w:lang w:val="en-US"/>
        </w:rPr>
      </w:pPr>
      <w:bookmarkStart w:id="28" w:name="z33"/>
      <w:r>
        <w:rPr>
          <w:color w:val="000000"/>
          <w:sz w:val="28"/>
        </w:rPr>
        <w:t>     </w:t>
      </w:r>
      <w:r w:rsidRPr="00B1633C">
        <w:rPr>
          <w:color w:val="000000"/>
          <w:sz w:val="28"/>
          <w:lang w:val="en-US"/>
        </w:rPr>
        <w:t>where:</w:t>
      </w:r>
    </w:p>
    <w:p w:rsidR="0038672A" w:rsidRPr="00B1633C" w:rsidRDefault="00224360">
      <w:pPr>
        <w:spacing w:after="0"/>
        <w:jc w:val="both"/>
        <w:rPr>
          <w:lang w:val="en-US"/>
        </w:rPr>
      </w:pPr>
      <w:bookmarkStart w:id="29" w:name="z34"/>
      <w:bookmarkEnd w:id="28"/>
      <w:r>
        <w:rPr>
          <w:color w:val="000000"/>
          <w:sz w:val="28"/>
        </w:rPr>
        <w:t>     </w:t>
      </w:r>
      <w:r w:rsidRPr="00B1633C">
        <w:rPr>
          <w:color w:val="000000"/>
          <w:sz w:val="28"/>
          <w:lang w:val="en-US"/>
        </w:rPr>
        <w:t xml:space="preserve"> </w:t>
      </w:r>
      <w:r>
        <w:rPr>
          <w:color w:val="000000"/>
          <w:sz w:val="28"/>
        </w:rPr>
        <w:t xml:space="preserve">F </w:t>
      </w:r>
      <w:r w:rsidRPr="00B1633C">
        <w:rPr>
          <w:color w:val="000000"/>
          <w:vertAlign w:val="subscript"/>
          <w:lang w:val="en-US"/>
        </w:rPr>
        <w:t xml:space="preserve">15-49 </w:t>
      </w:r>
      <w:r w:rsidRPr="00B1633C">
        <w:rPr>
          <w:color w:val="000000"/>
          <w:sz w:val="28"/>
          <w:lang w:val="en-US"/>
        </w:rPr>
        <w:t>- special birth rate;</w:t>
      </w:r>
    </w:p>
    <w:p w:rsidR="0038672A" w:rsidRPr="00B1633C" w:rsidRDefault="00224360">
      <w:pPr>
        <w:spacing w:after="0"/>
        <w:jc w:val="both"/>
        <w:rPr>
          <w:lang w:val="en-US"/>
        </w:rPr>
      </w:pPr>
      <w:bookmarkStart w:id="30" w:name="z35"/>
      <w:bookmarkEnd w:id="29"/>
      <w:r w:rsidRPr="00B1633C">
        <w:rPr>
          <w:color w:val="000000"/>
          <w:sz w:val="28"/>
          <w:lang w:val="en-US"/>
        </w:rPr>
        <w:t xml:space="preserve"> </w:t>
      </w:r>
      <w:r>
        <w:rPr>
          <w:color w:val="000000"/>
          <w:sz w:val="28"/>
        </w:rPr>
        <w:t>     </w:t>
      </w:r>
      <w:r w:rsidRPr="00B1633C">
        <w:rPr>
          <w:color w:val="000000"/>
          <w:sz w:val="28"/>
          <w:lang w:val="en-US"/>
        </w:rPr>
        <w:t xml:space="preserve"> </w:t>
      </w:r>
      <w:r>
        <w:rPr>
          <w:color w:val="000000"/>
          <w:sz w:val="28"/>
        </w:rPr>
        <w:t xml:space="preserve">N </w:t>
      </w:r>
      <w:r w:rsidR="00B1633C">
        <w:rPr>
          <w:color w:val="000000"/>
          <w:sz w:val="28"/>
          <w:lang w:val="en-US"/>
        </w:rPr>
        <w:t>-</w:t>
      </w:r>
      <w:r w:rsidRPr="00B1633C">
        <w:rPr>
          <w:color w:val="000000"/>
          <w:sz w:val="28"/>
          <w:lang w:val="en-US"/>
        </w:rPr>
        <w:t xml:space="preserve"> the number of births;</w:t>
      </w:r>
    </w:p>
    <w:p w:rsidR="0038672A" w:rsidRPr="00B1633C" w:rsidRDefault="00224360">
      <w:pPr>
        <w:spacing w:after="0"/>
        <w:jc w:val="both"/>
        <w:rPr>
          <w:lang w:val="en-US"/>
        </w:rPr>
      </w:pPr>
      <w:bookmarkStart w:id="31" w:name="z36"/>
      <w:bookmarkEnd w:id="30"/>
      <w:r>
        <w:rPr>
          <w:color w:val="000000"/>
          <w:sz w:val="28"/>
        </w:rPr>
        <w:t>     </w:t>
      </w:r>
      <w:r w:rsidRPr="00B1633C">
        <w:rPr>
          <w:color w:val="000000"/>
          <w:sz w:val="28"/>
          <w:lang w:val="en-US"/>
        </w:rPr>
        <w:t xml:space="preserve">P </w:t>
      </w:r>
      <w:r w:rsidRPr="00B1633C">
        <w:rPr>
          <w:color w:val="000000"/>
          <w:vertAlign w:val="subscript"/>
          <w:lang w:val="en-US"/>
        </w:rPr>
        <w:t xml:space="preserve">15-49 </w:t>
      </w:r>
      <w:r w:rsidRPr="00B1633C">
        <w:rPr>
          <w:color w:val="000000"/>
          <w:sz w:val="28"/>
          <w:lang w:val="en-US"/>
        </w:rPr>
        <w:t>- the average annual number of women aged 15-49 years.</w:t>
      </w:r>
    </w:p>
    <w:p w:rsidR="0038672A" w:rsidRPr="00B1633C" w:rsidRDefault="00224360">
      <w:pPr>
        <w:spacing w:after="0"/>
        <w:jc w:val="both"/>
        <w:rPr>
          <w:lang w:val="en-US"/>
        </w:rPr>
      </w:pPr>
      <w:bookmarkStart w:id="32" w:name="z37"/>
      <w:bookmarkEnd w:id="31"/>
      <w:r>
        <w:rPr>
          <w:color w:val="000000"/>
          <w:sz w:val="28"/>
        </w:rPr>
        <w:t>     </w:t>
      </w:r>
      <w:r w:rsidRPr="00B1633C">
        <w:rPr>
          <w:color w:val="000000"/>
          <w:sz w:val="28"/>
          <w:lang w:val="en-US"/>
        </w:rPr>
        <w:t>9. Age-specific birth rates characterize the average birth rate in each age group in a calendar year. When calculating the coefficient for the age group under 20, the number of women aged 15-19 was taken as the denominator. When calculating the coefficient for the age group of 15-49 years, the numerator includes all those born, including those born to mothers under the age of 15 and 50 years and older.</w:t>
      </w:r>
    </w:p>
    <w:p w:rsidR="0038672A" w:rsidRPr="00B1633C" w:rsidRDefault="00224360">
      <w:pPr>
        <w:spacing w:after="0"/>
        <w:jc w:val="both"/>
        <w:rPr>
          <w:lang w:val="en-US"/>
        </w:rPr>
      </w:pPr>
      <w:bookmarkStart w:id="33" w:name="z38"/>
      <w:bookmarkEnd w:id="32"/>
      <w:r w:rsidRPr="00B1633C">
        <w:rPr>
          <w:color w:val="000000"/>
          <w:sz w:val="28"/>
          <w:lang w:val="en-US"/>
        </w:rPr>
        <w:t xml:space="preserve"> </w:t>
      </w:r>
      <w:r>
        <w:rPr>
          <w:color w:val="000000"/>
          <w:sz w:val="28"/>
        </w:rPr>
        <w:t>     </w:t>
      </w:r>
      <w:r w:rsidRPr="00B1633C">
        <w:rPr>
          <w:color w:val="000000"/>
          <w:sz w:val="28"/>
          <w:lang w:val="en-US"/>
        </w:rPr>
        <w:t xml:space="preserve"> </w:t>
      </w:r>
    </w:p>
    <w:bookmarkEnd w:id="33"/>
    <w:p w:rsidR="0038672A" w:rsidRDefault="00224360">
      <w:pPr>
        <w:spacing w:after="0"/>
        <w:jc w:val="both"/>
      </w:pPr>
      <w:r>
        <w:rPr>
          <w:noProof/>
          <w:lang w:val="ru-RU" w:eastAsia="ru-RU"/>
        </w:rPr>
        <w:drawing>
          <wp:inline distT="0" distB="0" distL="0" distR="0">
            <wp:extent cx="2768600" cy="774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68600" cy="774700"/>
                    </a:xfrm>
                    <a:prstGeom prst="rect">
                      <a:avLst/>
                    </a:prstGeom>
                  </pic:spPr>
                </pic:pic>
              </a:graphicData>
            </a:graphic>
          </wp:inline>
        </w:drawing>
      </w:r>
    </w:p>
    <w:p w:rsidR="0038672A" w:rsidRDefault="00224360">
      <w:pPr>
        <w:spacing w:after="0"/>
      </w:pPr>
      <w:r>
        <w:br/>
      </w:r>
    </w:p>
    <w:p w:rsidR="0038672A" w:rsidRPr="00B1633C" w:rsidRDefault="00224360">
      <w:pPr>
        <w:spacing w:after="0"/>
        <w:jc w:val="both"/>
        <w:rPr>
          <w:lang w:val="en-US"/>
        </w:rPr>
      </w:pPr>
      <w:bookmarkStart w:id="34" w:name="z39"/>
      <w:r>
        <w:rPr>
          <w:color w:val="000000"/>
          <w:sz w:val="28"/>
        </w:rPr>
        <w:t>     </w:t>
      </w:r>
      <w:r w:rsidRPr="00B1633C">
        <w:rPr>
          <w:color w:val="000000"/>
          <w:sz w:val="28"/>
          <w:lang w:val="en-US"/>
        </w:rPr>
        <w:t>where:</w:t>
      </w:r>
    </w:p>
    <w:p w:rsidR="0038672A" w:rsidRPr="00B1633C" w:rsidRDefault="00224360">
      <w:pPr>
        <w:spacing w:after="0"/>
        <w:jc w:val="both"/>
        <w:rPr>
          <w:lang w:val="en-US"/>
        </w:rPr>
      </w:pPr>
      <w:bookmarkStart w:id="35" w:name="z40"/>
      <w:bookmarkEnd w:id="34"/>
      <w:r>
        <w:rPr>
          <w:color w:val="000000"/>
          <w:sz w:val="28"/>
        </w:rPr>
        <w:t>     </w:t>
      </w:r>
      <w:r w:rsidRPr="00B1633C">
        <w:rPr>
          <w:color w:val="000000"/>
          <w:sz w:val="28"/>
          <w:lang w:val="en-US"/>
        </w:rPr>
        <w:t xml:space="preserve"> </w:t>
      </w:r>
      <w:r>
        <w:rPr>
          <w:color w:val="000000"/>
          <w:sz w:val="28"/>
        </w:rPr>
        <w:t xml:space="preserve">ASFR </w:t>
      </w:r>
      <w:r w:rsidRPr="00B1633C">
        <w:rPr>
          <w:color w:val="000000"/>
          <w:vertAlign w:val="subscript"/>
          <w:lang w:val="en-US"/>
        </w:rPr>
        <w:t xml:space="preserve">x </w:t>
      </w:r>
      <w:r w:rsidR="00B1633C">
        <w:rPr>
          <w:color w:val="000000"/>
          <w:sz w:val="28"/>
          <w:lang w:val="en-US"/>
        </w:rPr>
        <w:t>-</w:t>
      </w:r>
      <w:r w:rsidRPr="00B1633C">
        <w:rPr>
          <w:color w:val="000000"/>
          <w:sz w:val="28"/>
          <w:lang w:val="en-US"/>
        </w:rPr>
        <w:t xml:space="preserve"> the age-specific fertility rate, where </w:t>
      </w:r>
      <w:r>
        <w:rPr>
          <w:color w:val="000000"/>
          <w:sz w:val="28"/>
        </w:rPr>
        <w:t xml:space="preserve">x </w:t>
      </w:r>
      <w:r w:rsidRPr="00B1633C">
        <w:rPr>
          <w:color w:val="000000"/>
          <w:sz w:val="28"/>
          <w:lang w:val="en-US"/>
        </w:rPr>
        <w:t>is age;</w:t>
      </w:r>
    </w:p>
    <w:p w:rsidR="0038672A" w:rsidRPr="00B1633C" w:rsidRDefault="00224360">
      <w:pPr>
        <w:spacing w:after="0"/>
        <w:jc w:val="both"/>
        <w:rPr>
          <w:lang w:val="en-US"/>
        </w:rPr>
      </w:pPr>
      <w:bookmarkStart w:id="36" w:name="z41"/>
      <w:bookmarkEnd w:id="35"/>
      <w:r>
        <w:rPr>
          <w:color w:val="000000"/>
          <w:sz w:val="28"/>
        </w:rPr>
        <w:t>     </w:t>
      </w:r>
      <w:r w:rsidRPr="00B1633C">
        <w:rPr>
          <w:color w:val="000000"/>
          <w:sz w:val="28"/>
          <w:lang w:val="en-US"/>
        </w:rPr>
        <w:t xml:space="preserve"> </w:t>
      </w:r>
      <w:r>
        <w:rPr>
          <w:color w:val="000000"/>
          <w:sz w:val="28"/>
        </w:rPr>
        <w:t xml:space="preserve">N </w:t>
      </w:r>
      <w:r w:rsidRPr="00B1633C">
        <w:rPr>
          <w:color w:val="000000"/>
          <w:vertAlign w:val="subscript"/>
          <w:lang w:val="en-US"/>
        </w:rPr>
        <w:t xml:space="preserve">x </w:t>
      </w:r>
      <w:r w:rsidR="00B1633C">
        <w:rPr>
          <w:color w:val="000000"/>
          <w:sz w:val="28"/>
          <w:lang w:val="en-US"/>
        </w:rPr>
        <w:t>-</w:t>
      </w:r>
      <w:r w:rsidRPr="00B1633C">
        <w:rPr>
          <w:color w:val="000000"/>
          <w:sz w:val="28"/>
          <w:lang w:val="en-US"/>
        </w:rPr>
        <w:t xml:space="preserve"> the number of births to women aged x years;</w:t>
      </w:r>
    </w:p>
    <w:p w:rsidR="0038672A" w:rsidRPr="00B1633C" w:rsidRDefault="00224360">
      <w:pPr>
        <w:spacing w:after="0"/>
        <w:jc w:val="both"/>
        <w:rPr>
          <w:lang w:val="en-US"/>
        </w:rPr>
      </w:pPr>
      <w:bookmarkStart w:id="37" w:name="z42"/>
      <w:bookmarkEnd w:id="36"/>
      <w:r>
        <w:rPr>
          <w:color w:val="000000"/>
          <w:sz w:val="28"/>
        </w:rPr>
        <w:t>     </w:t>
      </w:r>
      <w:r w:rsidRPr="00B1633C">
        <w:rPr>
          <w:color w:val="000000"/>
          <w:sz w:val="28"/>
          <w:lang w:val="en-US"/>
        </w:rPr>
        <w:t xml:space="preserve">P </w:t>
      </w:r>
      <w:r w:rsidRPr="00B1633C">
        <w:rPr>
          <w:color w:val="000000"/>
          <w:vertAlign w:val="subscript"/>
          <w:lang w:val="en-US"/>
        </w:rPr>
        <w:t xml:space="preserve">x </w:t>
      </w:r>
      <w:r w:rsidR="00B1633C">
        <w:rPr>
          <w:color w:val="000000"/>
          <w:sz w:val="28"/>
          <w:lang w:val="en-US"/>
        </w:rPr>
        <w:t>-</w:t>
      </w:r>
      <w:r w:rsidRPr="00B1633C">
        <w:rPr>
          <w:color w:val="000000"/>
          <w:sz w:val="28"/>
          <w:lang w:val="en-US"/>
        </w:rPr>
        <w:t xml:space="preserve"> the average annual number of women aged x.</w:t>
      </w:r>
    </w:p>
    <w:p w:rsidR="0038672A" w:rsidRPr="00B1633C" w:rsidRDefault="00224360">
      <w:pPr>
        <w:spacing w:after="0"/>
        <w:jc w:val="both"/>
        <w:rPr>
          <w:lang w:val="en-US"/>
        </w:rPr>
      </w:pPr>
      <w:bookmarkStart w:id="38" w:name="z43"/>
      <w:bookmarkEnd w:id="37"/>
      <w:r>
        <w:rPr>
          <w:color w:val="000000"/>
          <w:sz w:val="28"/>
        </w:rPr>
        <w:t>     </w:t>
      </w:r>
      <w:r w:rsidRPr="00B1633C">
        <w:rPr>
          <w:color w:val="000000"/>
          <w:sz w:val="28"/>
          <w:lang w:val="en-US"/>
        </w:rPr>
        <w:t xml:space="preserve">10. The total fertility rate is the most accurate indicator of the level of fertility. This indicator characterizes the average number of children born by one woman over her entire reproductive period, provided that the intensity of age-specific fertility for the reference year is maintained. The total fertility rate is calculated under the assumption </w:t>
      </w:r>
      <w:r w:rsidRPr="00B1633C">
        <w:rPr>
          <w:color w:val="000000"/>
          <w:sz w:val="28"/>
          <w:lang w:val="en-US"/>
        </w:rPr>
        <w:lastRenderedPageBreak/>
        <w:t>that there is no mortality, that is, all women of the conditional generation will remain alive until the end of the reproductive period.</w:t>
      </w:r>
    </w:p>
    <w:p w:rsidR="0038672A" w:rsidRPr="00B1633C" w:rsidRDefault="00224360">
      <w:pPr>
        <w:spacing w:after="0"/>
        <w:jc w:val="both"/>
        <w:rPr>
          <w:lang w:val="en-US"/>
        </w:rPr>
      </w:pPr>
      <w:bookmarkStart w:id="39" w:name="z44"/>
      <w:bookmarkEnd w:id="38"/>
      <w:r>
        <w:rPr>
          <w:color w:val="000000"/>
          <w:sz w:val="28"/>
        </w:rPr>
        <w:t>     </w:t>
      </w:r>
      <w:r w:rsidRPr="00B1633C">
        <w:rPr>
          <w:color w:val="000000"/>
          <w:sz w:val="28"/>
          <w:lang w:val="en-US"/>
        </w:rPr>
        <w:t>The total fertility rate is calculated as the sum of age-specific rates for ages 15 to 49:</w:t>
      </w:r>
    </w:p>
    <w:p w:rsidR="0038672A" w:rsidRPr="00B1633C" w:rsidRDefault="00224360">
      <w:pPr>
        <w:spacing w:after="0"/>
        <w:jc w:val="both"/>
        <w:rPr>
          <w:lang w:val="en-US"/>
        </w:rPr>
      </w:pPr>
      <w:bookmarkStart w:id="40" w:name="z45"/>
      <w:bookmarkEnd w:id="39"/>
      <w:r w:rsidRPr="00B1633C">
        <w:rPr>
          <w:color w:val="000000"/>
          <w:sz w:val="28"/>
          <w:lang w:val="en-US"/>
        </w:rPr>
        <w:t xml:space="preserve"> </w:t>
      </w:r>
      <w:r>
        <w:rPr>
          <w:color w:val="000000"/>
          <w:sz w:val="28"/>
        </w:rPr>
        <w:t>     </w:t>
      </w:r>
      <w:r w:rsidRPr="00B1633C">
        <w:rPr>
          <w:color w:val="000000"/>
          <w:sz w:val="28"/>
          <w:lang w:val="en-US"/>
        </w:rPr>
        <w:t xml:space="preserve"> </w:t>
      </w:r>
    </w:p>
    <w:bookmarkEnd w:id="40"/>
    <w:p w:rsidR="0038672A" w:rsidRDefault="00224360">
      <w:pPr>
        <w:spacing w:after="0"/>
        <w:jc w:val="both"/>
      </w:pPr>
      <w:r>
        <w:rPr>
          <w:noProof/>
          <w:lang w:val="ru-RU" w:eastAsia="ru-RU"/>
        </w:rPr>
        <w:drawing>
          <wp:inline distT="0" distB="0" distL="0" distR="0">
            <wp:extent cx="2870200" cy="8128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70200" cy="812800"/>
                    </a:xfrm>
                    <a:prstGeom prst="rect">
                      <a:avLst/>
                    </a:prstGeom>
                  </pic:spPr>
                </pic:pic>
              </a:graphicData>
            </a:graphic>
          </wp:inline>
        </w:drawing>
      </w:r>
    </w:p>
    <w:p w:rsidR="0038672A" w:rsidRDefault="00224360">
      <w:pPr>
        <w:spacing w:after="0"/>
      </w:pPr>
      <w:r>
        <w:br/>
      </w:r>
    </w:p>
    <w:p w:rsidR="0038672A" w:rsidRPr="00B1633C" w:rsidRDefault="00224360">
      <w:pPr>
        <w:spacing w:after="0"/>
        <w:jc w:val="both"/>
        <w:rPr>
          <w:lang w:val="en-US"/>
        </w:rPr>
      </w:pPr>
      <w:bookmarkStart w:id="41" w:name="z46"/>
      <w:r>
        <w:rPr>
          <w:color w:val="000000"/>
          <w:sz w:val="28"/>
        </w:rPr>
        <w:t>     </w:t>
      </w:r>
      <w:r w:rsidRPr="00B1633C">
        <w:rPr>
          <w:color w:val="000000"/>
          <w:sz w:val="28"/>
          <w:lang w:val="en-US"/>
        </w:rPr>
        <w:t>where:</w:t>
      </w:r>
    </w:p>
    <w:p w:rsidR="0038672A" w:rsidRPr="00B1633C" w:rsidRDefault="00224360">
      <w:pPr>
        <w:spacing w:after="0"/>
        <w:jc w:val="both"/>
        <w:rPr>
          <w:lang w:val="en-US"/>
        </w:rPr>
      </w:pPr>
      <w:bookmarkStart w:id="42" w:name="z47"/>
      <w:bookmarkEnd w:id="41"/>
      <w:r>
        <w:rPr>
          <w:color w:val="000000"/>
          <w:sz w:val="28"/>
        </w:rPr>
        <w:t>     </w:t>
      </w:r>
      <w:r w:rsidRPr="00B1633C">
        <w:rPr>
          <w:color w:val="000000"/>
          <w:sz w:val="28"/>
          <w:lang w:val="en-US"/>
        </w:rPr>
        <w:t xml:space="preserve"> </w:t>
      </w:r>
      <w:r>
        <w:rPr>
          <w:color w:val="000000"/>
          <w:sz w:val="28"/>
        </w:rPr>
        <w:t xml:space="preserve">TFR </w:t>
      </w:r>
      <w:r w:rsidRPr="00B1633C">
        <w:rPr>
          <w:color w:val="000000"/>
          <w:sz w:val="28"/>
          <w:lang w:val="en-US"/>
        </w:rPr>
        <w:t>- total fertility rate;</w:t>
      </w:r>
    </w:p>
    <w:p w:rsidR="0038672A" w:rsidRPr="00B1633C" w:rsidRDefault="00224360">
      <w:pPr>
        <w:spacing w:after="0"/>
        <w:jc w:val="both"/>
        <w:rPr>
          <w:lang w:val="en-US"/>
        </w:rPr>
      </w:pPr>
      <w:bookmarkStart w:id="43" w:name="z48"/>
      <w:bookmarkEnd w:id="42"/>
      <w:r>
        <w:rPr>
          <w:color w:val="000000"/>
          <w:sz w:val="28"/>
        </w:rPr>
        <w:t>     </w:t>
      </w:r>
      <w:r w:rsidRPr="00B1633C">
        <w:rPr>
          <w:color w:val="000000"/>
          <w:sz w:val="28"/>
          <w:lang w:val="en-US"/>
        </w:rPr>
        <w:t xml:space="preserve"> </w:t>
      </w:r>
      <w:r>
        <w:rPr>
          <w:color w:val="000000"/>
          <w:sz w:val="28"/>
        </w:rPr>
        <w:t xml:space="preserve">ASFR </w:t>
      </w:r>
      <w:r w:rsidRPr="00B1633C">
        <w:rPr>
          <w:color w:val="000000"/>
          <w:vertAlign w:val="subscript"/>
          <w:lang w:val="en-US"/>
        </w:rPr>
        <w:t xml:space="preserve">x </w:t>
      </w:r>
      <w:r w:rsidR="00B1633C">
        <w:rPr>
          <w:color w:val="000000"/>
          <w:sz w:val="28"/>
          <w:lang w:val="en-US"/>
        </w:rPr>
        <w:t>-</w:t>
      </w:r>
      <w:r w:rsidRPr="00B1633C">
        <w:rPr>
          <w:color w:val="000000"/>
          <w:sz w:val="28"/>
          <w:lang w:val="en-US"/>
        </w:rPr>
        <w:t xml:space="preserve"> the birth rate at age x;</w:t>
      </w:r>
    </w:p>
    <w:p w:rsidR="0038672A" w:rsidRPr="00B1633C" w:rsidRDefault="00224360">
      <w:pPr>
        <w:spacing w:after="0"/>
        <w:jc w:val="both"/>
        <w:rPr>
          <w:lang w:val="en-US"/>
        </w:rPr>
      </w:pPr>
      <w:bookmarkStart w:id="44" w:name="z49"/>
      <w:bookmarkEnd w:id="43"/>
      <w:r>
        <w:rPr>
          <w:color w:val="000000"/>
          <w:sz w:val="28"/>
        </w:rPr>
        <w:t>     </w:t>
      </w:r>
      <w:r w:rsidRPr="00B1633C">
        <w:rPr>
          <w:color w:val="000000"/>
          <w:sz w:val="28"/>
          <w:lang w:val="en-US"/>
        </w:rPr>
        <w:t>If data are published at 5-year age intervals, then the following formula is used:</w:t>
      </w:r>
    </w:p>
    <w:p w:rsidR="0038672A" w:rsidRPr="00B1633C" w:rsidRDefault="00224360">
      <w:pPr>
        <w:spacing w:after="0"/>
        <w:jc w:val="both"/>
        <w:rPr>
          <w:lang w:val="en-US"/>
        </w:rPr>
      </w:pPr>
      <w:bookmarkStart w:id="45" w:name="z50"/>
      <w:bookmarkEnd w:id="44"/>
      <w:r w:rsidRPr="00B1633C">
        <w:rPr>
          <w:color w:val="000000"/>
          <w:sz w:val="28"/>
          <w:lang w:val="en-US"/>
        </w:rPr>
        <w:t xml:space="preserve"> </w:t>
      </w:r>
      <w:r>
        <w:rPr>
          <w:color w:val="000000"/>
          <w:sz w:val="28"/>
        </w:rPr>
        <w:t>     </w:t>
      </w:r>
      <w:r w:rsidRPr="00B1633C">
        <w:rPr>
          <w:color w:val="000000"/>
          <w:sz w:val="28"/>
          <w:lang w:val="en-US"/>
        </w:rPr>
        <w:t xml:space="preserve"> </w:t>
      </w:r>
    </w:p>
    <w:bookmarkEnd w:id="45"/>
    <w:p w:rsidR="0038672A" w:rsidRDefault="00224360">
      <w:pPr>
        <w:spacing w:after="0"/>
        <w:jc w:val="both"/>
      </w:pPr>
      <w:r>
        <w:rPr>
          <w:noProof/>
          <w:lang w:val="ru-RU" w:eastAsia="ru-RU"/>
        </w:rPr>
        <w:drawing>
          <wp:inline distT="0" distB="0" distL="0" distR="0">
            <wp:extent cx="3467100" cy="952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7100" cy="952500"/>
                    </a:xfrm>
                    <a:prstGeom prst="rect">
                      <a:avLst/>
                    </a:prstGeom>
                  </pic:spPr>
                </pic:pic>
              </a:graphicData>
            </a:graphic>
          </wp:inline>
        </w:drawing>
      </w:r>
    </w:p>
    <w:p w:rsidR="0038672A" w:rsidRDefault="00224360">
      <w:pPr>
        <w:spacing w:after="0"/>
      </w:pPr>
      <w:r>
        <w:br/>
      </w:r>
    </w:p>
    <w:p w:rsidR="0038672A" w:rsidRPr="00B1633C" w:rsidRDefault="00224360">
      <w:pPr>
        <w:spacing w:after="0"/>
        <w:jc w:val="both"/>
        <w:rPr>
          <w:lang w:val="en-US"/>
        </w:rPr>
      </w:pPr>
      <w:bookmarkStart w:id="46" w:name="z51"/>
      <w:r>
        <w:rPr>
          <w:color w:val="000000"/>
          <w:sz w:val="28"/>
        </w:rPr>
        <w:t>     </w:t>
      </w:r>
      <w:r w:rsidRPr="00B1633C">
        <w:rPr>
          <w:color w:val="000000"/>
          <w:sz w:val="28"/>
          <w:lang w:val="en-US"/>
        </w:rPr>
        <w:t>where:</w:t>
      </w:r>
    </w:p>
    <w:p w:rsidR="0038672A" w:rsidRPr="00B1633C" w:rsidRDefault="00224360">
      <w:pPr>
        <w:spacing w:after="0"/>
        <w:jc w:val="both"/>
        <w:rPr>
          <w:lang w:val="en-US"/>
        </w:rPr>
      </w:pPr>
      <w:bookmarkStart w:id="47" w:name="z52"/>
      <w:bookmarkEnd w:id="46"/>
      <w:r>
        <w:rPr>
          <w:color w:val="000000"/>
          <w:sz w:val="28"/>
        </w:rPr>
        <w:t>     </w:t>
      </w:r>
      <w:r w:rsidRPr="00B1633C">
        <w:rPr>
          <w:color w:val="000000"/>
          <w:sz w:val="28"/>
          <w:lang w:val="en-US"/>
        </w:rPr>
        <w:t xml:space="preserve"> </w:t>
      </w:r>
      <w:r>
        <w:rPr>
          <w:color w:val="000000"/>
          <w:sz w:val="28"/>
        </w:rPr>
        <w:t xml:space="preserve">TFR </w:t>
      </w:r>
      <w:r w:rsidRPr="00B1633C">
        <w:rPr>
          <w:color w:val="000000"/>
          <w:sz w:val="28"/>
          <w:lang w:val="en-US"/>
        </w:rPr>
        <w:t>- total fertility rate;</w:t>
      </w:r>
    </w:p>
    <w:p w:rsidR="0038672A" w:rsidRPr="00B1633C" w:rsidRDefault="00224360">
      <w:pPr>
        <w:spacing w:after="0"/>
        <w:jc w:val="both"/>
        <w:rPr>
          <w:lang w:val="en-US"/>
        </w:rPr>
      </w:pPr>
      <w:bookmarkStart w:id="48" w:name="z53"/>
      <w:bookmarkEnd w:id="47"/>
      <w:r>
        <w:rPr>
          <w:color w:val="000000"/>
          <w:sz w:val="28"/>
        </w:rPr>
        <w:t>     </w:t>
      </w:r>
      <w:r w:rsidRPr="00B1633C">
        <w:rPr>
          <w:color w:val="000000"/>
          <w:sz w:val="28"/>
          <w:lang w:val="en-US"/>
        </w:rPr>
        <w:t xml:space="preserve">5 </w:t>
      </w:r>
      <w:r>
        <w:rPr>
          <w:color w:val="000000"/>
          <w:sz w:val="28"/>
        </w:rPr>
        <w:t xml:space="preserve">ASFR </w:t>
      </w:r>
      <w:r w:rsidRPr="00B1633C">
        <w:rPr>
          <w:color w:val="000000"/>
          <w:vertAlign w:val="subscript"/>
          <w:lang w:val="en-US"/>
        </w:rPr>
        <w:t xml:space="preserve">x </w:t>
      </w:r>
      <w:r w:rsidRPr="00B1633C">
        <w:rPr>
          <w:color w:val="000000"/>
          <w:sz w:val="28"/>
          <w:lang w:val="en-US"/>
        </w:rPr>
        <w:t>- age-specific fertility rates for 5-year age intervals.</w:t>
      </w:r>
    </w:p>
    <w:p w:rsidR="0038672A" w:rsidRPr="00B1633C" w:rsidRDefault="00224360">
      <w:pPr>
        <w:spacing w:after="0"/>
        <w:jc w:val="both"/>
        <w:rPr>
          <w:lang w:val="en-US"/>
        </w:rPr>
      </w:pPr>
      <w:bookmarkStart w:id="49" w:name="z54"/>
      <w:bookmarkEnd w:id="48"/>
      <w:r>
        <w:rPr>
          <w:color w:val="000000"/>
          <w:sz w:val="28"/>
        </w:rPr>
        <w:t>     </w:t>
      </w:r>
      <w:r w:rsidRPr="00B1633C">
        <w:rPr>
          <w:color w:val="000000"/>
          <w:sz w:val="28"/>
          <w:lang w:val="en-US"/>
        </w:rPr>
        <w:t>Division by 1000 is done to bring the value of the coefficient to one woman.</w:t>
      </w:r>
    </w:p>
    <w:p w:rsidR="0038672A" w:rsidRPr="00B1633C" w:rsidRDefault="00224360">
      <w:pPr>
        <w:spacing w:after="0"/>
        <w:rPr>
          <w:lang w:val="en-US"/>
        </w:rPr>
      </w:pPr>
      <w:bookmarkStart w:id="50" w:name="z55"/>
      <w:bookmarkEnd w:id="49"/>
      <w:r w:rsidRPr="00B1633C">
        <w:rPr>
          <w:b/>
          <w:color w:val="000000"/>
          <w:lang w:val="en-US"/>
        </w:rPr>
        <w:t>Chapter 3. Calculation of the total fertility rate for a separate period of the year</w:t>
      </w:r>
    </w:p>
    <w:p w:rsidR="0038672A" w:rsidRPr="00B1633C" w:rsidRDefault="00224360">
      <w:pPr>
        <w:spacing w:after="0"/>
        <w:jc w:val="both"/>
        <w:rPr>
          <w:lang w:val="en-US"/>
        </w:rPr>
      </w:pPr>
      <w:bookmarkStart w:id="51" w:name="z56"/>
      <w:bookmarkEnd w:id="50"/>
      <w:r>
        <w:rPr>
          <w:color w:val="000000"/>
          <w:sz w:val="28"/>
        </w:rPr>
        <w:t>     </w:t>
      </w:r>
      <w:r w:rsidRPr="00B1633C">
        <w:rPr>
          <w:color w:val="000000"/>
          <w:sz w:val="28"/>
          <w:lang w:val="en-US"/>
        </w:rPr>
        <w:t>11. The calculation of the total fertility rate is carried out for a month and for any number of months with accumulation (period), using the conversion coefficient and the average population.</w:t>
      </w:r>
    </w:p>
    <w:p w:rsidR="0038672A" w:rsidRPr="00B1633C" w:rsidRDefault="00224360">
      <w:pPr>
        <w:spacing w:after="0"/>
        <w:jc w:val="both"/>
        <w:rPr>
          <w:lang w:val="en-US"/>
        </w:rPr>
      </w:pPr>
      <w:bookmarkStart w:id="52" w:name="z57"/>
      <w:bookmarkEnd w:id="51"/>
      <w:r>
        <w:rPr>
          <w:color w:val="000000"/>
          <w:sz w:val="28"/>
        </w:rPr>
        <w:t>     </w:t>
      </w:r>
      <w:r w:rsidRPr="00B1633C">
        <w:rPr>
          <w:color w:val="000000"/>
          <w:sz w:val="28"/>
          <w:lang w:val="en-US"/>
        </w:rPr>
        <w:t>The conversion factor in a month (period) is calculated with an accuracy of six decimal places according to the following formula:</w:t>
      </w:r>
    </w:p>
    <w:p w:rsidR="0038672A" w:rsidRPr="00B1633C" w:rsidRDefault="00224360">
      <w:pPr>
        <w:spacing w:after="0"/>
        <w:jc w:val="both"/>
        <w:rPr>
          <w:lang w:val="en-US"/>
        </w:rPr>
      </w:pPr>
      <w:bookmarkStart w:id="53" w:name="z58"/>
      <w:bookmarkEnd w:id="52"/>
      <w:r w:rsidRPr="00B1633C">
        <w:rPr>
          <w:color w:val="000000"/>
          <w:sz w:val="28"/>
          <w:lang w:val="en-US"/>
        </w:rPr>
        <w:t xml:space="preserve"> </w:t>
      </w:r>
      <w:r>
        <w:rPr>
          <w:color w:val="000000"/>
          <w:sz w:val="28"/>
        </w:rPr>
        <w:t>     </w:t>
      </w:r>
      <w:r w:rsidRPr="00B1633C">
        <w:rPr>
          <w:color w:val="000000"/>
          <w:sz w:val="28"/>
          <w:lang w:val="en-US"/>
        </w:rPr>
        <w:t xml:space="preserve"> </w:t>
      </w:r>
    </w:p>
    <w:bookmarkEnd w:id="53"/>
    <w:p w:rsidR="0038672A" w:rsidRDefault="00224360">
      <w:pPr>
        <w:spacing w:after="0"/>
        <w:jc w:val="both"/>
      </w:pPr>
      <w:r>
        <w:rPr>
          <w:noProof/>
          <w:lang w:val="ru-RU" w:eastAsia="ru-RU"/>
        </w:rPr>
        <w:drawing>
          <wp:inline distT="0" distB="0" distL="0" distR="0">
            <wp:extent cx="1308100" cy="482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8100" cy="482600"/>
                    </a:xfrm>
                    <a:prstGeom prst="rect">
                      <a:avLst/>
                    </a:prstGeom>
                  </pic:spPr>
                </pic:pic>
              </a:graphicData>
            </a:graphic>
          </wp:inline>
        </w:drawing>
      </w:r>
    </w:p>
    <w:p w:rsidR="0038672A" w:rsidRDefault="00224360">
      <w:pPr>
        <w:spacing w:after="0"/>
      </w:pPr>
      <w:r>
        <w:br/>
      </w:r>
    </w:p>
    <w:p w:rsidR="0038672A" w:rsidRPr="00B1633C" w:rsidRDefault="00224360">
      <w:pPr>
        <w:spacing w:after="0"/>
        <w:jc w:val="both"/>
        <w:rPr>
          <w:lang w:val="en-US"/>
        </w:rPr>
      </w:pPr>
      <w:bookmarkStart w:id="54" w:name="z59"/>
      <w:r>
        <w:rPr>
          <w:color w:val="000000"/>
          <w:sz w:val="28"/>
        </w:rPr>
        <w:t>     </w:t>
      </w:r>
      <w:r w:rsidRPr="00B1633C">
        <w:rPr>
          <w:color w:val="000000"/>
          <w:sz w:val="28"/>
          <w:lang w:val="en-US"/>
        </w:rPr>
        <w:t>where:</w:t>
      </w:r>
    </w:p>
    <w:p w:rsidR="0038672A" w:rsidRPr="00B1633C" w:rsidRDefault="00224360">
      <w:pPr>
        <w:spacing w:after="0"/>
        <w:jc w:val="both"/>
        <w:rPr>
          <w:lang w:val="en-US"/>
        </w:rPr>
      </w:pPr>
      <w:bookmarkStart w:id="55" w:name="z60"/>
      <w:bookmarkEnd w:id="54"/>
      <w:r>
        <w:rPr>
          <w:color w:val="000000"/>
          <w:sz w:val="28"/>
        </w:rPr>
        <w:t>     </w:t>
      </w:r>
      <w:r w:rsidRPr="00B1633C">
        <w:rPr>
          <w:color w:val="000000"/>
          <w:sz w:val="28"/>
          <w:lang w:val="en-US"/>
        </w:rPr>
        <w:t xml:space="preserve">K </w:t>
      </w:r>
      <w:r>
        <w:rPr>
          <w:color w:val="000000"/>
          <w:vertAlign w:val="superscript"/>
        </w:rPr>
        <w:t xml:space="preserve">t </w:t>
      </w:r>
      <w:r w:rsidRPr="00B1633C">
        <w:rPr>
          <w:color w:val="000000"/>
          <w:sz w:val="28"/>
          <w:lang w:val="en-US"/>
        </w:rPr>
        <w:t>- conversion factor in a month (period);</w:t>
      </w:r>
    </w:p>
    <w:p w:rsidR="0038672A" w:rsidRPr="00B1633C" w:rsidRDefault="00224360">
      <w:pPr>
        <w:spacing w:after="0"/>
        <w:jc w:val="both"/>
        <w:rPr>
          <w:lang w:val="en-US"/>
        </w:rPr>
      </w:pPr>
      <w:bookmarkStart w:id="56" w:name="z61"/>
      <w:bookmarkEnd w:id="55"/>
      <w:r>
        <w:rPr>
          <w:color w:val="000000"/>
          <w:sz w:val="28"/>
        </w:rPr>
        <w:lastRenderedPageBreak/>
        <w:t>     </w:t>
      </w:r>
      <w:r w:rsidRPr="00B1633C">
        <w:rPr>
          <w:color w:val="000000"/>
          <w:sz w:val="28"/>
          <w:lang w:val="en-US"/>
        </w:rPr>
        <w:t xml:space="preserve"> </w:t>
      </w:r>
      <w:r>
        <w:rPr>
          <w:color w:val="000000"/>
          <w:sz w:val="28"/>
        </w:rPr>
        <w:t xml:space="preserve">DN </w:t>
      </w:r>
      <w:r w:rsidR="00B1633C">
        <w:rPr>
          <w:color w:val="000000"/>
          <w:sz w:val="28"/>
          <w:lang w:val="en-US"/>
        </w:rPr>
        <w:t>-</w:t>
      </w:r>
      <w:r w:rsidRPr="00B1633C">
        <w:rPr>
          <w:color w:val="000000"/>
          <w:sz w:val="28"/>
          <w:lang w:val="en-US"/>
        </w:rPr>
        <w:t xml:space="preserve"> the number of calendar days in a year;</w:t>
      </w:r>
    </w:p>
    <w:p w:rsidR="0038672A" w:rsidRPr="00B1633C" w:rsidRDefault="00224360">
      <w:pPr>
        <w:spacing w:after="0"/>
        <w:jc w:val="both"/>
        <w:rPr>
          <w:lang w:val="en-US"/>
        </w:rPr>
      </w:pPr>
      <w:bookmarkStart w:id="57" w:name="z62"/>
      <w:bookmarkEnd w:id="56"/>
      <w:r>
        <w:rPr>
          <w:color w:val="000000"/>
          <w:sz w:val="28"/>
        </w:rPr>
        <w:t>     </w:t>
      </w:r>
      <w:r w:rsidRPr="00B1633C">
        <w:rPr>
          <w:color w:val="000000"/>
          <w:sz w:val="28"/>
          <w:lang w:val="en-US"/>
        </w:rPr>
        <w:t xml:space="preserve"> </w:t>
      </w:r>
      <w:r>
        <w:rPr>
          <w:color w:val="000000"/>
          <w:sz w:val="28"/>
        </w:rPr>
        <w:t xml:space="preserve">dn </w:t>
      </w:r>
      <w:r w:rsidR="00B1633C">
        <w:rPr>
          <w:color w:val="000000"/>
          <w:sz w:val="28"/>
          <w:lang w:val="en-US"/>
        </w:rPr>
        <w:t>-</w:t>
      </w:r>
      <w:r w:rsidRPr="00B1633C">
        <w:rPr>
          <w:color w:val="000000"/>
          <w:sz w:val="28"/>
          <w:lang w:val="en-US"/>
        </w:rPr>
        <w:t xml:space="preserve"> the number of calendar days in a month (period);</w:t>
      </w:r>
    </w:p>
    <w:p w:rsidR="0038672A" w:rsidRPr="00B1633C" w:rsidRDefault="00224360">
      <w:pPr>
        <w:spacing w:after="0"/>
        <w:jc w:val="both"/>
        <w:rPr>
          <w:lang w:val="en-US"/>
        </w:rPr>
      </w:pPr>
      <w:bookmarkStart w:id="58" w:name="z63"/>
      <w:bookmarkEnd w:id="57"/>
      <w:r>
        <w:rPr>
          <w:color w:val="000000"/>
          <w:sz w:val="28"/>
        </w:rPr>
        <w:t>     </w:t>
      </w:r>
      <w:r w:rsidRPr="00B1633C">
        <w:rPr>
          <w:color w:val="000000"/>
          <w:sz w:val="28"/>
          <w:lang w:val="en-US"/>
        </w:rPr>
        <w:t xml:space="preserve"> </w:t>
      </w:r>
      <w:r>
        <w:rPr>
          <w:color w:val="000000"/>
          <w:sz w:val="28"/>
        </w:rPr>
        <w:t xml:space="preserve">t </w:t>
      </w:r>
      <w:r w:rsidRPr="00B1633C">
        <w:rPr>
          <w:color w:val="000000"/>
          <w:sz w:val="28"/>
          <w:lang w:val="en-US"/>
        </w:rPr>
        <w:t>- month (period).</w:t>
      </w:r>
    </w:p>
    <w:p w:rsidR="0038672A" w:rsidRPr="00B1633C" w:rsidRDefault="00224360">
      <w:pPr>
        <w:spacing w:after="0"/>
        <w:jc w:val="both"/>
        <w:rPr>
          <w:lang w:val="en-US"/>
        </w:rPr>
      </w:pPr>
      <w:bookmarkStart w:id="59" w:name="z64"/>
      <w:bookmarkEnd w:id="58"/>
      <w:r>
        <w:rPr>
          <w:color w:val="000000"/>
          <w:sz w:val="28"/>
        </w:rPr>
        <w:t>     </w:t>
      </w:r>
      <w:r w:rsidRPr="00B1633C">
        <w:rPr>
          <w:color w:val="000000"/>
          <w:sz w:val="28"/>
          <w:lang w:val="en-US"/>
        </w:rPr>
        <w:t>Using the conversion factor, the data in the month (period) are converted to annual terms. The number of days in a year is taken from the calculation of 365 calendar days (in a leap year - 366).</w:t>
      </w:r>
    </w:p>
    <w:p w:rsidR="0038672A" w:rsidRPr="00B1633C" w:rsidRDefault="00224360">
      <w:pPr>
        <w:spacing w:after="0"/>
        <w:jc w:val="both"/>
        <w:rPr>
          <w:lang w:val="en-US"/>
        </w:rPr>
      </w:pPr>
      <w:bookmarkStart w:id="60" w:name="z65"/>
      <w:bookmarkEnd w:id="59"/>
      <w:r>
        <w:rPr>
          <w:color w:val="000000"/>
          <w:sz w:val="28"/>
        </w:rPr>
        <w:t>     </w:t>
      </w:r>
      <w:r w:rsidRPr="00B1633C">
        <w:rPr>
          <w:color w:val="000000"/>
          <w:sz w:val="28"/>
          <w:lang w:val="en-US"/>
        </w:rPr>
        <w:t>The average population in a month (period) is calculated with an accuracy of one decimal place according to the following formula:</w:t>
      </w:r>
    </w:p>
    <w:p w:rsidR="0038672A" w:rsidRPr="00B1633C" w:rsidRDefault="00224360">
      <w:pPr>
        <w:spacing w:after="0"/>
        <w:jc w:val="both"/>
        <w:rPr>
          <w:lang w:val="en-US"/>
        </w:rPr>
      </w:pPr>
      <w:bookmarkStart w:id="61" w:name="z66"/>
      <w:bookmarkEnd w:id="60"/>
      <w:r w:rsidRPr="00B1633C">
        <w:rPr>
          <w:color w:val="000000"/>
          <w:sz w:val="28"/>
          <w:lang w:val="en-US"/>
        </w:rPr>
        <w:t xml:space="preserve"> </w:t>
      </w:r>
      <w:r>
        <w:rPr>
          <w:color w:val="000000"/>
          <w:sz w:val="28"/>
        </w:rPr>
        <w:t>     </w:t>
      </w:r>
      <w:r w:rsidRPr="00B1633C">
        <w:rPr>
          <w:color w:val="000000"/>
          <w:sz w:val="28"/>
          <w:lang w:val="en-US"/>
        </w:rPr>
        <w:t xml:space="preserve"> </w:t>
      </w:r>
    </w:p>
    <w:bookmarkEnd w:id="61"/>
    <w:p w:rsidR="0038672A" w:rsidRDefault="00224360">
      <w:pPr>
        <w:spacing w:after="0"/>
        <w:jc w:val="both"/>
      </w:pPr>
      <w:r>
        <w:rPr>
          <w:noProof/>
          <w:lang w:val="ru-RU" w:eastAsia="ru-RU"/>
        </w:rPr>
        <w:drawing>
          <wp:inline distT="0" distB="0" distL="0" distR="0">
            <wp:extent cx="2603500" cy="7493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03500" cy="749300"/>
                    </a:xfrm>
                    <a:prstGeom prst="rect">
                      <a:avLst/>
                    </a:prstGeom>
                  </pic:spPr>
                </pic:pic>
              </a:graphicData>
            </a:graphic>
          </wp:inline>
        </w:drawing>
      </w:r>
    </w:p>
    <w:p w:rsidR="0038672A" w:rsidRDefault="00224360">
      <w:pPr>
        <w:spacing w:after="0"/>
      </w:pPr>
      <w:r>
        <w:br/>
      </w:r>
    </w:p>
    <w:p w:rsidR="0038672A" w:rsidRPr="00B1633C" w:rsidRDefault="00224360">
      <w:pPr>
        <w:spacing w:after="0"/>
        <w:jc w:val="both"/>
        <w:rPr>
          <w:lang w:val="en-US"/>
        </w:rPr>
      </w:pPr>
      <w:bookmarkStart w:id="62" w:name="z67"/>
      <w:r>
        <w:rPr>
          <w:color w:val="000000"/>
          <w:sz w:val="28"/>
        </w:rPr>
        <w:t>     </w:t>
      </w:r>
      <w:r w:rsidRPr="00B1633C">
        <w:rPr>
          <w:color w:val="000000"/>
          <w:sz w:val="28"/>
          <w:lang w:val="en-US"/>
        </w:rPr>
        <w:t>where:</w:t>
      </w:r>
    </w:p>
    <w:p w:rsidR="0038672A" w:rsidRPr="00B1633C" w:rsidRDefault="00224360">
      <w:pPr>
        <w:spacing w:after="0"/>
        <w:jc w:val="both"/>
        <w:rPr>
          <w:lang w:val="en-US"/>
        </w:rPr>
      </w:pPr>
      <w:bookmarkStart w:id="63" w:name="z68"/>
      <w:bookmarkEnd w:id="62"/>
      <w:r>
        <w:rPr>
          <w:color w:val="000000"/>
          <w:sz w:val="28"/>
        </w:rPr>
        <w:t>     </w:t>
      </w:r>
      <w:r w:rsidRPr="00B1633C">
        <w:rPr>
          <w:color w:val="000000"/>
          <w:sz w:val="28"/>
          <w:lang w:val="en-US"/>
        </w:rPr>
        <w:t xml:space="preserve"> </w:t>
      </w:r>
      <w:r>
        <w:rPr>
          <w:color w:val="000000"/>
          <w:sz w:val="28"/>
        </w:rPr>
        <w:t xml:space="preserve">P </w:t>
      </w:r>
      <w:r>
        <w:rPr>
          <w:color w:val="000000"/>
          <w:vertAlign w:val="superscript"/>
        </w:rPr>
        <w:t xml:space="preserve">t </w:t>
      </w:r>
      <w:r w:rsidRPr="00B1633C">
        <w:rPr>
          <w:color w:val="000000"/>
          <w:sz w:val="28"/>
          <w:lang w:val="en-US"/>
        </w:rPr>
        <w:t>- average population;</w:t>
      </w:r>
    </w:p>
    <w:p w:rsidR="0038672A" w:rsidRPr="00B1633C" w:rsidRDefault="00224360">
      <w:pPr>
        <w:spacing w:after="0"/>
        <w:jc w:val="both"/>
        <w:rPr>
          <w:lang w:val="en-US"/>
        </w:rPr>
      </w:pPr>
      <w:bookmarkStart w:id="64" w:name="z69"/>
      <w:bookmarkEnd w:id="63"/>
      <w:r>
        <w:rPr>
          <w:color w:val="000000"/>
          <w:sz w:val="28"/>
        </w:rPr>
        <w:t>     </w:t>
      </w:r>
      <w:r w:rsidRPr="00B1633C">
        <w:rPr>
          <w:color w:val="000000"/>
          <w:sz w:val="28"/>
          <w:lang w:val="en-US"/>
        </w:rPr>
        <w:t xml:space="preserve"> </w:t>
      </w:r>
      <w:r>
        <w:rPr>
          <w:color w:val="000000"/>
          <w:sz w:val="28"/>
        </w:rPr>
        <w:t xml:space="preserve">P </w:t>
      </w:r>
      <w:r w:rsidRPr="00B1633C">
        <w:rPr>
          <w:color w:val="000000"/>
          <w:vertAlign w:val="superscript"/>
          <w:lang w:val="en-US"/>
        </w:rPr>
        <w:t xml:space="preserve">1 </w:t>
      </w:r>
      <w:r w:rsidRPr="00B1633C">
        <w:rPr>
          <w:color w:val="000000"/>
          <w:sz w:val="28"/>
          <w:lang w:val="en-US"/>
        </w:rPr>
        <w:t>- population as of January 1 of the reporting year;</w:t>
      </w:r>
    </w:p>
    <w:p w:rsidR="0038672A" w:rsidRPr="00B1633C" w:rsidRDefault="00224360">
      <w:pPr>
        <w:spacing w:after="0"/>
        <w:jc w:val="both"/>
        <w:rPr>
          <w:lang w:val="en-US"/>
        </w:rPr>
      </w:pPr>
      <w:bookmarkStart w:id="65" w:name="z70"/>
      <w:bookmarkEnd w:id="64"/>
      <w:r>
        <w:rPr>
          <w:color w:val="000000"/>
          <w:sz w:val="28"/>
        </w:rPr>
        <w:t>     </w:t>
      </w:r>
      <w:r w:rsidRPr="00B1633C">
        <w:rPr>
          <w:color w:val="000000"/>
          <w:sz w:val="28"/>
          <w:lang w:val="en-US"/>
        </w:rPr>
        <w:t xml:space="preserve">OP </w:t>
      </w:r>
      <w:r>
        <w:rPr>
          <w:color w:val="000000"/>
          <w:vertAlign w:val="superscript"/>
        </w:rPr>
        <w:t xml:space="preserve">t </w:t>
      </w:r>
      <w:r w:rsidRPr="00B1633C">
        <w:rPr>
          <w:color w:val="000000"/>
          <w:sz w:val="28"/>
          <w:lang w:val="en-US"/>
        </w:rPr>
        <w:t>- total increase, decrease;</w:t>
      </w:r>
    </w:p>
    <w:p w:rsidR="0038672A" w:rsidRPr="00B1633C" w:rsidRDefault="00224360">
      <w:pPr>
        <w:spacing w:after="0"/>
        <w:jc w:val="both"/>
        <w:rPr>
          <w:lang w:val="en-US"/>
        </w:rPr>
      </w:pPr>
      <w:bookmarkStart w:id="66" w:name="z71"/>
      <w:bookmarkEnd w:id="65"/>
      <w:r>
        <w:rPr>
          <w:color w:val="000000"/>
          <w:sz w:val="28"/>
        </w:rPr>
        <w:t>     </w:t>
      </w:r>
      <w:r w:rsidRPr="00B1633C">
        <w:rPr>
          <w:color w:val="000000"/>
          <w:sz w:val="28"/>
          <w:lang w:val="en-US"/>
        </w:rPr>
        <w:t xml:space="preserve"> </w:t>
      </w:r>
      <w:r>
        <w:rPr>
          <w:color w:val="000000"/>
          <w:sz w:val="28"/>
        </w:rPr>
        <w:t xml:space="preserve">t </w:t>
      </w:r>
      <w:r w:rsidRPr="00B1633C">
        <w:rPr>
          <w:color w:val="000000"/>
          <w:sz w:val="28"/>
          <w:lang w:val="en-US"/>
        </w:rPr>
        <w:t>- month (period).</w:t>
      </w:r>
    </w:p>
    <w:p w:rsidR="0038672A" w:rsidRPr="00B1633C" w:rsidRDefault="00224360">
      <w:pPr>
        <w:spacing w:after="0"/>
        <w:jc w:val="both"/>
        <w:rPr>
          <w:lang w:val="en-US"/>
        </w:rPr>
      </w:pPr>
      <w:bookmarkStart w:id="67" w:name="z72"/>
      <w:bookmarkEnd w:id="66"/>
      <w:r>
        <w:rPr>
          <w:color w:val="000000"/>
          <w:sz w:val="28"/>
        </w:rPr>
        <w:t>     </w:t>
      </w:r>
      <w:r w:rsidRPr="00B1633C">
        <w:rPr>
          <w:color w:val="000000"/>
          <w:sz w:val="28"/>
          <w:lang w:val="en-US"/>
        </w:rPr>
        <w:t>12. The total fertility rate for a month (period) is calculated using the following formula:</w:t>
      </w:r>
    </w:p>
    <w:p w:rsidR="0038672A" w:rsidRPr="00B1633C" w:rsidRDefault="00224360">
      <w:pPr>
        <w:spacing w:after="0"/>
        <w:jc w:val="both"/>
        <w:rPr>
          <w:lang w:val="en-US"/>
        </w:rPr>
      </w:pPr>
      <w:bookmarkStart w:id="68" w:name="z73"/>
      <w:bookmarkEnd w:id="67"/>
      <w:r w:rsidRPr="00B1633C">
        <w:rPr>
          <w:color w:val="000000"/>
          <w:sz w:val="28"/>
          <w:lang w:val="en-US"/>
        </w:rPr>
        <w:t xml:space="preserve"> </w:t>
      </w:r>
      <w:r>
        <w:rPr>
          <w:color w:val="000000"/>
          <w:sz w:val="28"/>
        </w:rPr>
        <w:t>     </w:t>
      </w:r>
      <w:r w:rsidRPr="00B1633C">
        <w:rPr>
          <w:color w:val="000000"/>
          <w:sz w:val="28"/>
          <w:lang w:val="en-US"/>
        </w:rPr>
        <w:t xml:space="preserve"> </w:t>
      </w:r>
    </w:p>
    <w:bookmarkEnd w:id="68"/>
    <w:p w:rsidR="0038672A" w:rsidRDefault="00224360">
      <w:pPr>
        <w:spacing w:after="0"/>
        <w:jc w:val="both"/>
      </w:pPr>
      <w:r>
        <w:rPr>
          <w:noProof/>
          <w:lang w:val="ru-RU" w:eastAsia="ru-RU"/>
        </w:rPr>
        <w:drawing>
          <wp:inline distT="0" distB="0" distL="0" distR="0">
            <wp:extent cx="2908300" cy="647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8300" cy="647700"/>
                    </a:xfrm>
                    <a:prstGeom prst="rect">
                      <a:avLst/>
                    </a:prstGeom>
                  </pic:spPr>
                </pic:pic>
              </a:graphicData>
            </a:graphic>
          </wp:inline>
        </w:drawing>
      </w:r>
    </w:p>
    <w:p w:rsidR="0038672A" w:rsidRDefault="00224360">
      <w:pPr>
        <w:spacing w:after="0"/>
      </w:pPr>
      <w:r>
        <w:br/>
      </w:r>
    </w:p>
    <w:p w:rsidR="0038672A" w:rsidRPr="00B1633C" w:rsidRDefault="00224360">
      <w:pPr>
        <w:spacing w:after="0"/>
        <w:jc w:val="both"/>
        <w:rPr>
          <w:lang w:val="en-US"/>
        </w:rPr>
      </w:pPr>
      <w:bookmarkStart w:id="69" w:name="z74"/>
      <w:r>
        <w:rPr>
          <w:color w:val="000000"/>
          <w:sz w:val="28"/>
        </w:rPr>
        <w:t>     </w:t>
      </w:r>
      <w:r w:rsidRPr="00B1633C">
        <w:rPr>
          <w:color w:val="000000"/>
          <w:sz w:val="28"/>
          <w:lang w:val="en-US"/>
        </w:rPr>
        <w:t>where:</w:t>
      </w:r>
    </w:p>
    <w:p w:rsidR="0038672A" w:rsidRPr="00B1633C" w:rsidRDefault="00224360">
      <w:pPr>
        <w:spacing w:after="0"/>
        <w:jc w:val="both"/>
        <w:rPr>
          <w:lang w:val="en-US"/>
        </w:rPr>
      </w:pPr>
      <w:bookmarkStart w:id="70" w:name="z75"/>
      <w:bookmarkEnd w:id="69"/>
      <w:r>
        <w:rPr>
          <w:color w:val="000000"/>
          <w:sz w:val="28"/>
        </w:rPr>
        <w:t>     </w:t>
      </w:r>
      <w:r w:rsidRPr="00B1633C">
        <w:rPr>
          <w:color w:val="000000"/>
          <w:sz w:val="28"/>
          <w:lang w:val="en-US"/>
        </w:rPr>
        <w:t xml:space="preserve">K ( </w:t>
      </w:r>
      <w:r>
        <w:rPr>
          <w:color w:val="000000"/>
          <w:sz w:val="28"/>
        </w:rPr>
        <w:t xml:space="preserve">n </w:t>
      </w:r>
      <w:r>
        <w:rPr>
          <w:color w:val="000000"/>
          <w:vertAlign w:val="superscript"/>
        </w:rPr>
        <w:t xml:space="preserve">t </w:t>
      </w:r>
      <w:r w:rsidRPr="00B1633C">
        <w:rPr>
          <w:color w:val="000000"/>
          <w:sz w:val="28"/>
          <w:lang w:val="en-US"/>
        </w:rPr>
        <w:t>) – total fertility rate;</w:t>
      </w:r>
    </w:p>
    <w:p w:rsidR="0038672A" w:rsidRPr="00B1633C" w:rsidRDefault="00224360">
      <w:pPr>
        <w:spacing w:after="0"/>
        <w:jc w:val="both"/>
        <w:rPr>
          <w:lang w:val="en-US"/>
        </w:rPr>
      </w:pPr>
      <w:bookmarkStart w:id="71" w:name="z76"/>
      <w:bookmarkEnd w:id="70"/>
      <w:r>
        <w:rPr>
          <w:color w:val="000000"/>
          <w:sz w:val="28"/>
        </w:rPr>
        <w:t>     </w:t>
      </w:r>
      <w:r w:rsidRPr="00B1633C">
        <w:rPr>
          <w:color w:val="000000"/>
          <w:sz w:val="28"/>
          <w:lang w:val="en-US"/>
        </w:rPr>
        <w:t xml:space="preserve"> </w:t>
      </w:r>
      <w:r>
        <w:rPr>
          <w:color w:val="000000"/>
          <w:sz w:val="28"/>
        </w:rPr>
        <w:t xml:space="preserve">N </w:t>
      </w:r>
      <w:r>
        <w:rPr>
          <w:color w:val="000000"/>
          <w:vertAlign w:val="superscript"/>
        </w:rPr>
        <w:t xml:space="preserve">t </w:t>
      </w:r>
      <w:r w:rsidR="00B1633C">
        <w:rPr>
          <w:color w:val="000000"/>
          <w:sz w:val="28"/>
          <w:lang w:val="en-US"/>
        </w:rPr>
        <w:t>-</w:t>
      </w:r>
      <w:r w:rsidRPr="00B1633C">
        <w:rPr>
          <w:color w:val="000000"/>
          <w:sz w:val="28"/>
          <w:lang w:val="en-US"/>
        </w:rPr>
        <w:t xml:space="preserve"> the number of live births;</w:t>
      </w:r>
    </w:p>
    <w:p w:rsidR="0038672A" w:rsidRPr="00B1633C" w:rsidRDefault="00224360">
      <w:pPr>
        <w:spacing w:after="0"/>
        <w:jc w:val="both"/>
        <w:rPr>
          <w:lang w:val="en-US"/>
        </w:rPr>
      </w:pPr>
      <w:bookmarkStart w:id="72" w:name="z77"/>
      <w:bookmarkEnd w:id="71"/>
      <w:r>
        <w:rPr>
          <w:color w:val="000000"/>
          <w:sz w:val="28"/>
        </w:rPr>
        <w:t>     </w:t>
      </w:r>
      <w:r w:rsidRPr="00B1633C">
        <w:rPr>
          <w:color w:val="000000"/>
          <w:sz w:val="28"/>
          <w:lang w:val="en-US"/>
        </w:rPr>
        <w:t xml:space="preserve">K </w:t>
      </w:r>
      <w:r>
        <w:rPr>
          <w:color w:val="000000"/>
          <w:vertAlign w:val="superscript"/>
        </w:rPr>
        <w:t xml:space="preserve">t </w:t>
      </w:r>
      <w:r w:rsidRPr="00B1633C">
        <w:rPr>
          <w:color w:val="000000"/>
          <w:sz w:val="28"/>
          <w:lang w:val="en-US"/>
        </w:rPr>
        <w:t>- conversion factor;</w:t>
      </w:r>
    </w:p>
    <w:p w:rsidR="0038672A" w:rsidRPr="00B1633C" w:rsidRDefault="00224360">
      <w:pPr>
        <w:spacing w:after="0"/>
        <w:jc w:val="both"/>
        <w:rPr>
          <w:lang w:val="en-US"/>
        </w:rPr>
      </w:pPr>
      <w:bookmarkStart w:id="73" w:name="z78"/>
      <w:bookmarkEnd w:id="72"/>
      <w:r>
        <w:rPr>
          <w:color w:val="000000"/>
          <w:sz w:val="28"/>
        </w:rPr>
        <w:t>     </w:t>
      </w:r>
      <w:r w:rsidRPr="00B1633C">
        <w:rPr>
          <w:color w:val="000000"/>
          <w:sz w:val="28"/>
          <w:lang w:val="en-US"/>
        </w:rPr>
        <w:t xml:space="preserve"> </w:t>
      </w:r>
      <w:r>
        <w:rPr>
          <w:color w:val="000000"/>
          <w:sz w:val="28"/>
        </w:rPr>
        <w:t xml:space="preserve">P </w:t>
      </w:r>
      <w:r>
        <w:rPr>
          <w:color w:val="000000"/>
          <w:vertAlign w:val="superscript"/>
        </w:rPr>
        <w:t xml:space="preserve">t </w:t>
      </w:r>
      <w:r w:rsidRPr="00B1633C">
        <w:rPr>
          <w:color w:val="000000"/>
          <w:sz w:val="28"/>
          <w:lang w:val="en-US"/>
        </w:rPr>
        <w:t>- average population;</w:t>
      </w:r>
    </w:p>
    <w:p w:rsidR="0038672A" w:rsidRPr="00B1633C" w:rsidRDefault="00224360">
      <w:pPr>
        <w:spacing w:after="0"/>
        <w:jc w:val="both"/>
        <w:rPr>
          <w:lang w:val="en-US"/>
        </w:rPr>
      </w:pPr>
      <w:bookmarkStart w:id="74" w:name="z79"/>
      <w:bookmarkEnd w:id="73"/>
      <w:r>
        <w:rPr>
          <w:color w:val="000000"/>
          <w:sz w:val="28"/>
        </w:rPr>
        <w:t>     </w:t>
      </w:r>
      <w:r w:rsidRPr="00B1633C">
        <w:rPr>
          <w:color w:val="000000"/>
          <w:sz w:val="28"/>
          <w:lang w:val="en-US"/>
        </w:rPr>
        <w:t xml:space="preserve"> </w:t>
      </w:r>
      <w:r>
        <w:rPr>
          <w:color w:val="000000"/>
          <w:sz w:val="28"/>
        </w:rPr>
        <w:t xml:space="preserve">t </w:t>
      </w:r>
      <w:r w:rsidRPr="00B1633C">
        <w:rPr>
          <w:color w:val="000000"/>
          <w:sz w:val="28"/>
          <w:lang w:val="en-US"/>
        </w:rPr>
        <w:t>- month (period).</w:t>
      </w:r>
    </w:p>
    <w:p w:rsidR="0038672A" w:rsidRPr="00B1633C" w:rsidRDefault="00224360">
      <w:pPr>
        <w:spacing w:after="0"/>
        <w:rPr>
          <w:lang w:val="en-US"/>
        </w:rPr>
      </w:pPr>
      <w:bookmarkStart w:id="75" w:name="z80"/>
      <w:bookmarkEnd w:id="74"/>
      <w:r w:rsidRPr="00B1633C">
        <w:rPr>
          <w:b/>
          <w:color w:val="000000"/>
          <w:lang w:val="en-US"/>
        </w:rPr>
        <w:t>Chapter 4</w:t>
      </w:r>
    </w:p>
    <w:p w:rsidR="0038672A" w:rsidRPr="00B1633C" w:rsidRDefault="00224360">
      <w:pPr>
        <w:spacing w:after="0"/>
        <w:rPr>
          <w:lang w:val="en-US"/>
        </w:rPr>
      </w:pPr>
      <w:bookmarkStart w:id="76" w:name="z81"/>
      <w:bookmarkEnd w:id="75"/>
      <w:r w:rsidRPr="00B1633C">
        <w:rPr>
          <w:b/>
          <w:color w:val="000000"/>
          <w:lang w:val="en-US"/>
        </w:rPr>
        <w:t>Paragraph 1. Population reproduction indicators</w:t>
      </w:r>
    </w:p>
    <w:p w:rsidR="0038672A" w:rsidRPr="00B1633C" w:rsidRDefault="00224360">
      <w:pPr>
        <w:spacing w:after="0"/>
        <w:jc w:val="both"/>
        <w:rPr>
          <w:lang w:val="en-US"/>
        </w:rPr>
      </w:pPr>
      <w:bookmarkStart w:id="77" w:name="z82"/>
      <w:bookmarkEnd w:id="76"/>
      <w:r>
        <w:rPr>
          <w:color w:val="000000"/>
          <w:sz w:val="28"/>
        </w:rPr>
        <w:t>     </w:t>
      </w:r>
      <w:r w:rsidRPr="00B1633C">
        <w:rPr>
          <w:color w:val="000000"/>
          <w:sz w:val="28"/>
          <w:lang w:val="en-US"/>
        </w:rPr>
        <w:t>13. Population reproduction indicators characterize the change in the population over the period of time during which the parental generation is replaced by the generation of their children.</w:t>
      </w:r>
    </w:p>
    <w:p w:rsidR="0038672A" w:rsidRPr="00B1633C" w:rsidRDefault="00224360">
      <w:pPr>
        <w:spacing w:after="0"/>
        <w:jc w:val="both"/>
        <w:rPr>
          <w:lang w:val="en-US"/>
        </w:rPr>
      </w:pPr>
      <w:bookmarkStart w:id="78" w:name="z83"/>
      <w:bookmarkEnd w:id="77"/>
      <w:r>
        <w:rPr>
          <w:color w:val="000000"/>
          <w:sz w:val="28"/>
        </w:rPr>
        <w:lastRenderedPageBreak/>
        <w:t>     </w:t>
      </w:r>
      <w:r w:rsidRPr="00B1633C">
        <w:rPr>
          <w:color w:val="000000"/>
          <w:sz w:val="28"/>
          <w:lang w:val="en-US"/>
        </w:rPr>
        <w:t>14. The birth table (hereinafter - Table) is a system of indicators characterizing the birth process in a real or hypothetical generation. The tables are built either for all women, characterizing the process of fertility as a whole, or only for married persons, which reflects marital fertility.</w:t>
      </w:r>
    </w:p>
    <w:p w:rsidR="0038672A" w:rsidRPr="00B1633C" w:rsidRDefault="00224360">
      <w:pPr>
        <w:spacing w:after="0"/>
        <w:jc w:val="both"/>
        <w:rPr>
          <w:lang w:val="en-US"/>
        </w:rPr>
      </w:pPr>
      <w:bookmarkStart w:id="79" w:name="z84"/>
      <w:bookmarkEnd w:id="78"/>
      <w:r>
        <w:rPr>
          <w:color w:val="000000"/>
          <w:sz w:val="28"/>
        </w:rPr>
        <w:t>     </w:t>
      </w:r>
      <w:r w:rsidRPr="00B1633C">
        <w:rPr>
          <w:color w:val="000000"/>
          <w:sz w:val="28"/>
          <w:lang w:val="en-US"/>
        </w:rPr>
        <w:t>15. Fertility tables are of two types - general and special. General tables are built for all births without taking into account the order of birth. Special tables are built taking into account the order of birth.</w:t>
      </w:r>
    </w:p>
    <w:p w:rsidR="0038672A" w:rsidRPr="00B1633C" w:rsidRDefault="00224360">
      <w:pPr>
        <w:spacing w:after="0"/>
        <w:jc w:val="both"/>
        <w:rPr>
          <w:lang w:val="en-US"/>
        </w:rPr>
      </w:pPr>
      <w:bookmarkStart w:id="80" w:name="z85"/>
      <w:bookmarkEnd w:id="79"/>
      <w:r>
        <w:rPr>
          <w:color w:val="000000"/>
          <w:sz w:val="28"/>
        </w:rPr>
        <w:t>     </w:t>
      </w:r>
      <w:r w:rsidRPr="00B1633C">
        <w:rPr>
          <w:color w:val="000000"/>
          <w:sz w:val="28"/>
          <w:lang w:val="en-US"/>
        </w:rPr>
        <w:t>16. The tables are divided into complete tables based on one-year age groups and short tables calculated on five-year and larger age intervals.</w:t>
      </w:r>
    </w:p>
    <w:p w:rsidR="0038672A" w:rsidRPr="00B1633C" w:rsidRDefault="00224360">
      <w:pPr>
        <w:spacing w:after="0"/>
        <w:jc w:val="both"/>
        <w:rPr>
          <w:lang w:val="en-US"/>
        </w:rPr>
      </w:pPr>
      <w:bookmarkStart w:id="81" w:name="z86"/>
      <w:bookmarkEnd w:id="80"/>
      <w:r>
        <w:rPr>
          <w:color w:val="000000"/>
          <w:sz w:val="28"/>
        </w:rPr>
        <w:t>     </w:t>
      </w:r>
      <w:r w:rsidRPr="00B1633C">
        <w:rPr>
          <w:color w:val="000000"/>
          <w:sz w:val="28"/>
          <w:lang w:val="en-US"/>
        </w:rPr>
        <w:t>17. The construction of fertility tables is based on the distribution of births by mother's age and data on the number of women of each age.</w:t>
      </w:r>
    </w:p>
    <w:p w:rsidR="0038672A" w:rsidRPr="00B1633C" w:rsidRDefault="00224360">
      <w:pPr>
        <w:spacing w:after="0"/>
        <w:jc w:val="both"/>
        <w:rPr>
          <w:lang w:val="en-US"/>
        </w:rPr>
      </w:pPr>
      <w:bookmarkStart w:id="82" w:name="z87"/>
      <w:bookmarkEnd w:id="81"/>
      <w:r>
        <w:rPr>
          <w:color w:val="000000"/>
          <w:sz w:val="28"/>
        </w:rPr>
        <w:t>     </w:t>
      </w:r>
      <w:r w:rsidRPr="00B1633C">
        <w:rPr>
          <w:color w:val="000000"/>
          <w:sz w:val="28"/>
          <w:lang w:val="en-US"/>
        </w:rPr>
        <w:t>18. Age-specific fertility rates serve as input data for the calculation of general tables.</w:t>
      </w:r>
    </w:p>
    <w:p w:rsidR="0038672A" w:rsidRPr="00B1633C" w:rsidRDefault="00224360">
      <w:pPr>
        <w:spacing w:after="0"/>
        <w:jc w:val="both"/>
        <w:rPr>
          <w:lang w:val="en-US"/>
        </w:rPr>
      </w:pPr>
      <w:bookmarkStart w:id="83" w:name="z88"/>
      <w:bookmarkEnd w:id="82"/>
      <w:r>
        <w:rPr>
          <w:color w:val="000000"/>
          <w:sz w:val="28"/>
        </w:rPr>
        <w:t>     </w:t>
      </w:r>
      <w:r w:rsidRPr="00B1633C">
        <w:rPr>
          <w:color w:val="000000"/>
          <w:sz w:val="28"/>
          <w:lang w:val="en-US"/>
        </w:rPr>
        <w:t>19. The cumulative fertility rate characterizes the average number of children born by the time the mother reaches a specified age. This indicator is calculated as the sum of age-specific fertility rates from 15 years to the specified age and shows the number of births per 1000 women by this age, excluding the decline in the female population due to death and migration, provided that the birth rate remains unchanged in the reference year.</w:t>
      </w:r>
    </w:p>
    <w:p w:rsidR="0038672A" w:rsidRPr="00B1633C" w:rsidRDefault="00224360">
      <w:pPr>
        <w:spacing w:after="0"/>
        <w:jc w:val="both"/>
        <w:rPr>
          <w:lang w:val="en-US"/>
        </w:rPr>
      </w:pPr>
      <w:bookmarkStart w:id="84" w:name="z89"/>
      <w:bookmarkEnd w:id="83"/>
      <w:r w:rsidRPr="00B1633C">
        <w:rPr>
          <w:color w:val="000000"/>
          <w:sz w:val="28"/>
          <w:lang w:val="en-US"/>
        </w:rPr>
        <w:t xml:space="preserve"> </w:t>
      </w:r>
      <w:r>
        <w:rPr>
          <w:color w:val="000000"/>
          <w:sz w:val="28"/>
        </w:rPr>
        <w:t>     </w:t>
      </w:r>
      <w:r w:rsidRPr="00B1633C">
        <w:rPr>
          <w:color w:val="000000"/>
          <w:sz w:val="28"/>
          <w:lang w:val="en-US"/>
        </w:rPr>
        <w:t xml:space="preserve"> </w:t>
      </w:r>
    </w:p>
    <w:bookmarkEnd w:id="84"/>
    <w:p w:rsidR="0038672A" w:rsidRDefault="00224360">
      <w:pPr>
        <w:spacing w:after="0"/>
        <w:jc w:val="both"/>
      </w:pPr>
      <w:r>
        <w:rPr>
          <w:noProof/>
          <w:lang w:val="ru-RU" w:eastAsia="ru-RU"/>
        </w:rPr>
        <w:drawing>
          <wp:inline distT="0" distB="0" distL="0" distR="0">
            <wp:extent cx="2628900" cy="1041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28900" cy="1041400"/>
                    </a:xfrm>
                    <a:prstGeom prst="rect">
                      <a:avLst/>
                    </a:prstGeom>
                  </pic:spPr>
                </pic:pic>
              </a:graphicData>
            </a:graphic>
          </wp:inline>
        </w:drawing>
      </w:r>
    </w:p>
    <w:p w:rsidR="0038672A" w:rsidRDefault="00224360">
      <w:pPr>
        <w:spacing w:after="0"/>
      </w:pPr>
      <w:r>
        <w:br/>
      </w:r>
    </w:p>
    <w:p w:rsidR="0038672A" w:rsidRPr="00B1633C" w:rsidRDefault="00224360">
      <w:pPr>
        <w:spacing w:after="0"/>
        <w:jc w:val="both"/>
        <w:rPr>
          <w:lang w:val="en-US"/>
        </w:rPr>
      </w:pPr>
      <w:bookmarkStart w:id="85" w:name="z90"/>
      <w:r>
        <w:rPr>
          <w:color w:val="000000"/>
          <w:sz w:val="28"/>
        </w:rPr>
        <w:t>     </w:t>
      </w:r>
      <w:r w:rsidRPr="00B1633C">
        <w:rPr>
          <w:color w:val="000000"/>
          <w:sz w:val="28"/>
          <w:lang w:val="en-US"/>
        </w:rPr>
        <w:t>where:</w:t>
      </w:r>
    </w:p>
    <w:p w:rsidR="0038672A" w:rsidRPr="00B1633C" w:rsidRDefault="00224360">
      <w:pPr>
        <w:spacing w:after="0"/>
        <w:jc w:val="both"/>
        <w:rPr>
          <w:lang w:val="en-US"/>
        </w:rPr>
      </w:pPr>
      <w:bookmarkStart w:id="86" w:name="z91"/>
      <w:bookmarkEnd w:id="85"/>
      <w:r>
        <w:rPr>
          <w:color w:val="000000"/>
          <w:sz w:val="28"/>
        </w:rPr>
        <w:t>     </w:t>
      </w:r>
      <w:r w:rsidRPr="00B1633C">
        <w:rPr>
          <w:color w:val="000000"/>
          <w:sz w:val="28"/>
          <w:lang w:val="en-US"/>
        </w:rPr>
        <w:t xml:space="preserve"> </w:t>
      </w:r>
      <w:r>
        <w:rPr>
          <w:color w:val="000000"/>
          <w:sz w:val="28"/>
        </w:rPr>
        <w:t xml:space="preserve">F </w:t>
      </w:r>
      <w:r>
        <w:rPr>
          <w:color w:val="000000"/>
          <w:vertAlign w:val="subscript"/>
        </w:rPr>
        <w:t xml:space="preserve">x </w:t>
      </w:r>
      <w:r w:rsidR="00B1633C">
        <w:rPr>
          <w:color w:val="000000"/>
          <w:sz w:val="28"/>
          <w:lang w:val="en-US"/>
        </w:rPr>
        <w:t>-</w:t>
      </w:r>
      <w:r w:rsidRPr="00B1633C">
        <w:rPr>
          <w:color w:val="000000"/>
          <w:sz w:val="28"/>
          <w:lang w:val="en-US"/>
        </w:rPr>
        <w:t xml:space="preserve"> the cumulative birth rate at the age of </w:t>
      </w:r>
      <w:r>
        <w:rPr>
          <w:color w:val="000000"/>
          <w:sz w:val="28"/>
        </w:rPr>
        <w:t xml:space="preserve">x </w:t>
      </w:r>
      <w:r w:rsidRPr="00B1633C">
        <w:rPr>
          <w:color w:val="000000"/>
          <w:sz w:val="28"/>
          <w:lang w:val="en-US"/>
        </w:rPr>
        <w:t>years;</w:t>
      </w:r>
    </w:p>
    <w:p w:rsidR="0038672A" w:rsidRPr="00B1633C" w:rsidRDefault="00224360">
      <w:pPr>
        <w:spacing w:after="0"/>
        <w:jc w:val="both"/>
        <w:rPr>
          <w:lang w:val="en-US"/>
        </w:rPr>
      </w:pPr>
      <w:bookmarkStart w:id="87" w:name="z92"/>
      <w:bookmarkEnd w:id="86"/>
      <w:r>
        <w:rPr>
          <w:color w:val="000000"/>
          <w:sz w:val="28"/>
        </w:rPr>
        <w:t>     </w:t>
      </w:r>
      <w:r w:rsidRPr="00B1633C">
        <w:rPr>
          <w:color w:val="000000"/>
          <w:sz w:val="28"/>
          <w:lang w:val="en-US"/>
        </w:rPr>
        <w:t xml:space="preserve"> </w:t>
      </w:r>
      <w:r>
        <w:rPr>
          <w:color w:val="000000"/>
          <w:sz w:val="28"/>
        </w:rPr>
        <w:t xml:space="preserve">f </w:t>
      </w:r>
      <w:r>
        <w:rPr>
          <w:color w:val="000000"/>
          <w:vertAlign w:val="subscript"/>
        </w:rPr>
        <w:t xml:space="preserve">x </w:t>
      </w:r>
      <w:r w:rsidRPr="00B1633C">
        <w:rPr>
          <w:color w:val="000000"/>
          <w:sz w:val="28"/>
          <w:lang w:val="en-US"/>
        </w:rPr>
        <w:t>– age-specific fertility rate at the age of x years;</w:t>
      </w:r>
    </w:p>
    <w:p w:rsidR="0038672A" w:rsidRPr="00B1633C" w:rsidRDefault="00224360">
      <w:pPr>
        <w:spacing w:after="0"/>
        <w:jc w:val="both"/>
        <w:rPr>
          <w:lang w:val="en-US"/>
        </w:rPr>
      </w:pPr>
      <w:bookmarkStart w:id="88" w:name="z93"/>
      <w:bookmarkEnd w:id="87"/>
      <w:r>
        <w:rPr>
          <w:color w:val="000000"/>
          <w:sz w:val="28"/>
        </w:rPr>
        <w:t>     </w:t>
      </w:r>
      <w:r w:rsidRPr="00B1633C">
        <w:rPr>
          <w:color w:val="000000"/>
          <w:sz w:val="28"/>
          <w:lang w:val="en-US"/>
        </w:rPr>
        <w:t xml:space="preserve">K </w:t>
      </w:r>
      <w:r w:rsidR="00B1633C">
        <w:rPr>
          <w:color w:val="000000"/>
          <w:sz w:val="28"/>
          <w:lang w:val="en-US"/>
        </w:rPr>
        <w:t>-</w:t>
      </w:r>
      <w:r w:rsidRPr="00B1633C">
        <w:rPr>
          <w:color w:val="000000"/>
          <w:sz w:val="28"/>
          <w:lang w:val="en-US"/>
        </w:rPr>
        <w:t xml:space="preserve"> the length of the age interval.</w:t>
      </w:r>
    </w:p>
    <w:p w:rsidR="0038672A" w:rsidRPr="00B1633C" w:rsidRDefault="00224360">
      <w:pPr>
        <w:spacing w:after="0"/>
        <w:jc w:val="both"/>
        <w:rPr>
          <w:lang w:val="en-US"/>
        </w:rPr>
      </w:pPr>
      <w:bookmarkStart w:id="89" w:name="z94"/>
      <w:bookmarkEnd w:id="88"/>
      <w:r>
        <w:rPr>
          <w:color w:val="000000"/>
          <w:sz w:val="28"/>
        </w:rPr>
        <w:t>     </w:t>
      </w:r>
      <w:r w:rsidRPr="00B1633C">
        <w:rPr>
          <w:color w:val="000000"/>
          <w:sz w:val="28"/>
          <w:lang w:val="en-US"/>
        </w:rPr>
        <w:t>The value of the cumulative fertility rate corresponding to the age interval of 49 years and older is the total fertility rate.</w:t>
      </w:r>
    </w:p>
    <w:p w:rsidR="0038672A" w:rsidRPr="00B1633C" w:rsidRDefault="00224360">
      <w:pPr>
        <w:spacing w:after="0"/>
        <w:jc w:val="both"/>
        <w:rPr>
          <w:lang w:val="en-US"/>
        </w:rPr>
      </w:pPr>
      <w:bookmarkStart w:id="90" w:name="z95"/>
      <w:bookmarkEnd w:id="89"/>
      <w:r>
        <w:rPr>
          <w:color w:val="000000"/>
          <w:sz w:val="28"/>
        </w:rPr>
        <w:t>     </w:t>
      </w:r>
      <w:r w:rsidRPr="00B1633C">
        <w:rPr>
          <w:color w:val="000000"/>
          <w:sz w:val="28"/>
          <w:lang w:val="en-US"/>
        </w:rPr>
        <w:t>20. The average number of births of girls in an age interval, or the age-specific reproduction rate, is defined as the product of the corresponding age-specific fertility rate and the share of girls among those born in the age interval:</w:t>
      </w:r>
    </w:p>
    <w:p w:rsidR="0038672A" w:rsidRPr="00B1633C" w:rsidRDefault="00224360">
      <w:pPr>
        <w:spacing w:after="0"/>
        <w:jc w:val="both"/>
        <w:rPr>
          <w:lang w:val="en-US"/>
        </w:rPr>
      </w:pPr>
      <w:bookmarkStart w:id="91" w:name="z96"/>
      <w:bookmarkEnd w:id="90"/>
      <w:r w:rsidRPr="00B1633C">
        <w:rPr>
          <w:color w:val="000000"/>
          <w:sz w:val="28"/>
          <w:lang w:val="en-US"/>
        </w:rPr>
        <w:t xml:space="preserve"> </w:t>
      </w:r>
      <w:r>
        <w:rPr>
          <w:color w:val="000000"/>
          <w:sz w:val="28"/>
        </w:rPr>
        <w:t>     </w:t>
      </w:r>
      <w:r w:rsidRPr="00B1633C">
        <w:rPr>
          <w:color w:val="000000"/>
          <w:sz w:val="28"/>
          <w:lang w:val="en-US"/>
        </w:rPr>
        <w:t xml:space="preserve"> </w:t>
      </w:r>
    </w:p>
    <w:bookmarkEnd w:id="91"/>
    <w:p w:rsidR="0038672A" w:rsidRDefault="00224360">
      <w:pPr>
        <w:spacing w:after="0"/>
        <w:jc w:val="both"/>
      </w:pPr>
      <w:r>
        <w:rPr>
          <w:noProof/>
          <w:lang w:val="ru-RU" w:eastAsia="ru-RU"/>
        </w:rPr>
        <w:lastRenderedPageBreak/>
        <w:drawing>
          <wp:inline distT="0" distB="0" distL="0" distR="0">
            <wp:extent cx="2425700" cy="647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25700" cy="647700"/>
                    </a:xfrm>
                    <a:prstGeom prst="rect">
                      <a:avLst/>
                    </a:prstGeom>
                  </pic:spPr>
                </pic:pic>
              </a:graphicData>
            </a:graphic>
          </wp:inline>
        </w:drawing>
      </w:r>
    </w:p>
    <w:p w:rsidR="0038672A" w:rsidRDefault="00224360">
      <w:pPr>
        <w:spacing w:after="0"/>
      </w:pPr>
      <w:r>
        <w:br/>
      </w:r>
    </w:p>
    <w:p w:rsidR="0038672A" w:rsidRPr="00B1633C" w:rsidRDefault="00224360">
      <w:pPr>
        <w:spacing w:after="0"/>
        <w:jc w:val="both"/>
        <w:rPr>
          <w:lang w:val="en-US"/>
        </w:rPr>
      </w:pPr>
      <w:bookmarkStart w:id="92" w:name="z97"/>
      <w:r>
        <w:rPr>
          <w:color w:val="000000"/>
          <w:sz w:val="28"/>
        </w:rPr>
        <w:t>     </w:t>
      </w:r>
      <w:r w:rsidRPr="00B1633C">
        <w:rPr>
          <w:color w:val="000000"/>
          <w:sz w:val="28"/>
          <w:lang w:val="en-US"/>
        </w:rPr>
        <w:t>where:</w:t>
      </w:r>
    </w:p>
    <w:p w:rsidR="0038672A" w:rsidRPr="00B1633C" w:rsidRDefault="00224360">
      <w:pPr>
        <w:spacing w:after="0"/>
        <w:jc w:val="both"/>
        <w:rPr>
          <w:lang w:val="en-US"/>
        </w:rPr>
      </w:pPr>
      <w:bookmarkStart w:id="93" w:name="z98"/>
      <w:bookmarkEnd w:id="92"/>
      <w:r>
        <w:rPr>
          <w:color w:val="000000"/>
          <w:sz w:val="28"/>
        </w:rPr>
        <w:t>     </w:t>
      </w:r>
      <w:r w:rsidRPr="00B1633C">
        <w:rPr>
          <w:color w:val="000000"/>
          <w:sz w:val="28"/>
          <w:lang w:val="en-US"/>
        </w:rPr>
        <w:t xml:space="preserve">ʹ </w:t>
      </w:r>
      <w:r>
        <w:rPr>
          <w:color w:val="000000"/>
          <w:sz w:val="28"/>
        </w:rPr>
        <w:t xml:space="preserve">f </w:t>
      </w:r>
      <w:r>
        <w:rPr>
          <w:color w:val="000000"/>
          <w:vertAlign w:val="subscript"/>
        </w:rPr>
        <w:t xml:space="preserve">x </w:t>
      </w:r>
      <w:r w:rsidRPr="00B1633C">
        <w:rPr>
          <w:color w:val="000000"/>
          <w:sz w:val="28"/>
          <w:lang w:val="en-US"/>
        </w:rPr>
        <w:t>– average number of births of girls;</w:t>
      </w:r>
    </w:p>
    <w:p w:rsidR="0038672A" w:rsidRPr="00B1633C" w:rsidRDefault="00224360">
      <w:pPr>
        <w:spacing w:after="0"/>
        <w:jc w:val="both"/>
        <w:rPr>
          <w:lang w:val="en-US"/>
        </w:rPr>
      </w:pPr>
      <w:bookmarkStart w:id="94" w:name="z99"/>
      <w:bookmarkEnd w:id="93"/>
      <w:r>
        <w:rPr>
          <w:color w:val="000000"/>
          <w:sz w:val="28"/>
        </w:rPr>
        <w:t>     </w:t>
      </w:r>
      <w:r w:rsidRPr="00B1633C">
        <w:rPr>
          <w:color w:val="000000"/>
          <w:sz w:val="28"/>
          <w:lang w:val="en-US"/>
        </w:rPr>
        <w:t xml:space="preserve"> </w:t>
      </w:r>
      <w:r>
        <w:rPr>
          <w:color w:val="000000"/>
          <w:sz w:val="28"/>
        </w:rPr>
        <w:t xml:space="preserve">f </w:t>
      </w:r>
      <w:r>
        <w:rPr>
          <w:color w:val="000000"/>
          <w:vertAlign w:val="subscript"/>
        </w:rPr>
        <w:t xml:space="preserve">x </w:t>
      </w:r>
      <w:r w:rsidRPr="00B1633C">
        <w:rPr>
          <w:color w:val="000000"/>
          <w:sz w:val="28"/>
          <w:lang w:val="en-US"/>
        </w:rPr>
        <w:t>– age-specific fertility rate at the age of x years;</w:t>
      </w:r>
    </w:p>
    <w:p w:rsidR="0038672A" w:rsidRPr="00B1633C" w:rsidRDefault="00224360">
      <w:pPr>
        <w:spacing w:after="0"/>
        <w:jc w:val="both"/>
        <w:rPr>
          <w:lang w:val="en-US"/>
        </w:rPr>
      </w:pPr>
      <w:bookmarkStart w:id="95" w:name="z100"/>
      <w:bookmarkEnd w:id="94"/>
      <w:r>
        <w:rPr>
          <w:color w:val="000000"/>
          <w:sz w:val="28"/>
        </w:rPr>
        <w:t>     </w:t>
      </w:r>
      <w:r w:rsidRPr="00B1633C">
        <w:rPr>
          <w:color w:val="000000"/>
          <w:sz w:val="28"/>
          <w:lang w:val="en-US"/>
        </w:rPr>
        <w:t xml:space="preserve">K </w:t>
      </w:r>
      <w:r w:rsidR="00B1633C">
        <w:rPr>
          <w:color w:val="000000"/>
          <w:sz w:val="28"/>
          <w:lang w:val="en-US"/>
        </w:rPr>
        <w:t xml:space="preserve">- </w:t>
      </w:r>
      <w:r w:rsidRPr="00B1633C">
        <w:rPr>
          <w:color w:val="000000"/>
          <w:sz w:val="28"/>
          <w:lang w:val="en-US"/>
        </w:rPr>
        <w:t>the length of the age interval;</w:t>
      </w:r>
    </w:p>
    <w:p w:rsidR="0038672A" w:rsidRPr="00B1633C" w:rsidRDefault="00224360">
      <w:pPr>
        <w:spacing w:after="0"/>
        <w:jc w:val="both"/>
        <w:rPr>
          <w:lang w:val="en-US"/>
        </w:rPr>
      </w:pPr>
      <w:bookmarkStart w:id="96" w:name="z101"/>
      <w:bookmarkEnd w:id="95"/>
      <w:r w:rsidRPr="00B1633C">
        <w:rPr>
          <w:color w:val="000000"/>
          <w:sz w:val="28"/>
          <w:lang w:val="en-US"/>
        </w:rPr>
        <w:t xml:space="preserve"> </w:t>
      </w:r>
      <w:r>
        <w:rPr>
          <w:color w:val="000000"/>
          <w:sz w:val="28"/>
        </w:rPr>
        <w:t>     </w:t>
      </w:r>
      <w:r w:rsidRPr="00B1633C">
        <w:rPr>
          <w:color w:val="000000"/>
          <w:sz w:val="28"/>
          <w:lang w:val="en-US"/>
        </w:rPr>
        <w:t xml:space="preserve"> </w:t>
      </w:r>
      <w:r>
        <w:rPr>
          <w:color w:val="000000"/>
          <w:sz w:val="28"/>
        </w:rPr>
        <w:t xml:space="preserve">d </w:t>
      </w:r>
      <w:r w:rsidR="00B1633C">
        <w:rPr>
          <w:color w:val="000000"/>
          <w:sz w:val="28"/>
          <w:lang w:val="en-US"/>
        </w:rPr>
        <w:t>-</w:t>
      </w:r>
      <w:r w:rsidRPr="00B1633C">
        <w:rPr>
          <w:color w:val="000000"/>
          <w:sz w:val="28"/>
          <w:lang w:val="en-US"/>
        </w:rPr>
        <w:t xml:space="preserve"> the proportion of girls among newborns.</w:t>
      </w:r>
    </w:p>
    <w:p w:rsidR="0038672A" w:rsidRPr="00B1633C" w:rsidRDefault="00224360">
      <w:pPr>
        <w:spacing w:after="0"/>
        <w:jc w:val="both"/>
        <w:rPr>
          <w:lang w:val="en-US"/>
        </w:rPr>
      </w:pPr>
      <w:bookmarkStart w:id="97" w:name="z102"/>
      <w:bookmarkEnd w:id="96"/>
      <w:r>
        <w:rPr>
          <w:color w:val="000000"/>
          <w:sz w:val="28"/>
        </w:rPr>
        <w:t>     </w:t>
      </w:r>
      <w:r w:rsidRPr="00B1633C">
        <w:rPr>
          <w:color w:val="000000"/>
          <w:sz w:val="28"/>
          <w:lang w:val="en-US"/>
        </w:rPr>
        <w:t>21. The gross reproduction rate of the population characterizes the replacement of generations without taking into account mortality and shows the average number of girls that a woman of a hypothetical generation will give birth to, provided that there is no mortality and that the age-specific fertility rates of the reference year are maintained throughout her life. The gross replacement rate of the population is calculated by multiplying the total fertility rate by the share of girls among those born.</w:t>
      </w:r>
    </w:p>
    <w:p w:rsidR="0038672A" w:rsidRPr="00B1633C" w:rsidRDefault="00224360">
      <w:pPr>
        <w:spacing w:after="0"/>
        <w:jc w:val="both"/>
        <w:rPr>
          <w:lang w:val="en-US"/>
        </w:rPr>
      </w:pPr>
      <w:bookmarkStart w:id="98" w:name="z103"/>
      <w:bookmarkEnd w:id="97"/>
      <w:r w:rsidRPr="00B1633C">
        <w:rPr>
          <w:color w:val="000000"/>
          <w:sz w:val="28"/>
          <w:lang w:val="en-US"/>
        </w:rPr>
        <w:t xml:space="preserve"> </w:t>
      </w:r>
      <w:r>
        <w:rPr>
          <w:color w:val="000000"/>
          <w:sz w:val="28"/>
        </w:rPr>
        <w:t>     </w:t>
      </w:r>
      <w:r w:rsidRPr="00B1633C">
        <w:rPr>
          <w:color w:val="000000"/>
          <w:sz w:val="28"/>
          <w:lang w:val="en-US"/>
        </w:rPr>
        <w:t xml:space="preserve"> </w:t>
      </w:r>
    </w:p>
    <w:bookmarkEnd w:id="98"/>
    <w:p w:rsidR="0038672A" w:rsidRDefault="00224360">
      <w:pPr>
        <w:spacing w:after="0"/>
        <w:jc w:val="both"/>
      </w:pPr>
      <w:r>
        <w:rPr>
          <w:noProof/>
          <w:lang w:val="ru-RU" w:eastAsia="ru-RU"/>
        </w:rPr>
        <w:drawing>
          <wp:inline distT="0" distB="0" distL="0" distR="0">
            <wp:extent cx="2997200" cy="952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97200" cy="952500"/>
                    </a:xfrm>
                    <a:prstGeom prst="rect">
                      <a:avLst/>
                    </a:prstGeom>
                  </pic:spPr>
                </pic:pic>
              </a:graphicData>
            </a:graphic>
          </wp:inline>
        </w:drawing>
      </w:r>
    </w:p>
    <w:p w:rsidR="0038672A" w:rsidRDefault="00224360">
      <w:pPr>
        <w:spacing w:after="0"/>
      </w:pPr>
      <w:r>
        <w:br/>
      </w:r>
    </w:p>
    <w:p w:rsidR="0038672A" w:rsidRPr="00B1633C" w:rsidRDefault="00224360">
      <w:pPr>
        <w:spacing w:after="0"/>
        <w:jc w:val="both"/>
        <w:rPr>
          <w:lang w:val="en-US"/>
        </w:rPr>
      </w:pPr>
      <w:bookmarkStart w:id="99" w:name="z104"/>
      <w:r>
        <w:rPr>
          <w:color w:val="000000"/>
          <w:sz w:val="28"/>
        </w:rPr>
        <w:t>     </w:t>
      </w:r>
      <w:r w:rsidRPr="00B1633C">
        <w:rPr>
          <w:color w:val="000000"/>
          <w:sz w:val="28"/>
          <w:lang w:val="en-US"/>
        </w:rPr>
        <w:t>where:</w:t>
      </w:r>
    </w:p>
    <w:p w:rsidR="0038672A" w:rsidRPr="00B1633C" w:rsidRDefault="00224360">
      <w:pPr>
        <w:spacing w:after="0"/>
        <w:jc w:val="both"/>
        <w:rPr>
          <w:lang w:val="en-US"/>
        </w:rPr>
      </w:pPr>
      <w:bookmarkStart w:id="100" w:name="z105"/>
      <w:bookmarkEnd w:id="99"/>
      <w:r>
        <w:rPr>
          <w:color w:val="000000"/>
          <w:sz w:val="28"/>
        </w:rPr>
        <w:t>     </w:t>
      </w:r>
      <w:r w:rsidRPr="00B1633C">
        <w:rPr>
          <w:color w:val="000000"/>
          <w:sz w:val="28"/>
          <w:lang w:val="en-US"/>
        </w:rPr>
        <w:t xml:space="preserve"> </w:t>
      </w:r>
      <w:r>
        <w:rPr>
          <w:color w:val="000000"/>
          <w:sz w:val="28"/>
        </w:rPr>
        <w:t xml:space="preserve">R </w:t>
      </w:r>
      <w:r w:rsidR="00B1633C">
        <w:rPr>
          <w:color w:val="000000"/>
          <w:sz w:val="28"/>
          <w:lang w:val="en-US"/>
        </w:rPr>
        <w:t>-</w:t>
      </w:r>
      <w:r w:rsidRPr="00B1633C">
        <w:rPr>
          <w:color w:val="000000"/>
          <w:sz w:val="28"/>
          <w:lang w:val="en-US"/>
        </w:rPr>
        <w:t xml:space="preserve"> the gross reproduction rate;</w:t>
      </w:r>
    </w:p>
    <w:p w:rsidR="0038672A" w:rsidRPr="00B1633C" w:rsidRDefault="00224360">
      <w:pPr>
        <w:spacing w:after="0"/>
        <w:jc w:val="both"/>
        <w:rPr>
          <w:lang w:val="en-US"/>
        </w:rPr>
      </w:pPr>
      <w:bookmarkStart w:id="101" w:name="z106"/>
      <w:bookmarkEnd w:id="100"/>
      <w:r>
        <w:rPr>
          <w:color w:val="000000"/>
          <w:sz w:val="28"/>
        </w:rPr>
        <w:t>     </w:t>
      </w:r>
      <w:r w:rsidRPr="00B1633C">
        <w:rPr>
          <w:color w:val="000000"/>
          <w:sz w:val="28"/>
          <w:lang w:val="en-US"/>
        </w:rPr>
        <w:t xml:space="preserve">ʹ </w:t>
      </w:r>
      <w:r>
        <w:rPr>
          <w:color w:val="000000"/>
          <w:sz w:val="28"/>
        </w:rPr>
        <w:t xml:space="preserve">f </w:t>
      </w:r>
      <w:r>
        <w:rPr>
          <w:color w:val="000000"/>
          <w:vertAlign w:val="subscript"/>
        </w:rPr>
        <w:t xml:space="preserve">x </w:t>
      </w:r>
      <w:r w:rsidR="00B1633C">
        <w:rPr>
          <w:color w:val="000000"/>
          <w:sz w:val="28"/>
          <w:lang w:val="en-US"/>
        </w:rPr>
        <w:t>-</w:t>
      </w:r>
      <w:r w:rsidRPr="00B1633C">
        <w:rPr>
          <w:color w:val="000000"/>
          <w:sz w:val="28"/>
          <w:lang w:val="en-US"/>
        </w:rPr>
        <w:t xml:space="preserve"> the average number of births of girls.</w:t>
      </w:r>
    </w:p>
    <w:p w:rsidR="0038672A" w:rsidRPr="00B1633C" w:rsidRDefault="00224360">
      <w:pPr>
        <w:spacing w:after="0"/>
        <w:jc w:val="both"/>
        <w:rPr>
          <w:lang w:val="en-US"/>
        </w:rPr>
      </w:pPr>
      <w:bookmarkStart w:id="102" w:name="z107"/>
      <w:bookmarkEnd w:id="101"/>
      <w:r>
        <w:rPr>
          <w:color w:val="000000"/>
          <w:sz w:val="28"/>
        </w:rPr>
        <w:t>     </w:t>
      </w:r>
      <w:r w:rsidRPr="00B1633C">
        <w:rPr>
          <w:color w:val="000000"/>
          <w:sz w:val="28"/>
          <w:lang w:val="en-US"/>
        </w:rPr>
        <w:t>22. Net population replacement rate is the average number of girls born to one woman in her lifetime until the end of the reproductive period at the birth and death rates in the reference year.</w:t>
      </w:r>
    </w:p>
    <w:p w:rsidR="0038672A" w:rsidRPr="00B1633C" w:rsidRDefault="00224360">
      <w:pPr>
        <w:spacing w:after="0"/>
        <w:jc w:val="both"/>
        <w:rPr>
          <w:lang w:val="en-US"/>
        </w:rPr>
      </w:pPr>
      <w:bookmarkStart w:id="103" w:name="z108"/>
      <w:bookmarkEnd w:id="102"/>
      <w:r w:rsidRPr="00B1633C">
        <w:rPr>
          <w:color w:val="000000"/>
          <w:sz w:val="28"/>
          <w:lang w:val="en-US"/>
        </w:rPr>
        <w:t xml:space="preserve"> </w:t>
      </w:r>
      <w:r>
        <w:rPr>
          <w:color w:val="000000"/>
          <w:sz w:val="28"/>
        </w:rPr>
        <w:t>     </w:t>
      </w:r>
      <w:r w:rsidRPr="00B1633C">
        <w:rPr>
          <w:color w:val="000000"/>
          <w:sz w:val="28"/>
          <w:lang w:val="en-US"/>
        </w:rPr>
        <w:t xml:space="preserve"> </w:t>
      </w:r>
    </w:p>
    <w:bookmarkEnd w:id="103"/>
    <w:p w:rsidR="0038672A" w:rsidRDefault="00224360">
      <w:pPr>
        <w:spacing w:after="0"/>
        <w:jc w:val="both"/>
      </w:pPr>
      <w:r>
        <w:rPr>
          <w:noProof/>
          <w:lang w:val="ru-RU" w:eastAsia="ru-RU"/>
        </w:rPr>
        <w:drawing>
          <wp:inline distT="0" distB="0" distL="0" distR="0">
            <wp:extent cx="4318000" cy="977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18000" cy="977900"/>
                    </a:xfrm>
                    <a:prstGeom prst="rect">
                      <a:avLst/>
                    </a:prstGeom>
                  </pic:spPr>
                </pic:pic>
              </a:graphicData>
            </a:graphic>
          </wp:inline>
        </w:drawing>
      </w:r>
    </w:p>
    <w:p w:rsidR="0038672A" w:rsidRDefault="00224360">
      <w:pPr>
        <w:spacing w:after="0"/>
      </w:pPr>
      <w:r>
        <w:br/>
      </w:r>
    </w:p>
    <w:p w:rsidR="0038672A" w:rsidRPr="00B1633C" w:rsidRDefault="00224360">
      <w:pPr>
        <w:spacing w:after="0"/>
        <w:jc w:val="both"/>
        <w:rPr>
          <w:lang w:val="en-US"/>
        </w:rPr>
      </w:pPr>
      <w:bookmarkStart w:id="104" w:name="z109"/>
      <w:r>
        <w:rPr>
          <w:color w:val="000000"/>
          <w:sz w:val="28"/>
        </w:rPr>
        <w:t>     </w:t>
      </w:r>
      <w:r w:rsidRPr="00B1633C">
        <w:rPr>
          <w:color w:val="000000"/>
          <w:sz w:val="28"/>
          <w:lang w:val="en-US"/>
        </w:rPr>
        <w:t>where:</w:t>
      </w:r>
    </w:p>
    <w:p w:rsidR="0038672A" w:rsidRPr="00B1633C" w:rsidRDefault="00224360">
      <w:pPr>
        <w:spacing w:after="0"/>
        <w:jc w:val="both"/>
        <w:rPr>
          <w:lang w:val="en-US"/>
        </w:rPr>
      </w:pPr>
      <w:bookmarkStart w:id="105" w:name="z110"/>
      <w:bookmarkEnd w:id="104"/>
      <w:r>
        <w:rPr>
          <w:color w:val="000000"/>
          <w:sz w:val="28"/>
        </w:rPr>
        <w:t>     </w:t>
      </w:r>
      <w:r w:rsidRPr="00B1633C">
        <w:rPr>
          <w:color w:val="000000"/>
          <w:sz w:val="28"/>
          <w:lang w:val="en-US"/>
        </w:rPr>
        <w:t xml:space="preserve"> </w:t>
      </w:r>
      <w:r>
        <w:rPr>
          <w:color w:val="000000"/>
          <w:sz w:val="28"/>
        </w:rPr>
        <w:t xml:space="preserve">R </w:t>
      </w:r>
      <w:r w:rsidRPr="00B1633C">
        <w:rPr>
          <w:color w:val="000000"/>
          <w:vertAlign w:val="subscript"/>
          <w:lang w:val="en-US"/>
        </w:rPr>
        <w:t xml:space="preserve">0 </w:t>
      </w:r>
      <w:r w:rsidRPr="00B1633C">
        <w:rPr>
          <w:color w:val="000000"/>
          <w:sz w:val="28"/>
          <w:lang w:val="en-US"/>
        </w:rPr>
        <w:t>- net reproduction rate of the population;</w:t>
      </w:r>
    </w:p>
    <w:p w:rsidR="0038672A" w:rsidRPr="00B1633C" w:rsidRDefault="00224360">
      <w:pPr>
        <w:spacing w:after="0"/>
        <w:jc w:val="both"/>
        <w:rPr>
          <w:lang w:val="en-US"/>
        </w:rPr>
      </w:pPr>
      <w:bookmarkStart w:id="106" w:name="z111"/>
      <w:bookmarkEnd w:id="105"/>
      <w:r>
        <w:rPr>
          <w:color w:val="000000"/>
          <w:sz w:val="28"/>
        </w:rPr>
        <w:lastRenderedPageBreak/>
        <w:t>     </w:t>
      </w:r>
      <w:r w:rsidRPr="00B1633C">
        <w:rPr>
          <w:color w:val="000000"/>
          <w:sz w:val="28"/>
          <w:lang w:val="en-US"/>
        </w:rPr>
        <w:t xml:space="preserve"> </w:t>
      </w:r>
      <w:r>
        <w:rPr>
          <w:color w:val="000000"/>
          <w:sz w:val="28"/>
        </w:rPr>
        <w:t xml:space="preserve">n </w:t>
      </w:r>
      <w:r w:rsidR="00B1633C">
        <w:rPr>
          <w:color w:val="000000"/>
          <w:sz w:val="28"/>
          <w:lang w:val="en-US"/>
        </w:rPr>
        <w:t>-</w:t>
      </w:r>
      <w:r w:rsidRPr="00B1633C">
        <w:rPr>
          <w:color w:val="000000"/>
          <w:sz w:val="28"/>
          <w:lang w:val="en-US"/>
        </w:rPr>
        <w:t xml:space="preserve"> the length of the age interval;</w:t>
      </w:r>
    </w:p>
    <w:p w:rsidR="0038672A" w:rsidRPr="00B1633C" w:rsidRDefault="00224360">
      <w:pPr>
        <w:spacing w:after="0"/>
        <w:jc w:val="both"/>
        <w:rPr>
          <w:lang w:val="en-US"/>
        </w:rPr>
      </w:pPr>
      <w:bookmarkStart w:id="107" w:name="z112"/>
      <w:bookmarkEnd w:id="106"/>
      <w:r w:rsidRPr="00B1633C">
        <w:rPr>
          <w:color w:val="000000"/>
          <w:sz w:val="28"/>
          <w:lang w:val="en-US"/>
        </w:rPr>
        <w:t xml:space="preserve"> </w:t>
      </w:r>
      <w:r>
        <w:rPr>
          <w:color w:val="000000"/>
          <w:sz w:val="28"/>
        </w:rPr>
        <w:t>     </w:t>
      </w:r>
      <w:r w:rsidRPr="00B1633C">
        <w:rPr>
          <w:color w:val="000000"/>
          <w:sz w:val="28"/>
          <w:lang w:val="en-US"/>
        </w:rPr>
        <w:t xml:space="preserve"> </w:t>
      </w:r>
      <w:r>
        <w:rPr>
          <w:color w:val="000000"/>
          <w:sz w:val="28"/>
        </w:rPr>
        <w:t xml:space="preserve">d </w:t>
      </w:r>
      <w:r w:rsidR="00B1633C">
        <w:rPr>
          <w:color w:val="000000"/>
          <w:sz w:val="28"/>
          <w:lang w:val="en-US"/>
        </w:rPr>
        <w:t>-</w:t>
      </w:r>
      <w:r w:rsidRPr="00B1633C">
        <w:rPr>
          <w:color w:val="000000"/>
          <w:sz w:val="28"/>
          <w:lang w:val="en-US"/>
        </w:rPr>
        <w:t xml:space="preserve"> the proportion of girls among newborns;</w:t>
      </w:r>
    </w:p>
    <w:p w:rsidR="0038672A" w:rsidRPr="00B1633C" w:rsidRDefault="00224360">
      <w:pPr>
        <w:spacing w:after="0"/>
        <w:jc w:val="both"/>
        <w:rPr>
          <w:lang w:val="en-US"/>
        </w:rPr>
      </w:pPr>
      <w:bookmarkStart w:id="108" w:name="z113"/>
      <w:bookmarkEnd w:id="107"/>
      <w:r>
        <w:rPr>
          <w:color w:val="000000"/>
          <w:sz w:val="28"/>
        </w:rPr>
        <w:t>     </w:t>
      </w:r>
      <w:r w:rsidRPr="00B1633C">
        <w:rPr>
          <w:color w:val="000000"/>
          <w:sz w:val="28"/>
          <w:lang w:val="en-US"/>
        </w:rPr>
        <w:t xml:space="preserve"> </w:t>
      </w:r>
      <w:r>
        <w:rPr>
          <w:color w:val="000000"/>
          <w:sz w:val="28"/>
        </w:rPr>
        <w:t xml:space="preserve">F </w:t>
      </w:r>
      <w:r w:rsidRPr="00B1633C">
        <w:rPr>
          <w:color w:val="000000"/>
          <w:vertAlign w:val="subscript"/>
          <w:lang w:val="en-US"/>
        </w:rPr>
        <w:t xml:space="preserve">x </w:t>
      </w:r>
      <w:r w:rsidRPr="00B1633C">
        <w:rPr>
          <w:color w:val="000000"/>
          <w:sz w:val="28"/>
          <w:lang w:val="en-US"/>
        </w:rPr>
        <w:t xml:space="preserve">- age-specific fertility rate at age </w:t>
      </w:r>
      <w:r>
        <w:rPr>
          <w:color w:val="000000"/>
          <w:sz w:val="28"/>
        </w:rPr>
        <w:t xml:space="preserve">x </w:t>
      </w:r>
      <w:r w:rsidRPr="00B1633C">
        <w:rPr>
          <w:color w:val="000000"/>
          <w:sz w:val="28"/>
          <w:lang w:val="en-US"/>
        </w:rPr>
        <w:t>;</w:t>
      </w:r>
    </w:p>
    <w:p w:rsidR="0038672A" w:rsidRPr="00B1633C" w:rsidRDefault="00224360">
      <w:pPr>
        <w:spacing w:after="0"/>
        <w:jc w:val="both"/>
        <w:rPr>
          <w:lang w:val="en-US"/>
        </w:rPr>
      </w:pPr>
      <w:bookmarkStart w:id="109" w:name="z114"/>
      <w:bookmarkEnd w:id="108"/>
      <w:r>
        <w:rPr>
          <w:color w:val="000000"/>
          <w:sz w:val="28"/>
        </w:rPr>
        <w:t>     </w:t>
      </w:r>
      <w:r w:rsidRPr="00B1633C">
        <w:rPr>
          <w:color w:val="000000"/>
          <w:sz w:val="28"/>
          <w:lang w:val="en-US"/>
        </w:rPr>
        <w:t xml:space="preserve"> </w:t>
      </w:r>
      <w:r>
        <w:rPr>
          <w:color w:val="000000"/>
          <w:sz w:val="28"/>
        </w:rPr>
        <w:t xml:space="preserve">FL </w:t>
      </w:r>
      <w:r w:rsidRPr="00B1633C">
        <w:rPr>
          <w:color w:val="000000"/>
          <w:vertAlign w:val="subscript"/>
          <w:lang w:val="en-US"/>
        </w:rPr>
        <w:t xml:space="preserve">x </w:t>
      </w:r>
      <w:r w:rsidR="00B1633C">
        <w:rPr>
          <w:color w:val="000000"/>
          <w:sz w:val="28"/>
          <w:lang w:val="en-US"/>
        </w:rPr>
        <w:t>-</w:t>
      </w:r>
      <w:r w:rsidRPr="00B1633C">
        <w:rPr>
          <w:color w:val="000000"/>
          <w:sz w:val="28"/>
          <w:lang w:val="en-US"/>
        </w:rPr>
        <w:t xml:space="preserve"> the average number of living women aged </w:t>
      </w:r>
      <w:r>
        <w:rPr>
          <w:color w:val="000000"/>
          <w:sz w:val="28"/>
        </w:rPr>
        <w:t xml:space="preserve">x </w:t>
      </w:r>
      <w:r w:rsidRPr="00B1633C">
        <w:rPr>
          <w:color w:val="000000"/>
          <w:sz w:val="28"/>
          <w:lang w:val="en-US"/>
        </w:rPr>
        <w:t>years from separately calculated mortality tables;</w:t>
      </w:r>
    </w:p>
    <w:p w:rsidR="0038672A" w:rsidRPr="00B1633C" w:rsidRDefault="00224360">
      <w:pPr>
        <w:spacing w:after="0"/>
        <w:jc w:val="both"/>
        <w:rPr>
          <w:lang w:val="en-US"/>
        </w:rPr>
      </w:pPr>
      <w:bookmarkStart w:id="110" w:name="z115"/>
      <w:bookmarkEnd w:id="109"/>
      <w:r>
        <w:rPr>
          <w:color w:val="000000"/>
          <w:sz w:val="28"/>
        </w:rPr>
        <w:t>     </w:t>
      </w:r>
      <w:r w:rsidRPr="00B1633C">
        <w:rPr>
          <w:color w:val="000000"/>
          <w:sz w:val="28"/>
          <w:lang w:val="en-US"/>
        </w:rPr>
        <w:t xml:space="preserve"> </w:t>
      </w:r>
      <w:r w:rsidR="00B1633C">
        <w:rPr>
          <w:color w:val="000000"/>
          <w:sz w:val="28"/>
        </w:rPr>
        <w:t>l</w:t>
      </w:r>
      <w:r w:rsidRPr="00B1633C">
        <w:rPr>
          <w:color w:val="000000"/>
          <w:sz w:val="28"/>
          <w:lang w:val="en-US"/>
        </w:rPr>
        <w:t>0 - the initial size of the generation is taken as 100</w:t>
      </w:r>
      <w:r>
        <w:rPr>
          <w:color w:val="000000"/>
          <w:sz w:val="28"/>
        </w:rPr>
        <w:t> </w:t>
      </w:r>
      <w:r w:rsidRPr="00B1633C">
        <w:rPr>
          <w:color w:val="000000"/>
          <w:sz w:val="28"/>
          <w:lang w:val="en-US"/>
        </w:rPr>
        <w:t>000.</w:t>
      </w:r>
    </w:p>
    <w:p w:rsidR="0038672A" w:rsidRPr="00B1633C" w:rsidRDefault="00224360">
      <w:pPr>
        <w:spacing w:after="0"/>
        <w:jc w:val="both"/>
        <w:rPr>
          <w:lang w:val="en-US"/>
        </w:rPr>
      </w:pPr>
      <w:bookmarkStart w:id="111" w:name="z116"/>
      <w:bookmarkEnd w:id="110"/>
      <w:r>
        <w:rPr>
          <w:color w:val="000000"/>
          <w:sz w:val="28"/>
        </w:rPr>
        <w:t>     </w:t>
      </w:r>
      <w:r w:rsidRPr="00B1633C">
        <w:rPr>
          <w:color w:val="000000"/>
          <w:sz w:val="28"/>
          <w:lang w:val="en-US"/>
        </w:rPr>
        <w:t>If the net reproduction rate of the population is less than 1, then the current levels of fertility and mortality cannot ensure the replacement of the maternal generation by the child in the future.</w:t>
      </w:r>
    </w:p>
    <w:p w:rsidR="0038672A" w:rsidRPr="00B1633C" w:rsidRDefault="00224360">
      <w:pPr>
        <w:spacing w:after="0"/>
        <w:rPr>
          <w:lang w:val="en-US"/>
        </w:rPr>
      </w:pPr>
      <w:bookmarkStart w:id="112" w:name="z117"/>
      <w:bookmarkEnd w:id="111"/>
      <w:r w:rsidRPr="00B1633C">
        <w:rPr>
          <w:b/>
          <w:color w:val="000000"/>
          <w:lang w:val="en-US"/>
        </w:rPr>
        <w:t>Paragraph 2. The average age of the mother at the birth of a child</w:t>
      </w:r>
    </w:p>
    <w:p w:rsidR="0038672A" w:rsidRDefault="00224360">
      <w:pPr>
        <w:spacing w:after="0"/>
        <w:jc w:val="both"/>
      </w:pPr>
      <w:bookmarkStart w:id="113" w:name="z118"/>
      <w:bookmarkEnd w:id="112"/>
      <w:r>
        <w:rPr>
          <w:color w:val="000000"/>
          <w:sz w:val="28"/>
        </w:rPr>
        <w:t>     </w:t>
      </w:r>
      <w:r w:rsidRPr="00B1633C">
        <w:rPr>
          <w:color w:val="000000"/>
          <w:sz w:val="28"/>
          <w:lang w:val="en-US"/>
        </w:rPr>
        <w:t xml:space="preserve">23. The average age of a mother at the birth of a child is determined as the arithmetic weighted average among all ages of women who gave birth to a child in the reference year. </w:t>
      </w:r>
      <w:r>
        <w:rPr>
          <w:color w:val="000000"/>
          <w:sz w:val="28"/>
        </w:rPr>
        <w:t>This indicator is also calculated according to the order of birth of the child:</w:t>
      </w:r>
    </w:p>
    <w:p w:rsidR="0038672A" w:rsidRDefault="00224360">
      <w:pPr>
        <w:spacing w:after="0"/>
        <w:jc w:val="both"/>
      </w:pPr>
      <w:bookmarkStart w:id="114" w:name="z119"/>
      <w:bookmarkEnd w:id="113"/>
      <w:r>
        <w:rPr>
          <w:color w:val="000000"/>
          <w:sz w:val="28"/>
        </w:rPr>
        <w:t xml:space="preserve">       </w:t>
      </w:r>
    </w:p>
    <w:bookmarkEnd w:id="114"/>
    <w:p w:rsidR="0038672A" w:rsidRDefault="00224360">
      <w:pPr>
        <w:spacing w:after="0"/>
        <w:jc w:val="both"/>
      </w:pPr>
      <w:r>
        <w:rPr>
          <w:noProof/>
          <w:lang w:val="ru-RU" w:eastAsia="ru-RU"/>
        </w:rPr>
        <w:drawing>
          <wp:inline distT="0" distB="0" distL="0" distR="0">
            <wp:extent cx="3289300" cy="990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89300" cy="990600"/>
                    </a:xfrm>
                    <a:prstGeom prst="rect">
                      <a:avLst/>
                    </a:prstGeom>
                  </pic:spPr>
                </pic:pic>
              </a:graphicData>
            </a:graphic>
          </wp:inline>
        </w:drawing>
      </w:r>
    </w:p>
    <w:p w:rsidR="0038672A" w:rsidRDefault="00224360">
      <w:pPr>
        <w:spacing w:after="0"/>
      </w:pPr>
      <w:r>
        <w:br/>
      </w:r>
    </w:p>
    <w:p w:rsidR="0038672A" w:rsidRPr="00B1633C" w:rsidRDefault="00224360">
      <w:pPr>
        <w:spacing w:after="0"/>
        <w:jc w:val="both"/>
        <w:rPr>
          <w:lang w:val="en-US"/>
        </w:rPr>
      </w:pPr>
      <w:bookmarkStart w:id="115" w:name="z120"/>
      <w:r>
        <w:rPr>
          <w:color w:val="000000"/>
          <w:sz w:val="28"/>
        </w:rPr>
        <w:t>     </w:t>
      </w:r>
      <w:r w:rsidRPr="00B1633C">
        <w:rPr>
          <w:color w:val="000000"/>
          <w:sz w:val="28"/>
          <w:lang w:val="en-US"/>
        </w:rPr>
        <w:t>where:</w:t>
      </w:r>
    </w:p>
    <w:p w:rsidR="0038672A" w:rsidRPr="00B1633C" w:rsidRDefault="00224360">
      <w:pPr>
        <w:spacing w:after="0"/>
        <w:jc w:val="both"/>
        <w:rPr>
          <w:lang w:val="en-US"/>
        </w:rPr>
      </w:pPr>
      <w:bookmarkStart w:id="116" w:name="z121"/>
      <w:bookmarkEnd w:id="115"/>
      <w:r>
        <w:rPr>
          <w:color w:val="000000"/>
          <w:sz w:val="28"/>
        </w:rPr>
        <w:t>     </w:t>
      </w:r>
      <w:r w:rsidRPr="00B1633C">
        <w:rPr>
          <w:color w:val="000000"/>
          <w:sz w:val="28"/>
          <w:lang w:val="en-US"/>
        </w:rPr>
        <w:t xml:space="preserve">T </w:t>
      </w:r>
      <w:r>
        <w:rPr>
          <w:color w:val="000000"/>
          <w:vertAlign w:val="subscript"/>
        </w:rPr>
        <w:t xml:space="preserve">n </w:t>
      </w:r>
      <w:r w:rsidRPr="00B1633C">
        <w:rPr>
          <w:color w:val="000000"/>
          <w:sz w:val="28"/>
          <w:lang w:val="en-US"/>
        </w:rPr>
        <w:t>- the average age of the mother at the birth of a child;</w:t>
      </w:r>
    </w:p>
    <w:p w:rsidR="0038672A" w:rsidRPr="00B1633C" w:rsidRDefault="00224360">
      <w:pPr>
        <w:spacing w:after="0"/>
        <w:jc w:val="both"/>
        <w:rPr>
          <w:lang w:val="en-US"/>
        </w:rPr>
      </w:pPr>
      <w:bookmarkStart w:id="117" w:name="z122"/>
      <w:bookmarkEnd w:id="116"/>
      <w:r>
        <w:rPr>
          <w:color w:val="000000"/>
          <w:sz w:val="28"/>
        </w:rPr>
        <w:t>     </w:t>
      </w:r>
      <w:r w:rsidRPr="00B1633C">
        <w:rPr>
          <w:color w:val="000000"/>
          <w:sz w:val="28"/>
          <w:lang w:val="en-US"/>
        </w:rPr>
        <w:t xml:space="preserve"> </w:t>
      </w:r>
      <w:r>
        <w:rPr>
          <w:color w:val="000000"/>
          <w:sz w:val="28"/>
        </w:rPr>
        <w:t xml:space="preserve">n </w:t>
      </w:r>
      <w:r w:rsidR="00B1633C">
        <w:rPr>
          <w:color w:val="000000"/>
          <w:sz w:val="28"/>
          <w:lang w:val="en-US"/>
        </w:rPr>
        <w:t>-</w:t>
      </w:r>
      <w:r w:rsidRPr="00B1633C">
        <w:rPr>
          <w:color w:val="000000"/>
          <w:sz w:val="28"/>
          <w:lang w:val="en-US"/>
        </w:rPr>
        <w:t xml:space="preserve"> the order of birth;</w:t>
      </w:r>
    </w:p>
    <w:p w:rsidR="0038672A" w:rsidRPr="00B1633C" w:rsidRDefault="00224360">
      <w:pPr>
        <w:spacing w:after="0"/>
        <w:jc w:val="both"/>
        <w:rPr>
          <w:lang w:val="en-US"/>
        </w:rPr>
      </w:pPr>
      <w:bookmarkStart w:id="118" w:name="z123"/>
      <w:bookmarkEnd w:id="117"/>
      <w:r>
        <w:rPr>
          <w:color w:val="000000"/>
          <w:sz w:val="28"/>
        </w:rPr>
        <w:t>     </w:t>
      </w:r>
      <w:r w:rsidRPr="00B1633C">
        <w:rPr>
          <w:color w:val="000000"/>
          <w:sz w:val="28"/>
          <w:lang w:val="en-US"/>
        </w:rPr>
        <w:t xml:space="preserve"> </w:t>
      </w:r>
      <w:r>
        <w:rPr>
          <w:color w:val="000000"/>
          <w:sz w:val="28"/>
        </w:rPr>
        <w:t xml:space="preserve">x </w:t>
      </w:r>
      <w:r w:rsidRPr="00B1633C">
        <w:rPr>
          <w:color w:val="000000"/>
          <w:sz w:val="28"/>
          <w:lang w:val="en-US"/>
        </w:rPr>
        <w:t>– age;</w:t>
      </w:r>
    </w:p>
    <w:p w:rsidR="0038672A" w:rsidRPr="00B1633C" w:rsidRDefault="00224360">
      <w:pPr>
        <w:spacing w:after="0"/>
        <w:jc w:val="both"/>
        <w:rPr>
          <w:lang w:val="en-US"/>
        </w:rPr>
      </w:pPr>
      <w:bookmarkStart w:id="119" w:name="z124"/>
      <w:bookmarkEnd w:id="118"/>
      <w:r w:rsidRPr="00B1633C">
        <w:rPr>
          <w:color w:val="000000"/>
          <w:sz w:val="28"/>
          <w:lang w:val="en-US"/>
        </w:rPr>
        <w:t xml:space="preserve"> </w:t>
      </w:r>
      <w:r>
        <w:rPr>
          <w:color w:val="000000"/>
          <w:sz w:val="28"/>
        </w:rPr>
        <w:t>     </w:t>
      </w:r>
      <w:r w:rsidRPr="00B1633C">
        <w:rPr>
          <w:color w:val="000000"/>
          <w:sz w:val="28"/>
          <w:lang w:val="en-US"/>
        </w:rPr>
        <w:t xml:space="preserve"> </w:t>
      </w:r>
      <w:r>
        <w:rPr>
          <w:color w:val="000000"/>
          <w:vertAlign w:val="subscript"/>
        </w:rPr>
        <w:t xml:space="preserve">n </w:t>
      </w:r>
      <w:r>
        <w:rPr>
          <w:color w:val="000000"/>
          <w:sz w:val="28"/>
        </w:rPr>
        <w:t xml:space="preserve">N </w:t>
      </w:r>
      <w:r>
        <w:rPr>
          <w:color w:val="000000"/>
          <w:vertAlign w:val="subscript"/>
        </w:rPr>
        <w:t xml:space="preserve">x </w:t>
      </w:r>
      <w:r w:rsidR="00B1633C">
        <w:rPr>
          <w:color w:val="000000"/>
          <w:sz w:val="28"/>
          <w:lang w:val="en-US"/>
        </w:rPr>
        <w:t>-</w:t>
      </w:r>
      <w:r w:rsidRPr="00B1633C">
        <w:rPr>
          <w:color w:val="000000"/>
          <w:sz w:val="28"/>
          <w:lang w:val="en-US"/>
        </w:rPr>
        <w:t xml:space="preserve"> the number of women who gave birth to a child at the age of x years;</w:t>
      </w:r>
    </w:p>
    <w:p w:rsidR="0038672A" w:rsidRPr="00B1633C" w:rsidRDefault="00224360">
      <w:pPr>
        <w:spacing w:after="0"/>
        <w:jc w:val="both"/>
        <w:rPr>
          <w:lang w:val="en-US"/>
        </w:rPr>
      </w:pPr>
      <w:bookmarkStart w:id="120" w:name="z125"/>
      <w:bookmarkEnd w:id="119"/>
      <w:r>
        <w:rPr>
          <w:color w:val="000000"/>
          <w:sz w:val="28"/>
        </w:rPr>
        <w:t>     </w:t>
      </w:r>
      <w:r w:rsidRPr="00B1633C">
        <w:rPr>
          <w:color w:val="000000"/>
          <w:sz w:val="28"/>
          <w:lang w:val="en-US"/>
        </w:rPr>
        <w:t xml:space="preserve">P </w:t>
      </w:r>
      <w:r>
        <w:rPr>
          <w:color w:val="000000"/>
          <w:vertAlign w:val="subscript"/>
        </w:rPr>
        <w:t xml:space="preserve">n </w:t>
      </w:r>
      <w:r w:rsidR="00B1633C">
        <w:rPr>
          <w:color w:val="000000"/>
          <w:sz w:val="28"/>
          <w:lang w:val="en-US"/>
        </w:rPr>
        <w:t>-</w:t>
      </w:r>
      <w:r w:rsidRPr="00B1633C">
        <w:rPr>
          <w:color w:val="000000"/>
          <w:sz w:val="28"/>
          <w:lang w:val="en-US"/>
        </w:rPr>
        <w:t xml:space="preserve"> the total number of women who gave birth to a child in the reference year.</w:t>
      </w:r>
    </w:p>
    <w:p w:rsidR="0038672A" w:rsidRPr="00B1633C" w:rsidRDefault="00224360">
      <w:pPr>
        <w:spacing w:after="0"/>
        <w:rPr>
          <w:lang w:val="en-US"/>
        </w:rPr>
      </w:pPr>
      <w:bookmarkStart w:id="121" w:name="z126"/>
      <w:bookmarkEnd w:id="120"/>
      <w:r w:rsidRPr="00B1633C">
        <w:rPr>
          <w:b/>
          <w:color w:val="000000"/>
          <w:lang w:val="en-US"/>
        </w:rPr>
        <w:t>Chapter 5</w:t>
      </w:r>
      <w:r w:rsidR="00B1633C">
        <w:rPr>
          <w:b/>
          <w:color w:val="000000"/>
          <w:lang w:val="en-US"/>
        </w:rPr>
        <w:t xml:space="preserve"> </w:t>
      </w:r>
      <w:r w:rsidR="00B1633C" w:rsidRPr="00B1633C">
        <w:rPr>
          <w:b/>
          <w:color w:val="000000"/>
          <w:lang w:val="en-US"/>
        </w:rPr>
        <w:t>Direct Standardization of Fertility Rates</w:t>
      </w:r>
      <w:bookmarkStart w:id="122" w:name="_GoBack"/>
      <w:bookmarkEnd w:id="122"/>
    </w:p>
    <w:p w:rsidR="0038672A" w:rsidRPr="00B1633C" w:rsidRDefault="00224360">
      <w:pPr>
        <w:spacing w:after="0"/>
        <w:jc w:val="both"/>
        <w:rPr>
          <w:lang w:val="en-US"/>
        </w:rPr>
      </w:pPr>
      <w:bookmarkStart w:id="123" w:name="z127"/>
      <w:bookmarkEnd w:id="121"/>
      <w:r>
        <w:rPr>
          <w:color w:val="000000"/>
          <w:sz w:val="28"/>
        </w:rPr>
        <w:t>     </w:t>
      </w:r>
      <w:r w:rsidRPr="00B1633C">
        <w:rPr>
          <w:color w:val="000000"/>
          <w:sz w:val="28"/>
          <w:lang w:val="en-US"/>
        </w:rPr>
        <w:t>24. The direct standardized fertility rate represents the total fertility rate for a reference population with the same age-specific fertility as the study population, but with a standard fixed population structure. The calculation is carried out by weighting age-specific fertility rates according to a fixed system of weights:</w:t>
      </w:r>
    </w:p>
    <w:p w:rsidR="0038672A" w:rsidRPr="00B1633C" w:rsidRDefault="00224360">
      <w:pPr>
        <w:spacing w:after="0"/>
        <w:jc w:val="both"/>
        <w:rPr>
          <w:lang w:val="en-US"/>
        </w:rPr>
      </w:pPr>
      <w:bookmarkStart w:id="124" w:name="z128"/>
      <w:bookmarkEnd w:id="123"/>
      <w:r w:rsidRPr="00B1633C">
        <w:rPr>
          <w:color w:val="000000"/>
          <w:sz w:val="28"/>
          <w:lang w:val="en-US"/>
        </w:rPr>
        <w:t xml:space="preserve"> </w:t>
      </w:r>
      <w:r>
        <w:rPr>
          <w:color w:val="000000"/>
          <w:sz w:val="28"/>
        </w:rPr>
        <w:t>     </w:t>
      </w:r>
      <w:r w:rsidRPr="00B1633C">
        <w:rPr>
          <w:color w:val="000000"/>
          <w:sz w:val="28"/>
          <w:lang w:val="en-US"/>
        </w:rPr>
        <w:t xml:space="preserve"> </w:t>
      </w:r>
    </w:p>
    <w:bookmarkEnd w:id="124"/>
    <w:p w:rsidR="0038672A" w:rsidRDefault="00224360">
      <w:pPr>
        <w:spacing w:after="0"/>
        <w:jc w:val="both"/>
      </w:pPr>
      <w:r>
        <w:rPr>
          <w:noProof/>
          <w:lang w:val="ru-RU" w:eastAsia="ru-RU"/>
        </w:rPr>
        <w:drawing>
          <wp:inline distT="0" distB="0" distL="0" distR="0">
            <wp:extent cx="2413000" cy="558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13000" cy="558800"/>
                    </a:xfrm>
                    <a:prstGeom prst="rect">
                      <a:avLst/>
                    </a:prstGeom>
                  </pic:spPr>
                </pic:pic>
              </a:graphicData>
            </a:graphic>
          </wp:inline>
        </w:drawing>
      </w:r>
    </w:p>
    <w:p w:rsidR="0038672A" w:rsidRDefault="00224360">
      <w:pPr>
        <w:spacing w:after="0"/>
      </w:pPr>
      <w:r>
        <w:br/>
      </w:r>
    </w:p>
    <w:p w:rsidR="0038672A" w:rsidRPr="00B1633C" w:rsidRDefault="00224360">
      <w:pPr>
        <w:spacing w:after="0"/>
        <w:jc w:val="both"/>
        <w:rPr>
          <w:lang w:val="en-US"/>
        </w:rPr>
      </w:pPr>
      <w:bookmarkStart w:id="125" w:name="z129"/>
      <w:r>
        <w:rPr>
          <w:color w:val="000000"/>
          <w:sz w:val="28"/>
        </w:rPr>
        <w:t>     </w:t>
      </w:r>
      <w:r w:rsidRPr="00B1633C">
        <w:rPr>
          <w:color w:val="000000"/>
          <w:sz w:val="28"/>
          <w:lang w:val="en-US"/>
        </w:rPr>
        <w:t>where:</w:t>
      </w:r>
    </w:p>
    <w:p w:rsidR="0038672A" w:rsidRPr="00B1633C" w:rsidRDefault="00224360">
      <w:pPr>
        <w:spacing w:after="0"/>
        <w:jc w:val="both"/>
        <w:rPr>
          <w:lang w:val="en-US"/>
        </w:rPr>
      </w:pPr>
      <w:bookmarkStart w:id="126" w:name="z130"/>
      <w:bookmarkEnd w:id="125"/>
      <w:r>
        <w:rPr>
          <w:color w:val="000000"/>
          <w:sz w:val="28"/>
        </w:rPr>
        <w:lastRenderedPageBreak/>
        <w:t>     </w:t>
      </w:r>
      <w:r w:rsidRPr="00B1633C">
        <w:rPr>
          <w:color w:val="000000"/>
          <w:sz w:val="28"/>
          <w:lang w:val="en-US"/>
        </w:rPr>
        <w:t xml:space="preserve"> </w:t>
      </w:r>
      <w:r>
        <w:rPr>
          <w:color w:val="000000"/>
          <w:sz w:val="28"/>
        </w:rPr>
        <w:t xml:space="preserve">n </w:t>
      </w:r>
      <w:r w:rsidRPr="00B1633C">
        <w:rPr>
          <w:color w:val="000000"/>
          <w:vertAlign w:val="subscript"/>
          <w:lang w:val="en-US"/>
        </w:rPr>
        <w:t xml:space="preserve">st </w:t>
      </w:r>
      <w:r w:rsidRPr="00B1633C">
        <w:rPr>
          <w:color w:val="000000"/>
          <w:sz w:val="28"/>
          <w:lang w:val="en-US"/>
        </w:rPr>
        <w:t>- standardized fertility rate;</w:t>
      </w:r>
    </w:p>
    <w:p w:rsidR="0038672A" w:rsidRPr="00B1633C" w:rsidRDefault="00224360">
      <w:pPr>
        <w:spacing w:after="0"/>
        <w:jc w:val="both"/>
        <w:rPr>
          <w:lang w:val="en-US"/>
        </w:rPr>
      </w:pPr>
      <w:bookmarkStart w:id="127" w:name="z131"/>
      <w:bookmarkEnd w:id="126"/>
      <w:r>
        <w:rPr>
          <w:color w:val="000000"/>
          <w:sz w:val="28"/>
        </w:rPr>
        <w:t>     </w:t>
      </w:r>
      <w:r w:rsidRPr="00B1633C">
        <w:rPr>
          <w:color w:val="000000"/>
          <w:sz w:val="28"/>
          <w:lang w:val="en-US"/>
        </w:rPr>
        <w:t xml:space="preserve"> </w:t>
      </w:r>
      <w:r>
        <w:rPr>
          <w:color w:val="000000"/>
          <w:sz w:val="28"/>
        </w:rPr>
        <w:t xml:space="preserve">n </w:t>
      </w:r>
      <w:r>
        <w:rPr>
          <w:color w:val="000000"/>
          <w:vertAlign w:val="subscript"/>
        </w:rPr>
        <w:t xml:space="preserve">x </w:t>
      </w:r>
      <w:r w:rsidRPr="00B1633C">
        <w:rPr>
          <w:color w:val="000000"/>
          <w:sz w:val="28"/>
          <w:lang w:val="en-US"/>
        </w:rPr>
        <w:t>– age-specific fertility rates;</w:t>
      </w:r>
    </w:p>
    <w:p w:rsidR="0038672A" w:rsidRPr="00B1633C" w:rsidRDefault="00224360">
      <w:pPr>
        <w:spacing w:after="0"/>
        <w:jc w:val="both"/>
        <w:rPr>
          <w:lang w:val="en-US"/>
        </w:rPr>
      </w:pPr>
      <w:bookmarkStart w:id="128" w:name="z132"/>
      <w:bookmarkEnd w:id="127"/>
      <w:r>
        <w:rPr>
          <w:color w:val="000000"/>
          <w:sz w:val="28"/>
        </w:rPr>
        <w:t>     </w:t>
      </w:r>
      <w:r w:rsidRPr="00B1633C">
        <w:rPr>
          <w:color w:val="000000"/>
          <w:sz w:val="28"/>
          <w:lang w:val="en-US"/>
        </w:rPr>
        <w:t xml:space="preserve"> </w:t>
      </w:r>
      <w:r>
        <w:rPr>
          <w:color w:val="000000"/>
          <w:sz w:val="28"/>
        </w:rPr>
        <w:t xml:space="preserve">x </w:t>
      </w:r>
      <w:r w:rsidRPr="00B1633C">
        <w:rPr>
          <w:color w:val="000000"/>
          <w:sz w:val="28"/>
          <w:lang w:val="en-US"/>
        </w:rPr>
        <w:t>– age;</w:t>
      </w:r>
    </w:p>
    <w:p w:rsidR="0038672A" w:rsidRPr="00B1633C" w:rsidRDefault="00224360">
      <w:pPr>
        <w:spacing w:after="0"/>
        <w:jc w:val="both"/>
        <w:rPr>
          <w:lang w:val="en-US"/>
        </w:rPr>
      </w:pPr>
      <w:bookmarkStart w:id="129" w:name="z133"/>
      <w:bookmarkEnd w:id="128"/>
      <w:r>
        <w:rPr>
          <w:color w:val="000000"/>
          <w:sz w:val="28"/>
        </w:rPr>
        <w:t>     </w:t>
      </w:r>
      <w:r w:rsidRPr="00B1633C">
        <w:rPr>
          <w:color w:val="000000"/>
          <w:sz w:val="28"/>
          <w:lang w:val="en-US"/>
        </w:rPr>
        <w:t xml:space="preserve"> </w:t>
      </w:r>
      <w:r>
        <w:rPr>
          <w:color w:val="000000"/>
          <w:sz w:val="28"/>
        </w:rPr>
        <w:t xml:space="preserve">V </w:t>
      </w:r>
      <w:r>
        <w:rPr>
          <w:color w:val="000000"/>
          <w:vertAlign w:val="subscript"/>
        </w:rPr>
        <w:t xml:space="preserve">x </w:t>
      </w:r>
      <w:r w:rsidRPr="00B1633C">
        <w:rPr>
          <w:color w:val="000000"/>
          <w:sz w:val="28"/>
          <w:lang w:val="en-US"/>
        </w:rPr>
        <w:t>- shares of the corresponding age groups in the total population taken as a standard.</w:t>
      </w:r>
    </w:p>
    <w:p w:rsidR="0038672A" w:rsidRPr="00B1633C" w:rsidRDefault="00224360">
      <w:pPr>
        <w:spacing w:after="0"/>
        <w:jc w:val="both"/>
        <w:rPr>
          <w:lang w:val="en-US"/>
        </w:rPr>
      </w:pPr>
      <w:bookmarkStart w:id="130" w:name="z134"/>
      <w:bookmarkEnd w:id="129"/>
      <w:r>
        <w:rPr>
          <w:color w:val="000000"/>
          <w:sz w:val="28"/>
        </w:rPr>
        <w:t>     </w:t>
      </w:r>
      <w:r w:rsidRPr="00B1633C">
        <w:rPr>
          <w:color w:val="000000"/>
          <w:sz w:val="28"/>
          <w:lang w:val="en-US"/>
        </w:rPr>
        <w:t>25. An important factor influencing the value of the overall coefficients is the age structure of the population. The way to eliminate the influence of structural factors is to standardize the demographic coefficients.</w:t>
      </w:r>
    </w:p>
    <w:p w:rsidR="0038672A" w:rsidRPr="00B1633C" w:rsidRDefault="00224360">
      <w:pPr>
        <w:spacing w:after="0"/>
        <w:jc w:val="both"/>
        <w:rPr>
          <w:lang w:val="en-US"/>
        </w:rPr>
      </w:pPr>
      <w:bookmarkStart w:id="131" w:name="z135"/>
      <w:bookmarkEnd w:id="130"/>
      <w:r>
        <w:rPr>
          <w:color w:val="000000"/>
          <w:sz w:val="28"/>
        </w:rPr>
        <w:t>     </w:t>
      </w:r>
      <w:r w:rsidRPr="00B1633C">
        <w:rPr>
          <w:color w:val="000000"/>
          <w:sz w:val="28"/>
          <w:lang w:val="en-US"/>
        </w:rPr>
        <w:t>26. For the calculation of standardized fertility rates by region, the age structure of the population in the republic is taken as the standard.</w:t>
      </w:r>
    </w:p>
    <w:bookmarkEnd w:id="131"/>
    <w:p w:rsidR="0038672A" w:rsidRPr="00B1633C" w:rsidRDefault="00224360">
      <w:pPr>
        <w:spacing w:after="0"/>
        <w:rPr>
          <w:lang w:val="en-US"/>
        </w:rPr>
      </w:pPr>
      <w:r w:rsidRPr="00B1633C">
        <w:rPr>
          <w:lang w:val="en-US"/>
        </w:rPr>
        <w:br/>
      </w:r>
      <w:r w:rsidRPr="00B1633C">
        <w:rPr>
          <w:lang w:val="en-US"/>
        </w:rPr>
        <w:br/>
      </w:r>
    </w:p>
    <w:p w:rsidR="0038672A" w:rsidRPr="00B1633C" w:rsidRDefault="00224360">
      <w:pPr>
        <w:pStyle w:val="disclaimer"/>
        <w:rPr>
          <w:lang w:val="en-US"/>
        </w:rPr>
      </w:pPr>
      <w:r w:rsidRPr="00B1633C">
        <w:rPr>
          <w:color w:val="000000"/>
          <w:lang w:val="en-US"/>
        </w:rPr>
        <w:t>© 2012. RSE on REM "Institute of Legislation and Legal Information of the Republic of Kazakhstan" of the Ministry of Justice of the Republic of Kazakhstan</w:t>
      </w:r>
    </w:p>
    <w:sectPr w:rsidR="0038672A" w:rsidRPr="00B1633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8672A"/>
    <w:rsid w:val="00224360"/>
    <w:rsid w:val="0038672A"/>
    <w:rsid w:val="00B1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8B431"/>
  <w15:docId w15:val="{C91D8389-07A3-4792-AAF9-0A27033C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2088</Words>
  <Characters>11906</Characters>
  <Application>Microsoft Office Word</Application>
  <DocSecurity>0</DocSecurity>
  <Lines>99</Lines>
  <Paragraphs>27</Paragraphs>
  <ScaleCrop>false</ScaleCrop>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Ибрагим</cp:lastModifiedBy>
  <cp:revision>3</cp:revision>
  <dcterms:created xsi:type="dcterms:W3CDTF">2023-06-10T04:08:00Z</dcterms:created>
  <dcterms:modified xsi:type="dcterms:W3CDTF">2023-06-10T04:14:00Z</dcterms:modified>
</cp:coreProperties>
</file>