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2874" w:rsidRPr="00752874" w:rsidRDefault="00752874" w:rsidP="00752874">
      <w:pPr>
        <w:ind w:left="6946"/>
        <w:rPr>
          <w:bCs/>
          <w:sz w:val="28"/>
          <w:szCs w:val="28"/>
          <w:lang w:val="en-US"/>
        </w:rPr>
      </w:pPr>
      <w:bookmarkStart w:id="0" w:name="_Toc294210958"/>
      <w:bookmarkStart w:id="1" w:name="_Toc318464249"/>
      <w:r w:rsidRPr="00752874">
        <w:rPr>
          <w:bCs/>
          <w:sz w:val="28"/>
          <w:szCs w:val="28"/>
          <w:lang w:val="en-US"/>
        </w:rPr>
        <w:t>Approved by the order of the Acting Chairman of the Committee on Statistics of the Ministry of National Economy of the Republic of Kazakhstan</w:t>
      </w:r>
    </w:p>
    <w:p w:rsidR="00390205" w:rsidRPr="00752874" w:rsidRDefault="00752874" w:rsidP="00752874">
      <w:pPr>
        <w:ind w:left="6946"/>
        <w:rPr>
          <w:bCs/>
          <w:sz w:val="28"/>
          <w:szCs w:val="28"/>
        </w:rPr>
      </w:pPr>
      <w:r>
        <w:rPr>
          <w:bCs/>
          <w:sz w:val="28"/>
          <w:szCs w:val="28"/>
        </w:rPr>
        <w:t xml:space="preserve">January 18, 2017 </w:t>
      </w:r>
      <w:r w:rsidRPr="00752874">
        <w:rPr>
          <w:bCs/>
          <w:sz w:val="28"/>
          <w:szCs w:val="28"/>
        </w:rPr>
        <w:t>#8</w:t>
      </w:r>
    </w:p>
    <w:p w:rsidR="00390205" w:rsidRDefault="00390205" w:rsidP="00390205">
      <w:pPr>
        <w:ind w:left="6124"/>
        <w:rPr>
          <w:sz w:val="28"/>
          <w:szCs w:val="28"/>
          <w:lang w:val="kk-KZ"/>
        </w:rPr>
      </w:pPr>
    </w:p>
    <w:p w:rsidR="00390205" w:rsidRDefault="00390205" w:rsidP="00390205">
      <w:pPr>
        <w:ind w:left="6124"/>
        <w:rPr>
          <w:sz w:val="28"/>
          <w:szCs w:val="28"/>
          <w:lang w:val="kk-KZ"/>
        </w:rPr>
      </w:pPr>
    </w:p>
    <w:p w:rsidR="00390205" w:rsidRPr="001E5670" w:rsidRDefault="00390205" w:rsidP="00390205">
      <w:pPr>
        <w:pStyle w:val="ac"/>
        <w:rPr>
          <w:sz w:val="28"/>
        </w:rPr>
      </w:pPr>
      <w:r>
        <w:rPr>
          <w:sz w:val="28"/>
        </w:rPr>
        <w:t>Methodology for maintaining the Statistical Population Register</w:t>
      </w:r>
    </w:p>
    <w:p w:rsidR="00390205" w:rsidRDefault="00390205" w:rsidP="00390205">
      <w:pPr>
        <w:ind w:left="-426" w:right="-908" w:firstLine="568"/>
        <w:jc w:val="both"/>
        <w:rPr>
          <w:sz w:val="28"/>
          <w:szCs w:val="28"/>
        </w:rPr>
      </w:pPr>
    </w:p>
    <w:p w:rsidR="00390205" w:rsidRPr="00033AC1" w:rsidRDefault="00390205" w:rsidP="00390205">
      <w:pPr>
        <w:ind w:left="-426" w:right="-908" w:firstLine="568"/>
        <w:jc w:val="both"/>
        <w:rPr>
          <w:sz w:val="28"/>
          <w:szCs w:val="28"/>
        </w:rPr>
      </w:pPr>
    </w:p>
    <w:bookmarkEnd w:id="0"/>
    <w:bookmarkEnd w:id="1"/>
    <w:p w:rsidR="00390205" w:rsidRPr="000021A0" w:rsidRDefault="00390205" w:rsidP="00390205">
      <w:pPr>
        <w:pStyle w:val="OsnTxt"/>
        <w:spacing w:line="240" w:lineRule="auto"/>
        <w:ind w:left="360" w:firstLine="0"/>
        <w:jc w:val="center"/>
        <w:rPr>
          <w:rFonts w:ascii="Times New Roman" w:hAnsi="Times New Roman"/>
          <w:sz w:val="28"/>
          <w:szCs w:val="28"/>
        </w:rPr>
      </w:pPr>
      <w:r>
        <w:rPr>
          <w:rFonts w:ascii="Times New Roman" w:hAnsi="Times New Roman"/>
          <w:b/>
          <w:sz w:val="28"/>
          <w:szCs w:val="28"/>
        </w:rPr>
        <w:t>Chapter 1. General Provisions</w:t>
      </w:r>
    </w:p>
    <w:p w:rsidR="00390205" w:rsidRPr="00546680" w:rsidRDefault="00390205" w:rsidP="00390205">
      <w:pPr>
        <w:pStyle w:val="OsnTxt"/>
        <w:spacing w:line="240" w:lineRule="auto"/>
        <w:ind w:left="720" w:firstLine="0"/>
        <w:rPr>
          <w:rFonts w:ascii="Times New Roman" w:hAnsi="Times New Roman"/>
          <w:sz w:val="28"/>
          <w:szCs w:val="28"/>
          <w:lang w:val="kk-KZ"/>
        </w:rPr>
      </w:pPr>
    </w:p>
    <w:p w:rsidR="00390205" w:rsidRPr="00960325" w:rsidRDefault="00390205" w:rsidP="00390205">
      <w:pPr>
        <w:ind w:firstLine="709"/>
        <w:jc w:val="both"/>
        <w:rPr>
          <w:sz w:val="28"/>
          <w:szCs w:val="28"/>
          <w:lang w:val="kk-KZ"/>
        </w:rPr>
      </w:pPr>
      <w:r w:rsidRPr="00960325">
        <w:rPr>
          <w:sz w:val="28"/>
          <w:szCs w:val="28"/>
          <w:lang w:val="kk-KZ"/>
        </w:rPr>
        <w:t xml:space="preserve">1. </w:t>
      </w:r>
      <w:r w:rsidRPr="00960325">
        <w:rPr>
          <w:sz w:val="28"/>
          <w:szCs w:val="28"/>
        </w:rPr>
        <w:t xml:space="preserve">The methodology </w:t>
      </w:r>
      <w:r w:rsidRPr="00960325">
        <w:rPr>
          <w:sz w:val="28"/>
          <w:szCs w:val="28"/>
          <w:lang w:val="kk-KZ"/>
        </w:rPr>
        <w:t xml:space="preserve">for maintaining the Statistical Population Register </w:t>
      </w:r>
      <w:r w:rsidR="00752874">
        <w:rPr>
          <w:sz w:val="28"/>
          <w:szCs w:val="28"/>
        </w:rPr>
        <w:t xml:space="preserve">(hereinafter </w:t>
      </w:r>
      <w:r w:rsidRPr="00960325">
        <w:rPr>
          <w:spacing w:val="-3"/>
          <w:sz w:val="28"/>
          <w:szCs w:val="28"/>
          <w:lang w:val="kk-KZ"/>
        </w:rPr>
        <w:t xml:space="preserve">- </w:t>
      </w:r>
      <w:r w:rsidRPr="00960325">
        <w:rPr>
          <w:sz w:val="28"/>
          <w:szCs w:val="28"/>
        </w:rPr>
        <w:t>the Methodology) refers to the statistical methodology formed in accordance with international standards and approved in accordance with the Law of the Republic of Kazakhstan dated March 19, 2010 "On State Statistics" (hereinafter - the Law).</w:t>
      </w:r>
    </w:p>
    <w:p w:rsidR="00390205" w:rsidRPr="0019132D" w:rsidRDefault="00390205" w:rsidP="00390205">
      <w:pPr>
        <w:ind w:firstLine="709"/>
        <w:jc w:val="both"/>
        <w:rPr>
          <w:sz w:val="28"/>
          <w:szCs w:val="28"/>
          <w:lang w:val="kk-KZ"/>
        </w:rPr>
      </w:pPr>
      <w:r w:rsidRPr="00960325">
        <w:rPr>
          <w:sz w:val="28"/>
          <w:szCs w:val="28"/>
        </w:rPr>
        <w:t xml:space="preserve">2. </w:t>
      </w:r>
      <w:r w:rsidRPr="00960325">
        <w:rPr>
          <w:sz w:val="28"/>
          <w:szCs w:val="28"/>
          <w:lang w:val="kk-KZ"/>
        </w:rPr>
        <w:t xml:space="preserve">This </w:t>
      </w:r>
      <w:r w:rsidRPr="00960325">
        <w:rPr>
          <w:sz w:val="28"/>
          <w:szCs w:val="28"/>
        </w:rPr>
        <w:t xml:space="preserve">Methodology </w:t>
      </w:r>
      <w:r w:rsidRPr="00960325">
        <w:rPr>
          <w:sz w:val="28"/>
          <w:szCs w:val="28"/>
          <w:lang w:val="kk-KZ"/>
        </w:rPr>
        <w:t xml:space="preserve">is intended for use </w:t>
      </w:r>
      <w:r w:rsidRPr="00960325">
        <w:rPr>
          <w:spacing w:val="-3"/>
          <w:sz w:val="28"/>
          <w:szCs w:val="28"/>
        </w:rPr>
        <w:t xml:space="preserve">by the Statistics Committee of the Ministry of National Economy of the Republic of Kazakhstan </w:t>
      </w:r>
      <w:r w:rsidR="00752874">
        <w:rPr>
          <w:spacing w:val="-3"/>
          <w:sz w:val="28"/>
          <w:szCs w:val="28"/>
          <w:lang w:val="kk-KZ"/>
        </w:rPr>
        <w:t>(hereinafter - the Committee)</w:t>
      </w:r>
      <w:r w:rsidRPr="00960325">
        <w:rPr>
          <w:spacing w:val="-3"/>
          <w:sz w:val="28"/>
          <w:szCs w:val="28"/>
        </w:rPr>
        <w:t xml:space="preserve"> </w:t>
      </w:r>
      <w:r w:rsidRPr="00960325">
        <w:rPr>
          <w:sz w:val="28"/>
          <w:szCs w:val="28"/>
          <w:lang w:val="kk-KZ"/>
        </w:rPr>
        <w:t>in order to form and accumulate data on the population of the Republic of Kazakhstan.</w:t>
      </w:r>
    </w:p>
    <w:p w:rsidR="00390205" w:rsidRPr="007A7F7B" w:rsidRDefault="00390205" w:rsidP="00390205">
      <w:pPr>
        <w:tabs>
          <w:tab w:val="left" w:pos="993"/>
        </w:tabs>
        <w:ind w:right="-143" w:firstLine="709"/>
        <w:jc w:val="both"/>
        <w:rPr>
          <w:sz w:val="28"/>
          <w:szCs w:val="28"/>
          <w:highlight w:val="yellow"/>
        </w:rPr>
      </w:pPr>
      <w:r>
        <w:rPr>
          <w:sz w:val="28"/>
          <w:szCs w:val="28"/>
          <w:lang w:val="kk-KZ"/>
        </w:rPr>
        <w:t>3</w:t>
      </w:r>
      <w:r w:rsidR="00097A84">
        <w:rPr>
          <w:sz w:val="28"/>
          <w:szCs w:val="28"/>
          <w:lang w:val="kk-KZ"/>
        </w:rPr>
        <w:t>.</w:t>
      </w:r>
      <w:r w:rsidRPr="0068326F">
        <w:rPr>
          <w:sz w:val="28"/>
          <w:szCs w:val="28"/>
        </w:rPr>
        <w:t xml:space="preserve"> The Methodology uses concepts in the meanings defined in the Law</w:t>
      </w:r>
      <w:r w:rsidR="00097A84">
        <w:rPr>
          <w:sz w:val="28"/>
          <w:szCs w:val="28"/>
        </w:rPr>
        <w:t>.</w:t>
      </w:r>
      <w:r w:rsidRPr="0068326F">
        <w:rPr>
          <w:sz w:val="28"/>
          <w:szCs w:val="28"/>
        </w:rPr>
        <w:t xml:space="preserve"> </w:t>
      </w:r>
    </w:p>
    <w:p w:rsidR="00390205" w:rsidRPr="00960325" w:rsidRDefault="00390205" w:rsidP="00390205">
      <w:pPr>
        <w:widowControl w:val="0"/>
        <w:tabs>
          <w:tab w:val="left" w:pos="993"/>
        </w:tabs>
        <w:ind w:firstLine="709"/>
        <w:jc w:val="both"/>
        <w:rPr>
          <w:sz w:val="28"/>
          <w:szCs w:val="28"/>
        </w:rPr>
      </w:pPr>
    </w:p>
    <w:p w:rsidR="00390205" w:rsidRPr="00960325" w:rsidRDefault="00390205" w:rsidP="00390205">
      <w:pPr>
        <w:tabs>
          <w:tab w:val="left" w:pos="993"/>
        </w:tabs>
        <w:ind w:firstLine="709"/>
        <w:jc w:val="both"/>
        <w:rPr>
          <w:sz w:val="28"/>
          <w:szCs w:val="28"/>
        </w:rPr>
      </w:pPr>
    </w:p>
    <w:p w:rsidR="00390205" w:rsidRPr="00A54AC7" w:rsidRDefault="00390205" w:rsidP="00390205">
      <w:pPr>
        <w:autoSpaceDE w:val="0"/>
        <w:autoSpaceDN w:val="0"/>
        <w:adjustRightInd w:val="0"/>
        <w:ind w:firstLine="709"/>
        <w:jc w:val="center"/>
        <w:rPr>
          <w:b/>
          <w:sz w:val="28"/>
        </w:rPr>
      </w:pPr>
      <w:bookmarkStart w:id="2" w:name="_Toc318464252"/>
      <w:r w:rsidRPr="00A54AC7">
        <w:rPr>
          <w:b/>
          <w:sz w:val="28"/>
          <w:szCs w:val="28"/>
        </w:rPr>
        <w:t xml:space="preserve">Chapter 2. Content and functioning </w:t>
      </w:r>
      <w:bookmarkEnd w:id="2"/>
      <w:r w:rsidRPr="00A54AC7">
        <w:rPr>
          <w:b/>
          <w:sz w:val="28"/>
        </w:rPr>
        <w:t>of the Statistical Population Register</w:t>
      </w:r>
    </w:p>
    <w:p w:rsidR="00390205" w:rsidRPr="00A54AC7" w:rsidRDefault="00390205" w:rsidP="00390205">
      <w:pPr>
        <w:autoSpaceDE w:val="0"/>
        <w:autoSpaceDN w:val="0"/>
        <w:adjustRightInd w:val="0"/>
        <w:ind w:firstLine="709"/>
        <w:jc w:val="center"/>
        <w:rPr>
          <w:sz w:val="28"/>
          <w:szCs w:val="28"/>
        </w:rPr>
      </w:pPr>
    </w:p>
    <w:p w:rsidR="00390205" w:rsidRPr="00A54AC7" w:rsidRDefault="00390205" w:rsidP="00390205">
      <w:pPr>
        <w:ind w:firstLine="567"/>
        <w:jc w:val="both"/>
        <w:rPr>
          <w:sz w:val="28"/>
          <w:szCs w:val="28"/>
        </w:rPr>
      </w:pPr>
      <w:r w:rsidRPr="00A54AC7">
        <w:rPr>
          <w:sz w:val="28"/>
          <w:szCs w:val="28"/>
          <w:lang w:val="kk-KZ"/>
        </w:rPr>
        <w:t>4</w:t>
      </w:r>
      <w:r w:rsidR="00097A84">
        <w:rPr>
          <w:sz w:val="28"/>
          <w:szCs w:val="28"/>
          <w:lang w:val="kk-KZ"/>
        </w:rPr>
        <w:t>.</w:t>
      </w:r>
      <w:r w:rsidRPr="00A54AC7">
        <w:rPr>
          <w:sz w:val="28"/>
          <w:szCs w:val="28"/>
        </w:rPr>
        <w:t xml:space="preserve"> </w:t>
      </w:r>
      <w:r w:rsidR="00752874" w:rsidRPr="00752874">
        <w:rPr>
          <w:sz w:val="28"/>
          <w:szCs w:val="28"/>
          <w:lang w:val="kk-KZ"/>
        </w:rPr>
        <w:t xml:space="preserve">Statistical register of population (hereinafter - SRP) </w:t>
      </w:r>
      <w:r w:rsidRPr="00A54AC7">
        <w:rPr>
          <w:sz w:val="28"/>
          <w:szCs w:val="28"/>
        </w:rPr>
        <w:t>is an information centralized system for collecting, storing and displaying socio-demographic data on the population of the Republic of Kazakhstan, which was created taking into account the need to provide data on statistical units and events.</w:t>
      </w:r>
    </w:p>
    <w:p w:rsidR="00390205" w:rsidRPr="00A54AC7" w:rsidRDefault="00390205" w:rsidP="00390205">
      <w:pPr>
        <w:ind w:firstLine="567"/>
        <w:jc w:val="both"/>
        <w:rPr>
          <w:strike/>
          <w:sz w:val="28"/>
          <w:szCs w:val="28"/>
          <w:lang w:val="kk-KZ"/>
        </w:rPr>
      </w:pPr>
      <w:r w:rsidRPr="00A54AC7">
        <w:rPr>
          <w:sz w:val="28"/>
          <w:szCs w:val="28"/>
        </w:rPr>
        <w:t>5. The receipt of information in the SRP is carried out systematically and periodically from information systems of administrative sources.</w:t>
      </w:r>
      <w:r w:rsidRPr="00A54AC7">
        <w:rPr>
          <w:strike/>
          <w:sz w:val="28"/>
          <w:szCs w:val="28"/>
        </w:rPr>
        <w:t xml:space="preserve"> </w:t>
      </w:r>
    </w:p>
    <w:p w:rsidR="00390205" w:rsidRPr="00A54AC7" w:rsidRDefault="00390205" w:rsidP="00390205">
      <w:pPr>
        <w:ind w:firstLine="567"/>
        <w:jc w:val="both"/>
        <w:rPr>
          <w:sz w:val="28"/>
          <w:szCs w:val="28"/>
        </w:rPr>
      </w:pPr>
      <w:r w:rsidRPr="00A54AC7">
        <w:rPr>
          <w:sz w:val="28"/>
          <w:szCs w:val="28"/>
        </w:rPr>
        <w:t>6. The main sources of information for SRP are administrative data coming from administrative sources.</w:t>
      </w:r>
    </w:p>
    <w:p w:rsidR="00390205" w:rsidRPr="00A54AC7" w:rsidRDefault="00390205" w:rsidP="00390205">
      <w:pPr>
        <w:ind w:firstLine="567"/>
        <w:jc w:val="both"/>
        <w:rPr>
          <w:sz w:val="28"/>
          <w:szCs w:val="28"/>
        </w:rPr>
      </w:pPr>
      <w:r w:rsidRPr="00A54AC7">
        <w:rPr>
          <w:sz w:val="28"/>
          <w:szCs w:val="28"/>
        </w:rPr>
        <w:t>7. Administrative data are checked for compliance with departmental directories and statistical units are created. The scheme for creating statistical units is given in Appendix 1 to this Methodology.</w:t>
      </w:r>
    </w:p>
    <w:p w:rsidR="00390205" w:rsidRPr="00A54AC7" w:rsidRDefault="00390205" w:rsidP="00390205">
      <w:pPr>
        <w:ind w:firstLine="567"/>
        <w:jc w:val="both"/>
        <w:rPr>
          <w:sz w:val="28"/>
          <w:szCs w:val="28"/>
        </w:rPr>
      </w:pPr>
      <w:r w:rsidRPr="00A54AC7">
        <w:rPr>
          <w:sz w:val="28"/>
          <w:szCs w:val="28"/>
        </w:rPr>
        <w:t xml:space="preserve">8. An additional source of information for the SRP is the Committee's "Census of Population" database, which contains information about persons permanently or </w:t>
      </w:r>
      <w:r w:rsidRPr="00A54AC7">
        <w:rPr>
          <w:sz w:val="28"/>
          <w:szCs w:val="28"/>
        </w:rPr>
        <w:lastRenderedPageBreak/>
        <w:t>temporarily residing in the territory of the Republic of Kazakhstan at the time of the census.</w:t>
      </w:r>
    </w:p>
    <w:p w:rsidR="00390205" w:rsidRPr="00A54AC7" w:rsidRDefault="00390205" w:rsidP="00390205">
      <w:pPr>
        <w:ind w:firstLine="567"/>
        <w:jc w:val="both"/>
        <w:rPr>
          <w:sz w:val="28"/>
          <w:szCs w:val="28"/>
          <w:lang w:val="kk-KZ"/>
        </w:rPr>
      </w:pPr>
      <w:r w:rsidRPr="00A54AC7">
        <w:rPr>
          <w:sz w:val="28"/>
          <w:szCs w:val="28"/>
          <w:lang w:val="kk-KZ"/>
        </w:rPr>
        <w:t xml:space="preserve">9. </w:t>
      </w:r>
      <w:r w:rsidR="00752874">
        <w:rPr>
          <w:sz w:val="28"/>
          <w:szCs w:val="28"/>
        </w:rPr>
        <w:t>SRP is regularly updated by receiving information related to each resident of the Republic of Kazakhstan, depending on changes in relevant information in administrative sources</w:t>
      </w:r>
      <w:r w:rsidR="00097A84">
        <w:rPr>
          <w:sz w:val="28"/>
          <w:szCs w:val="28"/>
        </w:rPr>
        <w:t>.</w:t>
      </w:r>
    </w:p>
    <w:p w:rsidR="00390205" w:rsidRPr="00A54AC7" w:rsidRDefault="00390205" w:rsidP="00390205">
      <w:pPr>
        <w:ind w:firstLine="567"/>
        <w:jc w:val="both"/>
        <w:rPr>
          <w:sz w:val="28"/>
          <w:szCs w:val="28"/>
        </w:rPr>
      </w:pPr>
      <w:r w:rsidRPr="00A54AC7">
        <w:rPr>
          <w:sz w:val="28"/>
          <w:szCs w:val="28"/>
          <w:lang w:val="kk-KZ"/>
        </w:rPr>
        <w:t xml:space="preserve">10. The SRP </w:t>
      </w:r>
      <w:r w:rsidRPr="00A54AC7">
        <w:rPr>
          <w:sz w:val="28"/>
          <w:szCs w:val="28"/>
        </w:rPr>
        <w:t>provides for the systematic receipt, loading and processing of data from administrative sources on individuals of the Republic of Kazakhstan and the creation of statistical units.</w:t>
      </w:r>
    </w:p>
    <w:p w:rsidR="00390205" w:rsidRPr="00A54AC7" w:rsidRDefault="00390205" w:rsidP="00390205">
      <w:pPr>
        <w:ind w:firstLine="567"/>
        <w:jc w:val="both"/>
        <w:rPr>
          <w:sz w:val="28"/>
          <w:szCs w:val="28"/>
        </w:rPr>
      </w:pPr>
      <w:r w:rsidRPr="00A54AC7">
        <w:rPr>
          <w:sz w:val="28"/>
          <w:szCs w:val="28"/>
        </w:rPr>
        <w:t>11. A statistical unit is an abstract unit created from a legal unit for use for statistical purposes. In SRP, according to international standards, the following types of statistical units are created for legal units:</w:t>
      </w:r>
    </w:p>
    <w:p w:rsidR="00390205" w:rsidRPr="00A54AC7" w:rsidRDefault="00390205" w:rsidP="00390205">
      <w:pPr>
        <w:ind w:firstLine="709"/>
        <w:jc w:val="both"/>
        <w:rPr>
          <w:sz w:val="28"/>
          <w:szCs w:val="28"/>
        </w:rPr>
      </w:pPr>
      <w:r w:rsidRPr="00A54AC7">
        <w:rPr>
          <w:sz w:val="28"/>
          <w:szCs w:val="28"/>
        </w:rPr>
        <w:t>1) "Person";</w:t>
      </w:r>
    </w:p>
    <w:p w:rsidR="00390205" w:rsidRPr="00A54AC7" w:rsidRDefault="00390205" w:rsidP="00390205">
      <w:pPr>
        <w:ind w:firstLine="709"/>
        <w:jc w:val="both"/>
        <w:rPr>
          <w:sz w:val="28"/>
          <w:szCs w:val="28"/>
        </w:rPr>
      </w:pPr>
      <w:r w:rsidRPr="00A54AC7">
        <w:rPr>
          <w:sz w:val="28"/>
          <w:szCs w:val="28"/>
        </w:rPr>
        <w:t>2) "Family";</w:t>
      </w:r>
    </w:p>
    <w:p w:rsidR="00390205" w:rsidRPr="00A54AC7" w:rsidRDefault="00390205" w:rsidP="00390205">
      <w:pPr>
        <w:ind w:firstLine="709"/>
        <w:jc w:val="both"/>
        <w:rPr>
          <w:sz w:val="28"/>
          <w:szCs w:val="28"/>
        </w:rPr>
      </w:pPr>
      <w:r w:rsidRPr="00A54AC7">
        <w:rPr>
          <w:sz w:val="28"/>
          <w:szCs w:val="28"/>
        </w:rPr>
        <w:t>3) "Household".</w:t>
      </w:r>
    </w:p>
    <w:p w:rsidR="00390205" w:rsidRPr="00A54AC7" w:rsidRDefault="00390205" w:rsidP="00390205">
      <w:pPr>
        <w:ind w:firstLine="709"/>
        <w:jc w:val="both"/>
        <w:rPr>
          <w:sz w:val="28"/>
          <w:szCs w:val="28"/>
        </w:rPr>
      </w:pPr>
    </w:p>
    <w:p w:rsidR="00390205" w:rsidRPr="00097A84" w:rsidRDefault="00390205" w:rsidP="00390205">
      <w:pPr>
        <w:pStyle w:val="a8"/>
        <w:tabs>
          <w:tab w:val="right" w:pos="851"/>
          <w:tab w:val="num" w:pos="993"/>
        </w:tabs>
        <w:ind w:left="0" w:firstLine="567"/>
        <w:jc w:val="both"/>
        <w:rPr>
          <w:sz w:val="28"/>
          <w:szCs w:val="28"/>
          <w:lang w:val="en-US"/>
        </w:rPr>
      </w:pPr>
    </w:p>
    <w:p w:rsidR="00390205" w:rsidRPr="00A54AC7" w:rsidRDefault="00390205" w:rsidP="00390205">
      <w:pPr>
        <w:pStyle w:val="1"/>
        <w:spacing w:before="0" w:after="0"/>
        <w:ind w:left="993"/>
        <w:jc w:val="center"/>
        <w:rPr>
          <w:rFonts w:ascii="Times New Roman" w:hAnsi="Times New Roman" w:cs="Times New Roman"/>
          <w:sz w:val="28"/>
          <w:szCs w:val="28"/>
        </w:rPr>
      </w:pPr>
      <w:bookmarkStart w:id="3" w:name="_Toc318464254"/>
      <w:r w:rsidRPr="00A54AC7">
        <w:rPr>
          <w:rFonts w:ascii="Times New Roman" w:hAnsi="Times New Roman" w:cs="Times New Roman"/>
          <w:sz w:val="28"/>
          <w:szCs w:val="28"/>
        </w:rPr>
        <w:t>Paragraph 1.</w:t>
      </w:r>
      <w:r w:rsidRPr="00A54AC7">
        <w:rPr>
          <w:rFonts w:ascii="Times New Roman" w:hAnsi="Times New Roman" w:cs="Times New Roman"/>
          <w:b w:val="0"/>
          <w:sz w:val="28"/>
          <w:szCs w:val="28"/>
        </w:rPr>
        <w:t xml:space="preserve"> </w:t>
      </w:r>
      <w:r w:rsidRPr="00A54AC7">
        <w:rPr>
          <w:rFonts w:ascii="Times New Roman" w:hAnsi="Times New Roman" w:cs="Times New Roman"/>
          <w:sz w:val="28"/>
          <w:szCs w:val="28"/>
        </w:rPr>
        <w:t>Statistical unit "Person"</w:t>
      </w:r>
      <w:bookmarkEnd w:id="3"/>
    </w:p>
    <w:p w:rsidR="00390205" w:rsidRPr="00A54AC7" w:rsidRDefault="00390205" w:rsidP="00390205">
      <w:pPr>
        <w:rPr>
          <w:sz w:val="28"/>
          <w:szCs w:val="28"/>
        </w:rPr>
      </w:pPr>
    </w:p>
    <w:p w:rsidR="00390205" w:rsidRPr="00A54AC7" w:rsidRDefault="00390205" w:rsidP="00390205">
      <w:pPr>
        <w:tabs>
          <w:tab w:val="right" w:pos="567"/>
          <w:tab w:val="left" w:pos="993"/>
        </w:tabs>
        <w:ind w:firstLine="709"/>
        <w:jc w:val="both"/>
        <w:rPr>
          <w:bCs/>
          <w:sz w:val="28"/>
          <w:szCs w:val="28"/>
        </w:rPr>
      </w:pPr>
      <w:r w:rsidRPr="00A54AC7">
        <w:rPr>
          <w:bCs/>
          <w:sz w:val="28"/>
          <w:szCs w:val="28"/>
          <w:lang w:val="kk-KZ"/>
        </w:rPr>
        <w:t>12</w:t>
      </w:r>
      <w:r w:rsidR="00097A84">
        <w:rPr>
          <w:bCs/>
          <w:sz w:val="28"/>
          <w:szCs w:val="28"/>
          <w:lang w:val="kk-KZ"/>
        </w:rPr>
        <w:t>.</w:t>
      </w:r>
      <w:r w:rsidRPr="00A54AC7">
        <w:rPr>
          <w:bCs/>
          <w:sz w:val="28"/>
          <w:szCs w:val="28"/>
        </w:rPr>
        <w:t xml:space="preserve"> </w:t>
      </w:r>
      <w:r w:rsidRPr="00A54AC7">
        <w:rPr>
          <w:sz w:val="28"/>
          <w:szCs w:val="28"/>
        </w:rPr>
        <w:t xml:space="preserve">The statistical unit </w:t>
      </w:r>
      <w:r w:rsidRPr="00A54AC7">
        <w:rPr>
          <w:bCs/>
          <w:sz w:val="28"/>
          <w:szCs w:val="28"/>
        </w:rPr>
        <w:t xml:space="preserve">"Person" in SRP </w:t>
      </w:r>
      <w:r w:rsidRPr="00A54AC7">
        <w:rPr>
          <w:sz w:val="28"/>
          <w:szCs w:val="28"/>
        </w:rPr>
        <w:t>is created on the basis of the legal unit "individual".</w:t>
      </w:r>
    </w:p>
    <w:p w:rsidR="00390205" w:rsidRPr="00A54AC7" w:rsidRDefault="00390205" w:rsidP="00390205">
      <w:pPr>
        <w:tabs>
          <w:tab w:val="right" w:pos="567"/>
          <w:tab w:val="left" w:pos="993"/>
        </w:tabs>
        <w:ind w:firstLine="709"/>
        <w:jc w:val="both"/>
        <w:rPr>
          <w:bCs/>
          <w:sz w:val="28"/>
          <w:szCs w:val="28"/>
          <w:lang w:val="kk-KZ"/>
        </w:rPr>
      </w:pPr>
      <w:r w:rsidRPr="00A54AC7">
        <w:rPr>
          <w:bCs/>
          <w:sz w:val="28"/>
          <w:szCs w:val="28"/>
        </w:rPr>
        <w:t>13. SRP receives information on each person from administrative sources. Based on the received data, SRP forms the statistical unit "Person", according to which statistical indicators are formed.</w:t>
      </w:r>
    </w:p>
    <w:p w:rsidR="00390205" w:rsidRPr="00A54AC7" w:rsidRDefault="00390205" w:rsidP="00390205">
      <w:pPr>
        <w:ind w:firstLine="567"/>
        <w:jc w:val="both"/>
        <w:rPr>
          <w:sz w:val="28"/>
          <w:szCs w:val="28"/>
        </w:rPr>
      </w:pPr>
      <w:r w:rsidRPr="00A54AC7">
        <w:rPr>
          <w:bCs/>
          <w:sz w:val="28"/>
          <w:szCs w:val="28"/>
          <w:lang w:val="kk-KZ"/>
        </w:rPr>
        <w:t xml:space="preserve">About </w:t>
      </w:r>
      <w:r w:rsidRPr="00A54AC7">
        <w:rPr>
          <w:bCs/>
          <w:sz w:val="28"/>
          <w:szCs w:val="28"/>
        </w:rPr>
        <w:t>writing "Persona" in SRP</w:t>
      </w:r>
      <w:r w:rsidRPr="00A54AC7">
        <w:rPr>
          <w:bCs/>
          <w:sz w:val="28"/>
          <w:szCs w:val="28"/>
          <w:lang w:val="kk-KZ"/>
        </w:rPr>
        <w:t xml:space="preserve"> </w:t>
      </w:r>
      <w:r w:rsidRPr="00A54AC7">
        <w:rPr>
          <w:sz w:val="28"/>
          <w:szCs w:val="28"/>
        </w:rPr>
        <w:t xml:space="preserve">are given in Appendix </w:t>
      </w:r>
      <w:r w:rsidRPr="00A54AC7">
        <w:rPr>
          <w:sz w:val="28"/>
          <w:szCs w:val="28"/>
          <w:lang w:val="kk-KZ"/>
        </w:rPr>
        <w:t xml:space="preserve">2 </w:t>
      </w:r>
      <w:r w:rsidRPr="00A54AC7">
        <w:rPr>
          <w:sz w:val="28"/>
          <w:szCs w:val="28"/>
        </w:rPr>
        <w:t>to this Methodology.</w:t>
      </w:r>
    </w:p>
    <w:p w:rsidR="00390205" w:rsidRPr="00A54AC7" w:rsidRDefault="00390205" w:rsidP="00390205">
      <w:pPr>
        <w:tabs>
          <w:tab w:val="left" w:pos="567"/>
          <w:tab w:val="left" w:pos="993"/>
        </w:tabs>
        <w:ind w:firstLine="709"/>
        <w:jc w:val="both"/>
        <w:rPr>
          <w:sz w:val="28"/>
          <w:szCs w:val="28"/>
          <w:lang w:val="kk-KZ"/>
        </w:rPr>
      </w:pPr>
    </w:p>
    <w:p w:rsidR="00390205" w:rsidRPr="00A54AC7" w:rsidRDefault="00390205" w:rsidP="00390205">
      <w:pPr>
        <w:rPr>
          <w:sz w:val="28"/>
          <w:szCs w:val="28"/>
        </w:rPr>
      </w:pPr>
    </w:p>
    <w:p w:rsidR="00390205" w:rsidRPr="00A54AC7" w:rsidRDefault="00390205" w:rsidP="00390205">
      <w:pPr>
        <w:pStyle w:val="a8"/>
        <w:ind w:left="851"/>
        <w:jc w:val="center"/>
        <w:rPr>
          <w:b/>
          <w:sz w:val="28"/>
          <w:szCs w:val="28"/>
        </w:rPr>
      </w:pPr>
      <w:bookmarkStart w:id="4" w:name="_Toc318464255"/>
      <w:r w:rsidRPr="00097A84">
        <w:rPr>
          <w:b/>
          <w:bCs/>
          <w:kern w:val="32"/>
          <w:sz w:val="28"/>
          <w:szCs w:val="28"/>
          <w:lang w:val="en-US" w:eastAsia="ru-RU"/>
        </w:rPr>
        <w:t>Paragraph 2</w:t>
      </w:r>
      <w:r w:rsidR="00097A84" w:rsidRPr="00097A84">
        <w:rPr>
          <w:b/>
          <w:bCs/>
          <w:kern w:val="32"/>
          <w:sz w:val="28"/>
          <w:szCs w:val="28"/>
          <w:lang w:val="en-US" w:eastAsia="ru-RU"/>
        </w:rPr>
        <w:t>.</w:t>
      </w:r>
      <w:r w:rsidRPr="00A54AC7">
        <w:rPr>
          <w:b/>
          <w:sz w:val="28"/>
          <w:szCs w:val="28"/>
        </w:rPr>
        <w:t xml:space="preserve"> Statistical unit "Family"</w:t>
      </w:r>
      <w:bookmarkEnd w:id="4"/>
    </w:p>
    <w:p w:rsidR="00390205" w:rsidRPr="00A54AC7" w:rsidRDefault="00390205" w:rsidP="00390205">
      <w:pPr>
        <w:rPr>
          <w:sz w:val="28"/>
          <w:szCs w:val="28"/>
        </w:rPr>
      </w:pPr>
    </w:p>
    <w:p w:rsidR="00390205" w:rsidRPr="00A54AC7" w:rsidRDefault="00390205" w:rsidP="00390205">
      <w:pPr>
        <w:ind w:firstLine="709"/>
        <w:jc w:val="both"/>
        <w:rPr>
          <w:sz w:val="28"/>
          <w:szCs w:val="28"/>
          <w:lang w:val="kk-KZ"/>
        </w:rPr>
      </w:pPr>
      <w:r w:rsidRPr="00A54AC7">
        <w:rPr>
          <w:sz w:val="28"/>
          <w:szCs w:val="28"/>
          <w:lang w:val="kk-KZ"/>
        </w:rPr>
        <w:t>14</w:t>
      </w:r>
      <w:r w:rsidR="00097A84">
        <w:rPr>
          <w:sz w:val="28"/>
          <w:szCs w:val="28"/>
          <w:lang w:val="kk-KZ"/>
        </w:rPr>
        <w:t>.</w:t>
      </w:r>
      <w:r w:rsidRPr="00A54AC7">
        <w:rPr>
          <w:sz w:val="28"/>
          <w:szCs w:val="28"/>
        </w:rPr>
        <w:t xml:space="preserve"> Statistical unit</w:t>
      </w:r>
      <w:r w:rsidRPr="00A54AC7">
        <w:rPr>
          <w:bCs/>
          <w:sz w:val="28"/>
          <w:szCs w:val="28"/>
        </w:rPr>
        <w:t xml:space="preserve"> </w:t>
      </w:r>
      <w:r w:rsidRPr="00A54AC7">
        <w:rPr>
          <w:sz w:val="28"/>
          <w:szCs w:val="28"/>
        </w:rPr>
        <w:t>"Family" in the SRP refers to a group of two or more persons living together and related by marital ties within the framework of a registered marriage or kinship - a parent and a child.</w:t>
      </w:r>
    </w:p>
    <w:p w:rsidR="00390205" w:rsidRPr="00A54AC7" w:rsidRDefault="00390205" w:rsidP="00390205">
      <w:pPr>
        <w:ind w:firstLine="709"/>
        <w:jc w:val="both"/>
        <w:rPr>
          <w:sz w:val="28"/>
          <w:szCs w:val="28"/>
        </w:rPr>
      </w:pPr>
      <w:r w:rsidRPr="00A54AC7">
        <w:rPr>
          <w:sz w:val="28"/>
          <w:szCs w:val="28"/>
        </w:rPr>
        <w:t>In the SRP are formed</w:t>
      </w:r>
      <w:r w:rsidRPr="00A54AC7">
        <w:rPr>
          <w:sz w:val="28"/>
          <w:szCs w:val="28"/>
          <w:lang w:val="kk-KZ"/>
        </w:rPr>
        <w:t xml:space="preserve"> </w:t>
      </w:r>
      <w:r w:rsidRPr="00A54AC7">
        <w:rPr>
          <w:sz w:val="28"/>
          <w:szCs w:val="28"/>
        </w:rPr>
        <w:t>the following types of families:</w:t>
      </w:r>
    </w:p>
    <w:p w:rsidR="00390205" w:rsidRPr="00A54AC7" w:rsidRDefault="00390205" w:rsidP="00390205">
      <w:pPr>
        <w:pStyle w:val="a8"/>
        <w:tabs>
          <w:tab w:val="left" w:pos="993"/>
        </w:tabs>
        <w:autoSpaceDE w:val="0"/>
        <w:autoSpaceDN w:val="0"/>
        <w:adjustRightInd w:val="0"/>
        <w:ind w:left="0" w:firstLine="709"/>
        <w:jc w:val="both"/>
        <w:rPr>
          <w:sz w:val="28"/>
          <w:szCs w:val="28"/>
        </w:rPr>
      </w:pPr>
      <w:r w:rsidRPr="00A54AC7">
        <w:rPr>
          <w:bCs/>
          <w:sz w:val="28"/>
          <w:szCs w:val="28"/>
          <w:lang w:val="kk-KZ"/>
        </w:rPr>
        <w:t xml:space="preserve">1) </w:t>
      </w:r>
      <w:r w:rsidRPr="00097A84">
        <w:rPr>
          <w:bCs/>
          <w:sz w:val="28"/>
          <w:szCs w:val="28"/>
          <w:lang w:val="en-US"/>
        </w:rPr>
        <w:t xml:space="preserve">simple </w:t>
      </w:r>
      <w:r w:rsidRPr="00A54AC7">
        <w:rPr>
          <w:bCs/>
          <w:sz w:val="28"/>
          <w:szCs w:val="28"/>
        </w:rPr>
        <w:t>family - a family consisting of spouses without children or with one or more children.</w:t>
      </w:r>
      <w:r w:rsidRPr="00A54AC7">
        <w:rPr>
          <w:sz w:val="28"/>
          <w:szCs w:val="28"/>
        </w:rPr>
        <w:t xml:space="preserve"> </w:t>
      </w:r>
    </w:p>
    <w:p w:rsidR="00390205" w:rsidRPr="00097A84" w:rsidRDefault="00390205" w:rsidP="00390205">
      <w:pPr>
        <w:pStyle w:val="a8"/>
        <w:tabs>
          <w:tab w:val="left" w:pos="993"/>
        </w:tabs>
        <w:autoSpaceDE w:val="0"/>
        <w:autoSpaceDN w:val="0"/>
        <w:adjustRightInd w:val="0"/>
        <w:ind w:left="0" w:firstLine="709"/>
        <w:jc w:val="both"/>
        <w:rPr>
          <w:sz w:val="28"/>
          <w:szCs w:val="28"/>
          <w:lang w:val="en-US"/>
        </w:rPr>
      </w:pPr>
      <w:r w:rsidRPr="00A54AC7">
        <w:rPr>
          <w:sz w:val="28"/>
          <w:szCs w:val="28"/>
          <w:lang w:val="kk-KZ"/>
        </w:rPr>
        <w:t xml:space="preserve">2) </w:t>
      </w:r>
      <w:r w:rsidRPr="00097A84">
        <w:rPr>
          <w:sz w:val="28"/>
          <w:szCs w:val="28"/>
          <w:lang w:val="en-US"/>
        </w:rPr>
        <w:t xml:space="preserve">incomplete </w:t>
      </w:r>
      <w:r w:rsidRPr="00A54AC7">
        <w:rPr>
          <w:sz w:val="28"/>
          <w:szCs w:val="28"/>
        </w:rPr>
        <w:t>family - a family consisting of one parent with one or more children.</w:t>
      </w:r>
      <w:r w:rsidRPr="00097A84">
        <w:rPr>
          <w:sz w:val="28"/>
          <w:szCs w:val="28"/>
          <w:lang w:val="en-US"/>
        </w:rPr>
        <w:t xml:space="preserve"> </w:t>
      </w:r>
    </w:p>
    <w:p w:rsidR="00390205" w:rsidRPr="00097A84" w:rsidRDefault="00390205" w:rsidP="00390205">
      <w:pPr>
        <w:pStyle w:val="a8"/>
        <w:tabs>
          <w:tab w:val="left" w:pos="993"/>
        </w:tabs>
        <w:autoSpaceDE w:val="0"/>
        <w:autoSpaceDN w:val="0"/>
        <w:adjustRightInd w:val="0"/>
        <w:ind w:left="0" w:firstLine="709"/>
        <w:jc w:val="both"/>
        <w:rPr>
          <w:sz w:val="28"/>
          <w:szCs w:val="28"/>
          <w:lang w:val="en-US"/>
        </w:rPr>
      </w:pPr>
      <w:r w:rsidRPr="00A54AC7">
        <w:rPr>
          <w:bCs/>
          <w:sz w:val="28"/>
          <w:szCs w:val="28"/>
        </w:rPr>
        <w:t xml:space="preserve">In the </w:t>
      </w:r>
      <w:r w:rsidRPr="00097A84">
        <w:rPr>
          <w:bCs/>
          <w:sz w:val="28"/>
          <w:szCs w:val="28"/>
          <w:lang w:val="en-US"/>
        </w:rPr>
        <w:t xml:space="preserve">Appendix 3 </w:t>
      </w:r>
      <w:r w:rsidRPr="00A54AC7">
        <w:rPr>
          <w:bCs/>
          <w:sz w:val="28"/>
          <w:szCs w:val="28"/>
        </w:rPr>
        <w:t xml:space="preserve">to </w:t>
      </w:r>
      <w:r w:rsidRPr="00097A84">
        <w:rPr>
          <w:bCs/>
          <w:sz w:val="28"/>
          <w:szCs w:val="28"/>
          <w:lang w:val="en-US"/>
        </w:rPr>
        <w:t xml:space="preserve">this </w:t>
      </w:r>
      <w:r w:rsidRPr="00A54AC7">
        <w:rPr>
          <w:bCs/>
          <w:sz w:val="28"/>
          <w:szCs w:val="28"/>
        </w:rPr>
        <w:t xml:space="preserve">Methodology </w:t>
      </w:r>
      <w:r w:rsidRPr="00097A84">
        <w:rPr>
          <w:bCs/>
          <w:sz w:val="28"/>
          <w:szCs w:val="28"/>
          <w:lang w:val="en-US"/>
        </w:rPr>
        <w:t xml:space="preserve">given </w:t>
      </w:r>
      <w:r w:rsidRPr="00097A84">
        <w:rPr>
          <w:sz w:val="28"/>
          <w:szCs w:val="28"/>
          <w:lang w:val="en-US"/>
        </w:rPr>
        <w:t xml:space="preserve">from </w:t>
      </w:r>
      <w:r w:rsidRPr="00A54AC7">
        <w:rPr>
          <w:sz w:val="28"/>
          <w:szCs w:val="28"/>
        </w:rPr>
        <w:t xml:space="preserve">the scheme of </w:t>
      </w:r>
      <w:r w:rsidRPr="00097A84">
        <w:rPr>
          <w:sz w:val="28"/>
          <w:szCs w:val="28"/>
          <w:lang w:val="en-US"/>
        </w:rPr>
        <w:t>creation</w:t>
      </w:r>
      <w:r w:rsidRPr="00A54AC7">
        <w:rPr>
          <w:sz w:val="28"/>
          <w:szCs w:val="28"/>
        </w:rPr>
        <w:t xml:space="preserve"> </w:t>
      </w:r>
      <w:r w:rsidRPr="00097A84">
        <w:rPr>
          <w:sz w:val="28"/>
          <w:szCs w:val="28"/>
          <w:lang w:val="en-US"/>
        </w:rPr>
        <w:t xml:space="preserve">statistical unit "Home </w:t>
      </w:r>
      <w:r w:rsidRPr="00A54AC7">
        <w:rPr>
          <w:sz w:val="28"/>
          <w:szCs w:val="28"/>
        </w:rPr>
        <w:t>"</w:t>
      </w:r>
      <w:r w:rsidR="00097A84">
        <w:rPr>
          <w:sz w:val="28"/>
          <w:szCs w:val="28"/>
        </w:rPr>
        <w:t>.</w:t>
      </w:r>
    </w:p>
    <w:p w:rsidR="00390205" w:rsidRPr="00A54AC7" w:rsidRDefault="00390205" w:rsidP="00390205">
      <w:pPr>
        <w:ind w:firstLine="567"/>
        <w:jc w:val="both"/>
        <w:rPr>
          <w:sz w:val="28"/>
          <w:szCs w:val="28"/>
        </w:rPr>
      </w:pPr>
    </w:p>
    <w:p w:rsidR="00390205" w:rsidRPr="00A54AC7" w:rsidRDefault="00390205" w:rsidP="00390205">
      <w:pPr>
        <w:ind w:firstLine="567"/>
        <w:jc w:val="both"/>
        <w:rPr>
          <w:sz w:val="28"/>
          <w:szCs w:val="28"/>
        </w:rPr>
      </w:pPr>
    </w:p>
    <w:p w:rsidR="00390205" w:rsidRPr="00A54AC7" w:rsidRDefault="00390205" w:rsidP="00390205">
      <w:pPr>
        <w:pStyle w:val="1"/>
        <w:spacing w:before="0"/>
        <w:ind w:left="851"/>
        <w:jc w:val="center"/>
        <w:rPr>
          <w:rFonts w:ascii="Times New Roman" w:hAnsi="Times New Roman" w:cs="Times New Roman"/>
          <w:sz w:val="28"/>
          <w:szCs w:val="28"/>
        </w:rPr>
      </w:pPr>
      <w:bookmarkStart w:id="5" w:name="_Toc318464256"/>
      <w:r w:rsidRPr="00A54AC7">
        <w:rPr>
          <w:rFonts w:ascii="Times New Roman" w:hAnsi="Times New Roman" w:cs="Times New Roman"/>
          <w:sz w:val="28"/>
          <w:szCs w:val="28"/>
        </w:rPr>
        <w:t>Paragraph 3</w:t>
      </w:r>
      <w:r w:rsidR="00097A84">
        <w:rPr>
          <w:rFonts w:ascii="Times New Roman" w:hAnsi="Times New Roman" w:cs="Times New Roman"/>
          <w:sz w:val="28"/>
          <w:szCs w:val="28"/>
        </w:rPr>
        <w:t>.</w:t>
      </w:r>
      <w:r w:rsidRPr="00A54AC7">
        <w:rPr>
          <w:rFonts w:ascii="Times New Roman" w:hAnsi="Times New Roman" w:cs="Times New Roman"/>
          <w:b w:val="0"/>
          <w:sz w:val="28"/>
          <w:szCs w:val="28"/>
        </w:rPr>
        <w:t xml:space="preserve"> </w:t>
      </w:r>
      <w:r w:rsidRPr="00A54AC7">
        <w:rPr>
          <w:rFonts w:ascii="Times New Roman" w:hAnsi="Times New Roman" w:cs="Times New Roman"/>
          <w:sz w:val="28"/>
          <w:szCs w:val="28"/>
        </w:rPr>
        <w:t xml:space="preserve">Statistical unit "Household </w:t>
      </w:r>
      <w:bookmarkEnd w:id="5"/>
      <w:r w:rsidRPr="00A54AC7">
        <w:rPr>
          <w:rFonts w:ascii="Times New Roman" w:hAnsi="Times New Roman" w:cs="Times New Roman"/>
          <w:sz w:val="28"/>
          <w:szCs w:val="28"/>
        </w:rPr>
        <w:t>"</w:t>
      </w:r>
    </w:p>
    <w:p w:rsidR="00390205" w:rsidRPr="00A54AC7" w:rsidRDefault="00390205" w:rsidP="00390205">
      <w:pPr>
        <w:rPr>
          <w:sz w:val="28"/>
          <w:szCs w:val="28"/>
        </w:rPr>
      </w:pPr>
    </w:p>
    <w:p w:rsidR="00390205" w:rsidRPr="00A54AC7" w:rsidRDefault="00390205" w:rsidP="00390205">
      <w:pPr>
        <w:autoSpaceDE w:val="0"/>
        <w:autoSpaceDN w:val="0"/>
        <w:adjustRightInd w:val="0"/>
        <w:ind w:firstLine="567"/>
        <w:jc w:val="both"/>
        <w:rPr>
          <w:bCs/>
          <w:sz w:val="28"/>
          <w:szCs w:val="28"/>
        </w:rPr>
      </w:pPr>
      <w:r w:rsidRPr="00A54AC7">
        <w:rPr>
          <w:bCs/>
          <w:sz w:val="28"/>
          <w:szCs w:val="28"/>
          <w:lang w:val="kk-KZ"/>
        </w:rPr>
        <w:lastRenderedPageBreak/>
        <w:t>15</w:t>
      </w:r>
      <w:r w:rsidR="00097A84">
        <w:rPr>
          <w:bCs/>
          <w:sz w:val="28"/>
          <w:szCs w:val="28"/>
          <w:lang w:val="kk-KZ"/>
        </w:rPr>
        <w:t>.</w:t>
      </w:r>
      <w:r w:rsidRPr="00A54AC7">
        <w:rPr>
          <w:bCs/>
          <w:sz w:val="28"/>
          <w:szCs w:val="28"/>
        </w:rPr>
        <w:t xml:space="preserve"> </w:t>
      </w:r>
      <w:r w:rsidRPr="00A54AC7">
        <w:rPr>
          <w:sz w:val="28"/>
          <w:szCs w:val="28"/>
        </w:rPr>
        <w:t xml:space="preserve">The statistical unit </w:t>
      </w:r>
      <w:r w:rsidRPr="00A54AC7">
        <w:rPr>
          <w:bCs/>
          <w:sz w:val="28"/>
          <w:szCs w:val="28"/>
        </w:rPr>
        <w:t>"Household" in the SRP consists of one or more individuals living together, pooling all or part of their income and assets, and consuming goods and services in common.</w:t>
      </w:r>
    </w:p>
    <w:p w:rsidR="00390205" w:rsidRPr="00A54AC7" w:rsidRDefault="00390205" w:rsidP="00390205">
      <w:pPr>
        <w:autoSpaceDE w:val="0"/>
        <w:autoSpaceDN w:val="0"/>
        <w:adjustRightInd w:val="0"/>
        <w:ind w:firstLine="567"/>
        <w:jc w:val="both"/>
        <w:rPr>
          <w:sz w:val="28"/>
          <w:szCs w:val="28"/>
        </w:rPr>
      </w:pPr>
      <w:r w:rsidRPr="00A54AC7">
        <w:rPr>
          <w:bCs/>
          <w:sz w:val="28"/>
          <w:szCs w:val="28"/>
        </w:rPr>
        <w:t xml:space="preserve">16. In the SRP, individuals living in a housing unit are considered </w:t>
      </w:r>
      <w:r w:rsidRPr="00A54AC7">
        <w:rPr>
          <w:bCs/>
          <w:sz w:val="28"/>
          <w:szCs w:val="28"/>
          <w:lang w:val="kk-KZ"/>
        </w:rPr>
        <w:t xml:space="preserve">to be </w:t>
      </w:r>
      <w:r w:rsidRPr="00A54AC7">
        <w:rPr>
          <w:bCs/>
          <w:sz w:val="28"/>
          <w:szCs w:val="28"/>
        </w:rPr>
        <w:t>members of the same household, with one household occupying one housing unit. The number of occupied housing units is equal to the number of households occupied by them, and the location of the housing unit is the same as the household's residence</w:t>
      </w:r>
    </w:p>
    <w:p w:rsidR="00390205" w:rsidRPr="00A54AC7" w:rsidRDefault="00390205" w:rsidP="00390205">
      <w:pPr>
        <w:autoSpaceDE w:val="0"/>
        <w:autoSpaceDN w:val="0"/>
        <w:adjustRightInd w:val="0"/>
        <w:ind w:firstLine="709"/>
        <w:jc w:val="both"/>
        <w:rPr>
          <w:strike/>
          <w:sz w:val="28"/>
          <w:szCs w:val="28"/>
        </w:rPr>
      </w:pPr>
      <w:r w:rsidRPr="00A54AC7">
        <w:rPr>
          <w:sz w:val="28"/>
          <w:szCs w:val="28"/>
        </w:rPr>
        <w:t xml:space="preserve">The following types of households </w:t>
      </w:r>
      <w:r w:rsidRPr="00A54AC7">
        <w:rPr>
          <w:sz w:val="28"/>
          <w:szCs w:val="28"/>
          <w:lang w:val="kk-KZ"/>
        </w:rPr>
        <w:t xml:space="preserve">are created </w:t>
      </w:r>
      <w:r w:rsidRPr="00A54AC7">
        <w:rPr>
          <w:sz w:val="28"/>
          <w:szCs w:val="28"/>
        </w:rPr>
        <w:t xml:space="preserve">in the SRP </w:t>
      </w:r>
      <w:r w:rsidRPr="00A54AC7">
        <w:rPr>
          <w:bCs/>
          <w:sz w:val="28"/>
          <w:szCs w:val="28"/>
        </w:rPr>
        <w:t>:</w:t>
      </w:r>
    </w:p>
    <w:p w:rsidR="00390205" w:rsidRPr="00A54AC7" w:rsidRDefault="00390205" w:rsidP="00390205">
      <w:pPr>
        <w:pStyle w:val="a8"/>
        <w:numPr>
          <w:ilvl w:val="0"/>
          <w:numId w:val="1"/>
        </w:numPr>
        <w:tabs>
          <w:tab w:val="left" w:pos="993"/>
          <w:tab w:val="left" w:pos="1560"/>
        </w:tabs>
        <w:autoSpaceDE w:val="0"/>
        <w:autoSpaceDN w:val="0"/>
        <w:adjustRightInd w:val="0"/>
        <w:ind w:left="567" w:firstLine="142"/>
        <w:jc w:val="both"/>
        <w:rPr>
          <w:bCs/>
          <w:sz w:val="28"/>
          <w:szCs w:val="28"/>
        </w:rPr>
      </w:pPr>
      <w:r w:rsidRPr="00A54AC7">
        <w:rPr>
          <w:sz w:val="28"/>
          <w:szCs w:val="28"/>
        </w:rPr>
        <w:t xml:space="preserve">private </w:t>
      </w:r>
      <w:r w:rsidRPr="00A54AC7">
        <w:rPr>
          <w:bCs/>
          <w:sz w:val="28"/>
          <w:szCs w:val="28"/>
        </w:rPr>
        <w:t>households;</w:t>
      </w:r>
    </w:p>
    <w:p w:rsidR="00390205" w:rsidRPr="00A54AC7" w:rsidRDefault="00390205" w:rsidP="00390205">
      <w:pPr>
        <w:pStyle w:val="a8"/>
        <w:numPr>
          <w:ilvl w:val="0"/>
          <w:numId w:val="1"/>
        </w:numPr>
        <w:tabs>
          <w:tab w:val="left" w:pos="993"/>
          <w:tab w:val="left" w:pos="1560"/>
        </w:tabs>
        <w:autoSpaceDE w:val="0"/>
        <w:autoSpaceDN w:val="0"/>
        <w:adjustRightInd w:val="0"/>
        <w:ind w:left="567" w:firstLine="142"/>
        <w:jc w:val="both"/>
        <w:rPr>
          <w:bCs/>
          <w:sz w:val="28"/>
          <w:szCs w:val="28"/>
        </w:rPr>
      </w:pPr>
      <w:r w:rsidRPr="00A54AC7">
        <w:rPr>
          <w:sz w:val="28"/>
          <w:szCs w:val="28"/>
        </w:rPr>
        <w:t xml:space="preserve">institutional </w:t>
      </w:r>
      <w:r w:rsidRPr="00A54AC7">
        <w:rPr>
          <w:bCs/>
          <w:sz w:val="28"/>
          <w:szCs w:val="28"/>
        </w:rPr>
        <w:t>households.</w:t>
      </w:r>
    </w:p>
    <w:p w:rsidR="00390205" w:rsidRPr="00A54AC7" w:rsidRDefault="00390205" w:rsidP="00390205">
      <w:pPr>
        <w:autoSpaceDE w:val="0"/>
        <w:autoSpaceDN w:val="0"/>
        <w:adjustRightInd w:val="0"/>
        <w:ind w:firstLine="709"/>
        <w:jc w:val="both"/>
        <w:rPr>
          <w:bCs/>
          <w:sz w:val="28"/>
          <w:szCs w:val="28"/>
        </w:rPr>
      </w:pPr>
    </w:p>
    <w:p w:rsidR="00390205" w:rsidRPr="00A54AC7" w:rsidRDefault="00390205" w:rsidP="00390205">
      <w:pPr>
        <w:pStyle w:val="a8"/>
        <w:tabs>
          <w:tab w:val="left" w:pos="851"/>
        </w:tabs>
        <w:ind w:left="567"/>
        <w:rPr>
          <w:sz w:val="28"/>
          <w:szCs w:val="28"/>
          <w:lang w:val="ru-RU"/>
        </w:rPr>
      </w:pPr>
      <w:bookmarkStart w:id="6" w:name="_Toc318464258"/>
    </w:p>
    <w:p w:rsidR="00390205" w:rsidRPr="00A54AC7" w:rsidRDefault="00390205" w:rsidP="00390205">
      <w:pPr>
        <w:pStyle w:val="a8"/>
        <w:ind w:left="851"/>
        <w:jc w:val="center"/>
        <w:rPr>
          <w:b/>
          <w:sz w:val="28"/>
          <w:szCs w:val="28"/>
        </w:rPr>
      </w:pPr>
      <w:bookmarkStart w:id="7" w:name="_Toc318464259"/>
      <w:bookmarkEnd w:id="6"/>
      <w:r w:rsidRPr="00097A84">
        <w:rPr>
          <w:b/>
          <w:sz w:val="28"/>
          <w:szCs w:val="28"/>
          <w:lang w:val="en-US"/>
        </w:rPr>
        <w:t xml:space="preserve">Chapter </w:t>
      </w:r>
      <w:r w:rsidRPr="00A54AC7">
        <w:rPr>
          <w:b/>
          <w:sz w:val="28"/>
          <w:szCs w:val="28"/>
        </w:rPr>
        <w:t xml:space="preserve">3 Relationship between </w:t>
      </w:r>
      <w:r w:rsidRPr="00A54AC7">
        <w:rPr>
          <w:b/>
          <w:sz w:val="28"/>
        </w:rPr>
        <w:t>the Statistical Population Register</w:t>
      </w:r>
      <w:r w:rsidRPr="00097A84">
        <w:rPr>
          <w:b/>
          <w:sz w:val="28"/>
          <w:szCs w:val="28"/>
          <w:lang w:val="en-US"/>
        </w:rPr>
        <w:t xml:space="preserve"> </w:t>
      </w:r>
      <w:r w:rsidRPr="00A54AC7">
        <w:rPr>
          <w:b/>
          <w:sz w:val="28"/>
          <w:szCs w:val="28"/>
        </w:rPr>
        <w:t>and e-Statistics components</w:t>
      </w:r>
      <w:bookmarkEnd w:id="7"/>
    </w:p>
    <w:p w:rsidR="00390205" w:rsidRPr="00A54AC7" w:rsidRDefault="00390205" w:rsidP="00390205">
      <w:pPr>
        <w:jc w:val="center"/>
        <w:rPr>
          <w:sz w:val="28"/>
          <w:szCs w:val="28"/>
        </w:rPr>
      </w:pPr>
    </w:p>
    <w:p w:rsidR="00390205" w:rsidRPr="00A54AC7" w:rsidRDefault="00390205" w:rsidP="00390205">
      <w:pPr>
        <w:tabs>
          <w:tab w:val="left" w:pos="993"/>
        </w:tabs>
        <w:ind w:firstLine="709"/>
        <w:jc w:val="both"/>
        <w:rPr>
          <w:sz w:val="28"/>
          <w:szCs w:val="28"/>
        </w:rPr>
      </w:pPr>
      <w:r w:rsidRPr="00A54AC7">
        <w:rPr>
          <w:sz w:val="28"/>
          <w:szCs w:val="28"/>
        </w:rPr>
        <w:t>17. Communication between SRP and e-Statistics components is carried out by the following identifiers:</w:t>
      </w:r>
    </w:p>
    <w:p w:rsidR="00390205" w:rsidRPr="00A54AC7" w:rsidRDefault="00390205" w:rsidP="00390205">
      <w:pPr>
        <w:tabs>
          <w:tab w:val="left" w:pos="993"/>
        </w:tabs>
        <w:ind w:firstLine="709"/>
        <w:jc w:val="both"/>
        <w:rPr>
          <w:sz w:val="28"/>
          <w:szCs w:val="28"/>
          <w:lang w:val="kk-KZ"/>
        </w:rPr>
      </w:pPr>
      <w:r w:rsidRPr="00A54AC7">
        <w:rPr>
          <w:sz w:val="28"/>
          <w:szCs w:val="28"/>
        </w:rPr>
        <w:t xml:space="preserve">by person is identified </w:t>
      </w:r>
      <w:r w:rsidRPr="00A54AC7">
        <w:rPr>
          <w:sz w:val="28"/>
          <w:szCs w:val="28"/>
          <w:lang w:val="kk-KZ"/>
        </w:rPr>
        <w:t xml:space="preserve">by </w:t>
      </w:r>
      <w:r w:rsidRPr="00A54AC7">
        <w:rPr>
          <w:sz w:val="28"/>
          <w:szCs w:val="28"/>
        </w:rPr>
        <w:t xml:space="preserve">Individual Identification Numbers (hereinafter </w:t>
      </w:r>
      <w:r w:rsidRPr="00A54AC7">
        <w:rPr>
          <w:sz w:val="28"/>
          <w:szCs w:val="28"/>
          <w:lang w:val="kk-KZ"/>
        </w:rPr>
        <w:t xml:space="preserve">- </w:t>
      </w:r>
      <w:r w:rsidR="00752874">
        <w:rPr>
          <w:sz w:val="28"/>
          <w:szCs w:val="28"/>
        </w:rPr>
        <w:t>IIN);</w:t>
      </w:r>
    </w:p>
    <w:p w:rsidR="00390205" w:rsidRPr="00A54AC7" w:rsidRDefault="00390205" w:rsidP="00390205">
      <w:pPr>
        <w:tabs>
          <w:tab w:val="left" w:pos="993"/>
        </w:tabs>
        <w:ind w:firstLine="709"/>
        <w:jc w:val="both"/>
        <w:rPr>
          <w:sz w:val="28"/>
          <w:szCs w:val="28"/>
        </w:rPr>
      </w:pPr>
      <w:r w:rsidRPr="00A54AC7">
        <w:rPr>
          <w:sz w:val="28"/>
          <w:szCs w:val="28"/>
          <w:lang w:val="kk-KZ"/>
        </w:rPr>
        <w:t xml:space="preserve">by </w:t>
      </w:r>
      <w:r w:rsidRPr="00A54AC7">
        <w:rPr>
          <w:sz w:val="28"/>
          <w:szCs w:val="28"/>
        </w:rPr>
        <w:t>families - by family code;</w:t>
      </w:r>
    </w:p>
    <w:p w:rsidR="00390205" w:rsidRPr="00A54AC7" w:rsidRDefault="00390205" w:rsidP="00390205">
      <w:pPr>
        <w:tabs>
          <w:tab w:val="left" w:pos="993"/>
        </w:tabs>
        <w:ind w:firstLine="709"/>
        <w:jc w:val="both"/>
        <w:rPr>
          <w:sz w:val="28"/>
          <w:szCs w:val="28"/>
        </w:rPr>
      </w:pPr>
      <w:r w:rsidRPr="00A54AC7">
        <w:rPr>
          <w:sz w:val="28"/>
          <w:szCs w:val="28"/>
        </w:rPr>
        <w:t>by households - by address information of residence:</w:t>
      </w:r>
    </w:p>
    <w:p w:rsidR="00390205" w:rsidRPr="00A54AC7" w:rsidRDefault="00390205" w:rsidP="00390205">
      <w:pPr>
        <w:tabs>
          <w:tab w:val="left" w:pos="709"/>
        </w:tabs>
        <w:jc w:val="both"/>
        <w:rPr>
          <w:sz w:val="28"/>
          <w:szCs w:val="28"/>
          <w:lang w:val="kk-KZ"/>
        </w:rPr>
      </w:pPr>
      <w:r w:rsidRPr="00A54AC7">
        <w:rPr>
          <w:b/>
          <w:sz w:val="28"/>
          <w:szCs w:val="28"/>
        </w:rPr>
        <w:tab/>
      </w:r>
      <w:r w:rsidRPr="00A54AC7">
        <w:rPr>
          <w:sz w:val="28"/>
          <w:szCs w:val="28"/>
        </w:rPr>
        <w:t xml:space="preserve">1) </w:t>
      </w:r>
      <w:r w:rsidRPr="00A54AC7">
        <w:rPr>
          <w:sz w:val="28"/>
          <w:szCs w:val="28"/>
          <w:lang w:val="kk-KZ"/>
        </w:rPr>
        <w:t xml:space="preserve">from </w:t>
      </w:r>
      <w:r w:rsidRPr="00A54AC7">
        <w:rPr>
          <w:sz w:val="28"/>
          <w:szCs w:val="28"/>
        </w:rPr>
        <w:t xml:space="preserve">administrative sources, they come through the integration component in the SRP (communication is carried out through the IIN of an individual) </w:t>
      </w:r>
      <w:r w:rsidRPr="00A54AC7">
        <w:rPr>
          <w:sz w:val="28"/>
          <w:szCs w:val="28"/>
          <w:lang w:val="kk-KZ"/>
        </w:rPr>
        <w:t>;</w:t>
      </w:r>
    </w:p>
    <w:p w:rsidR="00390205" w:rsidRPr="00A54AC7" w:rsidRDefault="00390205" w:rsidP="00390205">
      <w:pPr>
        <w:tabs>
          <w:tab w:val="left" w:pos="851"/>
          <w:tab w:val="left" w:pos="993"/>
        </w:tabs>
        <w:ind w:firstLine="709"/>
        <w:jc w:val="both"/>
        <w:rPr>
          <w:sz w:val="28"/>
          <w:szCs w:val="28"/>
          <w:lang w:val="kk-KZ"/>
        </w:rPr>
      </w:pPr>
      <w:r w:rsidRPr="00A54AC7">
        <w:rPr>
          <w:sz w:val="28"/>
          <w:szCs w:val="28"/>
        </w:rPr>
        <w:t xml:space="preserve">2) receipt of information on employment, unemployment and other social benefits (link via IIN and Business Identification Numbers (hereinafter </w:t>
      </w:r>
      <w:r w:rsidRPr="00A54AC7">
        <w:rPr>
          <w:sz w:val="28"/>
          <w:szCs w:val="28"/>
          <w:lang w:val="kk-KZ"/>
        </w:rPr>
        <w:t xml:space="preserve">- </w:t>
      </w:r>
      <w:r w:rsidR="00752874">
        <w:rPr>
          <w:sz w:val="28"/>
          <w:szCs w:val="28"/>
        </w:rPr>
        <w:t xml:space="preserve">BIN)) </w:t>
      </w:r>
      <w:r w:rsidRPr="00A54AC7">
        <w:rPr>
          <w:sz w:val="28"/>
          <w:szCs w:val="28"/>
          <w:lang w:val="kk-KZ"/>
        </w:rPr>
        <w:t>;</w:t>
      </w:r>
    </w:p>
    <w:p w:rsidR="00390205" w:rsidRPr="00A54AC7" w:rsidRDefault="00390205" w:rsidP="00390205">
      <w:pPr>
        <w:tabs>
          <w:tab w:val="left" w:pos="567"/>
          <w:tab w:val="left" w:pos="993"/>
        </w:tabs>
        <w:ind w:firstLine="709"/>
        <w:jc w:val="both"/>
        <w:rPr>
          <w:sz w:val="28"/>
          <w:szCs w:val="28"/>
          <w:lang w:val="kk-KZ"/>
        </w:rPr>
      </w:pPr>
      <w:r w:rsidRPr="00A54AC7">
        <w:rPr>
          <w:sz w:val="28"/>
          <w:szCs w:val="28"/>
        </w:rPr>
        <w:t>3)</w:t>
      </w:r>
      <w:r w:rsidRPr="00A54AC7">
        <w:rPr>
          <w:sz w:val="28"/>
          <w:szCs w:val="28"/>
          <w:lang w:val="kk-KZ"/>
        </w:rPr>
        <w:t xml:space="preserve"> </w:t>
      </w:r>
      <w:r w:rsidRPr="00A54AC7">
        <w:rPr>
          <w:sz w:val="28"/>
          <w:szCs w:val="28"/>
        </w:rPr>
        <w:t>receipt of information from register systems (communication via IIN, BIN).</w:t>
      </w:r>
      <w:r w:rsidRPr="00A54AC7">
        <w:rPr>
          <w:sz w:val="28"/>
          <w:szCs w:val="28"/>
          <w:lang w:val="kk-KZ"/>
        </w:rPr>
        <w:t xml:space="preserve"> </w:t>
      </w:r>
    </w:p>
    <w:p w:rsidR="00390205" w:rsidRDefault="00390205" w:rsidP="00390205">
      <w:pPr>
        <w:ind w:firstLine="709"/>
        <w:jc w:val="both"/>
        <w:rPr>
          <w:sz w:val="28"/>
          <w:szCs w:val="28"/>
        </w:rPr>
      </w:pPr>
      <w:r w:rsidRPr="00A54AC7">
        <w:rPr>
          <w:sz w:val="28"/>
          <w:szCs w:val="28"/>
        </w:rPr>
        <w:t>18. The SRP provides a Module for generating output information. Information from SRP is generated according to standard reports and individual requests.</w:t>
      </w:r>
    </w:p>
    <w:p w:rsidR="00390205" w:rsidRDefault="00390205" w:rsidP="00390205">
      <w:pPr>
        <w:jc w:val="both"/>
        <w:rPr>
          <w:sz w:val="28"/>
          <w:szCs w:val="28"/>
        </w:rPr>
      </w:pPr>
      <w:bookmarkStart w:id="8" w:name="_Toc318464264"/>
    </w:p>
    <w:p w:rsidR="00390205" w:rsidRDefault="00390205" w:rsidP="00390205">
      <w:pPr>
        <w:jc w:val="both"/>
        <w:rPr>
          <w:sz w:val="28"/>
        </w:rPr>
      </w:pPr>
    </w:p>
    <w:p w:rsidR="00390205" w:rsidRDefault="00390205" w:rsidP="00390205">
      <w:pPr>
        <w:ind w:left="5664"/>
        <w:jc w:val="both"/>
        <w:rPr>
          <w:sz w:val="28"/>
        </w:rPr>
      </w:pPr>
    </w:p>
    <w:p w:rsidR="00390205" w:rsidRPr="001E5670" w:rsidRDefault="00097A84" w:rsidP="00390205">
      <w:pPr>
        <w:ind w:left="5664"/>
        <w:jc w:val="both"/>
        <w:rPr>
          <w:sz w:val="28"/>
        </w:rPr>
      </w:pPr>
      <w:r>
        <w:rPr>
          <w:sz w:val="28"/>
        </w:rPr>
        <w:t>Appendix</w:t>
      </w:r>
      <w:r w:rsidR="00390205" w:rsidRPr="001E5670">
        <w:rPr>
          <w:sz w:val="28"/>
        </w:rPr>
        <w:t xml:space="preserve"> 1</w:t>
      </w:r>
    </w:p>
    <w:p w:rsidR="00390205" w:rsidRPr="000E14D6" w:rsidRDefault="00390205" w:rsidP="00390205">
      <w:pPr>
        <w:widowControl w:val="0"/>
        <w:ind w:left="5664"/>
        <w:jc w:val="both"/>
        <w:rPr>
          <w:sz w:val="28"/>
          <w:lang w:val="kk-KZ"/>
        </w:rPr>
      </w:pPr>
      <w:r w:rsidRPr="001E5670">
        <w:rPr>
          <w:sz w:val="28"/>
        </w:rPr>
        <w:t xml:space="preserve">to the Methodology </w:t>
      </w:r>
      <w:r>
        <w:rPr>
          <w:sz w:val="28"/>
        </w:rPr>
        <w:t>for Maintaining the Statistical Population Register</w:t>
      </w:r>
    </w:p>
    <w:p w:rsidR="00390205" w:rsidRPr="001E5670" w:rsidRDefault="00390205" w:rsidP="00390205">
      <w:pPr>
        <w:ind w:left="5664"/>
        <w:rPr>
          <w:sz w:val="28"/>
        </w:rPr>
      </w:pPr>
    </w:p>
    <w:p w:rsidR="00390205" w:rsidRPr="000E14D6" w:rsidRDefault="00390205" w:rsidP="00390205">
      <w:pPr>
        <w:ind w:firstLine="567"/>
        <w:jc w:val="center"/>
        <w:rPr>
          <w:sz w:val="28"/>
        </w:rPr>
      </w:pPr>
    </w:p>
    <w:p w:rsidR="00390205" w:rsidRPr="001E5670" w:rsidRDefault="00390205" w:rsidP="00390205">
      <w:pPr>
        <w:numPr>
          <w:ilvl w:val="12"/>
          <w:numId w:val="0"/>
        </w:numPr>
        <w:ind w:firstLine="567"/>
        <w:jc w:val="center"/>
        <w:rPr>
          <w:b/>
          <w:sz w:val="28"/>
          <w:szCs w:val="28"/>
        </w:rPr>
      </w:pPr>
      <w:r w:rsidRPr="00A54AC7">
        <w:rPr>
          <w:b/>
          <w:sz w:val="28"/>
          <w:szCs w:val="28"/>
        </w:rPr>
        <w:t>Scheme for creating statistical units</w:t>
      </w:r>
    </w:p>
    <w:p w:rsidR="00390205" w:rsidRPr="001E5670" w:rsidRDefault="00390205" w:rsidP="00390205">
      <w:pPr>
        <w:numPr>
          <w:ilvl w:val="12"/>
          <w:numId w:val="0"/>
        </w:numPr>
        <w:ind w:firstLine="567"/>
        <w:jc w:val="center"/>
        <w:rPr>
          <w:b/>
          <w:sz w:val="28"/>
          <w:szCs w:val="28"/>
        </w:rPr>
      </w:pPr>
    </w:p>
    <w:p w:rsidR="00390205" w:rsidRPr="001E5670" w:rsidRDefault="00390205" w:rsidP="00390205">
      <w:pPr>
        <w:numPr>
          <w:ilvl w:val="12"/>
          <w:numId w:val="0"/>
        </w:numPr>
        <w:ind w:firstLine="567"/>
        <w:jc w:val="both"/>
        <w:rPr>
          <w:sz w:val="28"/>
          <w:szCs w:val="28"/>
        </w:rPr>
      </w:pPr>
    </w:p>
    <w:p w:rsidR="00390205" w:rsidRPr="001E5670" w:rsidRDefault="00390205" w:rsidP="00390205">
      <w:pPr>
        <w:ind w:firstLine="567"/>
        <w:jc w:val="center"/>
        <w:rPr>
          <w:sz w:val="28"/>
        </w:rPr>
      </w:pPr>
      <w:r w:rsidRPr="001E5670">
        <w:rPr>
          <w:noProof/>
          <w:sz w:val="28"/>
          <w:szCs w:val="28"/>
          <w:lang w:val="ru-RU"/>
        </w:rPr>
        <w:lastRenderedPageBreak/>
        <mc:AlternateContent>
          <mc:Choice Requires="wpg">
            <w:drawing>
              <wp:inline distT="0" distB="0" distL="0" distR="0">
                <wp:extent cx="5797550" cy="5588000"/>
                <wp:effectExtent l="0" t="0" r="12700" b="12700"/>
                <wp:docPr id="2" name="Группа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97550" cy="5588000"/>
                          <a:chOff x="944110" y="761320"/>
                          <a:chExt cx="7277100" cy="5073650"/>
                        </a:xfrm>
                      </wpg:grpSpPr>
                      <wps:wsp>
                        <wps:cNvPr id="3" name="Стрелка вниз 3"/>
                        <wps:cNvSpPr/>
                        <wps:spPr>
                          <a:xfrm rot="18300000">
                            <a:off x="5829640" y="4381614"/>
                            <a:ext cx="284163" cy="1047750"/>
                          </a:xfrm>
                          <a:prstGeom prst="downArrow">
                            <a:avLst/>
                          </a:prstGeom>
                        </wps:spPr>
                        <wps:style>
                          <a:lnRef idx="1">
                            <a:schemeClr val="accent1"/>
                          </a:lnRef>
                          <a:fillRef idx="2">
                            <a:schemeClr val="accent1"/>
                          </a:fillRef>
                          <a:effectRef idx="1">
                            <a:schemeClr val="accent1"/>
                          </a:effectRef>
                          <a:fontRef idx="minor">
                            <a:schemeClr val="dk1"/>
                          </a:fontRef>
                        </wps:style>
                        <wps:bodyPr anchor="ctr"/>
                      </wps:wsp>
                      <wps:wsp>
                        <wps:cNvPr id="4" name="Стрелка вниз 4"/>
                        <wps:cNvSpPr/>
                        <wps:spPr>
                          <a:xfrm rot="3480000">
                            <a:off x="3057073" y="4323669"/>
                            <a:ext cx="323850" cy="1089025"/>
                          </a:xfrm>
                          <a:prstGeom prst="downArrow">
                            <a:avLst/>
                          </a:prstGeom>
                        </wps:spPr>
                        <wps:style>
                          <a:lnRef idx="1">
                            <a:schemeClr val="accent1"/>
                          </a:lnRef>
                          <a:fillRef idx="2">
                            <a:schemeClr val="accent1"/>
                          </a:fillRef>
                          <a:effectRef idx="1">
                            <a:schemeClr val="accent1"/>
                          </a:effectRef>
                          <a:fontRef idx="minor">
                            <a:schemeClr val="dk1"/>
                          </a:fontRef>
                        </wps:style>
                        <wps:bodyPr anchor="ctr"/>
                      </wps:wsp>
                      <wps:wsp>
                        <wps:cNvPr id="5" name="Скругленный прямоугольник 5"/>
                        <wps:cNvSpPr/>
                        <wps:spPr>
                          <a:xfrm>
                            <a:off x="3606347" y="761320"/>
                            <a:ext cx="1820863" cy="812800"/>
                          </a:xfrm>
                          <a:prstGeom prst="roundRect">
                            <a:avLst/>
                          </a:prstGeom>
                        </wps:spPr>
                        <wps:style>
                          <a:lnRef idx="1">
                            <a:schemeClr val="accent3"/>
                          </a:lnRef>
                          <a:fillRef idx="3">
                            <a:schemeClr val="accent3"/>
                          </a:fillRef>
                          <a:effectRef idx="2">
                            <a:schemeClr val="accent3"/>
                          </a:effectRef>
                          <a:fontRef idx="minor">
                            <a:schemeClr val="lt1"/>
                          </a:fontRef>
                        </wps:style>
                        <wps:txbx>
                          <w:txbxContent>
                            <w:p w:rsidR="00390205" w:rsidRDefault="00097A84" w:rsidP="00390205">
                              <w:pPr>
                                <w:pStyle w:val="ad"/>
                                <w:spacing w:before="0" w:beforeAutospacing="0" w:after="0" w:afterAutospacing="0"/>
                                <w:jc w:val="center"/>
                                <w:textAlignment w:val="baseline"/>
                              </w:pPr>
                              <w:r w:rsidRPr="00097A84">
                                <w:rPr>
                                  <w:b/>
                                  <w:bCs/>
                                  <w:color w:val="000000" w:themeColor="text1"/>
                                  <w:kern w:val="24"/>
                                </w:rPr>
                                <w:t>Natural person</w:t>
                              </w:r>
                            </w:p>
                          </w:txbxContent>
                        </wps:txbx>
                        <wps:bodyPr anchor="ctr"/>
                      </wps:wsp>
                      <wps:wsp>
                        <wps:cNvPr id="6" name="Стрелка вниз 6"/>
                        <wps:cNvSpPr/>
                        <wps:spPr>
                          <a:xfrm>
                            <a:off x="4382635" y="1582057"/>
                            <a:ext cx="261937" cy="798513"/>
                          </a:xfrm>
                          <a:prstGeom prst="downArrow">
                            <a:avLst/>
                          </a:prstGeom>
                        </wps:spPr>
                        <wps:style>
                          <a:lnRef idx="2">
                            <a:schemeClr val="dk1"/>
                          </a:lnRef>
                          <a:fillRef idx="1">
                            <a:schemeClr val="lt1"/>
                          </a:fillRef>
                          <a:effectRef idx="0">
                            <a:schemeClr val="dk1"/>
                          </a:effectRef>
                          <a:fontRef idx="minor">
                            <a:schemeClr val="dk1"/>
                          </a:fontRef>
                        </wps:style>
                        <wps:bodyPr anchor="ctr"/>
                      </wps:wsp>
                      <wps:wsp>
                        <wps:cNvPr id="7" name="Стрелка вверх 7"/>
                        <wps:cNvSpPr/>
                        <wps:spPr>
                          <a:xfrm>
                            <a:off x="4412797" y="3221945"/>
                            <a:ext cx="274638" cy="755650"/>
                          </a:xfrm>
                          <a:prstGeom prst="upArrow">
                            <a:avLst/>
                          </a:prstGeom>
                        </wps:spPr>
                        <wps:style>
                          <a:lnRef idx="2">
                            <a:schemeClr val="dk1"/>
                          </a:lnRef>
                          <a:fillRef idx="1">
                            <a:schemeClr val="lt1"/>
                          </a:fillRef>
                          <a:effectRef idx="0">
                            <a:schemeClr val="dk1"/>
                          </a:effectRef>
                          <a:fontRef idx="minor">
                            <a:schemeClr val="dk1"/>
                          </a:fontRef>
                        </wps:style>
                        <wps:bodyPr anchor="ctr"/>
                      </wps:wsp>
                      <wps:wsp>
                        <wps:cNvPr id="8" name="Скругленный прямоугольник 8"/>
                        <wps:cNvSpPr/>
                        <wps:spPr>
                          <a:xfrm>
                            <a:off x="3687310" y="2394857"/>
                            <a:ext cx="1820862" cy="812800"/>
                          </a:xfrm>
                          <a:prstGeom prst="roundRect">
                            <a:avLst/>
                          </a:prstGeom>
                          <a:ln/>
                        </wps:spPr>
                        <wps:style>
                          <a:lnRef idx="1">
                            <a:schemeClr val="accent3"/>
                          </a:lnRef>
                          <a:fillRef idx="3">
                            <a:schemeClr val="accent3"/>
                          </a:fillRef>
                          <a:effectRef idx="2">
                            <a:schemeClr val="accent3"/>
                          </a:effectRef>
                          <a:fontRef idx="minor">
                            <a:schemeClr val="lt1"/>
                          </a:fontRef>
                        </wps:style>
                        <wps:txbx>
                          <w:txbxContent>
                            <w:p w:rsidR="00390205" w:rsidRPr="00097A84" w:rsidRDefault="00097A84" w:rsidP="00390205">
                              <w:pPr>
                                <w:pStyle w:val="ad"/>
                                <w:spacing w:before="0" w:beforeAutospacing="0" w:after="0" w:afterAutospacing="0"/>
                                <w:jc w:val="center"/>
                                <w:textAlignment w:val="baseline"/>
                                <w:rPr>
                                  <w:lang w:val="en-US"/>
                                </w:rPr>
                              </w:pPr>
                              <w:r>
                                <w:rPr>
                                  <w:b/>
                                  <w:bCs/>
                                  <w:color w:val="000000" w:themeColor="text1"/>
                                  <w:kern w:val="24"/>
                                  <w:lang w:val="en-US"/>
                                </w:rPr>
                                <w:t>Person</w:t>
                              </w:r>
                            </w:p>
                          </w:txbxContent>
                        </wps:txbx>
                        <wps:bodyPr anchor="ctr"/>
                      </wps:wsp>
                      <wps:wsp>
                        <wps:cNvPr id="9" name="Скругленный прямоугольник 9"/>
                        <wps:cNvSpPr/>
                        <wps:spPr>
                          <a:xfrm>
                            <a:off x="3701597" y="4004582"/>
                            <a:ext cx="1820863" cy="814388"/>
                          </a:xfrm>
                          <a:prstGeom prst="roundRect">
                            <a:avLst/>
                          </a:prstGeom>
                        </wps:spPr>
                        <wps:style>
                          <a:lnRef idx="1">
                            <a:schemeClr val="accent3"/>
                          </a:lnRef>
                          <a:fillRef idx="3">
                            <a:schemeClr val="accent3"/>
                          </a:fillRef>
                          <a:effectRef idx="2">
                            <a:schemeClr val="accent3"/>
                          </a:effectRef>
                          <a:fontRef idx="minor">
                            <a:schemeClr val="lt1"/>
                          </a:fontRef>
                        </wps:style>
                        <wps:txbx>
                          <w:txbxContent>
                            <w:p w:rsidR="00390205" w:rsidRDefault="00097A84" w:rsidP="00390205">
                              <w:pPr>
                                <w:pStyle w:val="ad"/>
                                <w:spacing w:before="0" w:beforeAutospacing="0" w:after="0" w:afterAutospacing="0"/>
                                <w:jc w:val="center"/>
                                <w:textAlignment w:val="baseline"/>
                              </w:pPr>
                              <w:r w:rsidRPr="00097A84">
                                <w:rPr>
                                  <w:b/>
                                  <w:bCs/>
                                  <w:color w:val="000000" w:themeColor="text1"/>
                                  <w:kern w:val="24"/>
                                </w:rPr>
                                <w:t>Event</w:t>
                              </w:r>
                            </w:p>
                          </w:txbxContent>
                        </wps:txbx>
                        <wps:bodyPr anchor="ctr"/>
                      </wps:wsp>
                      <wps:wsp>
                        <wps:cNvPr id="10" name="Скругленный прямоугольник 10"/>
                        <wps:cNvSpPr/>
                        <wps:spPr>
                          <a:xfrm>
                            <a:off x="944110" y="5006295"/>
                            <a:ext cx="1820862" cy="814387"/>
                          </a:xfrm>
                          <a:prstGeom prst="roundRect">
                            <a:avLst/>
                          </a:prstGeom>
                          <a:ln/>
                        </wps:spPr>
                        <wps:style>
                          <a:lnRef idx="1">
                            <a:schemeClr val="accent3"/>
                          </a:lnRef>
                          <a:fillRef idx="3">
                            <a:schemeClr val="accent3"/>
                          </a:fillRef>
                          <a:effectRef idx="2">
                            <a:schemeClr val="accent3"/>
                          </a:effectRef>
                          <a:fontRef idx="minor">
                            <a:schemeClr val="lt1"/>
                          </a:fontRef>
                        </wps:style>
                        <wps:txbx>
                          <w:txbxContent>
                            <w:p w:rsidR="00390205" w:rsidRDefault="00097A84" w:rsidP="00390205">
                              <w:pPr>
                                <w:pStyle w:val="ad"/>
                                <w:spacing w:before="0" w:beforeAutospacing="0" w:after="0" w:afterAutospacing="0"/>
                                <w:jc w:val="center"/>
                                <w:textAlignment w:val="baseline"/>
                              </w:pPr>
                              <w:r w:rsidRPr="00097A84">
                                <w:rPr>
                                  <w:b/>
                                  <w:bCs/>
                                  <w:color w:val="000000" w:themeColor="text1"/>
                                  <w:kern w:val="24"/>
                                </w:rPr>
                                <w:t>Family</w:t>
                              </w:r>
                            </w:p>
                          </w:txbxContent>
                        </wps:txbx>
                        <wps:bodyPr anchor="ctr"/>
                      </wps:wsp>
                      <wps:wsp>
                        <wps:cNvPr id="11" name="Скругленный прямоугольник 11"/>
                        <wps:cNvSpPr/>
                        <wps:spPr>
                          <a:xfrm>
                            <a:off x="6400347" y="5020582"/>
                            <a:ext cx="1820863" cy="814388"/>
                          </a:xfrm>
                          <a:prstGeom prst="roundRect">
                            <a:avLst/>
                          </a:prstGeom>
                          <a:ln/>
                        </wps:spPr>
                        <wps:style>
                          <a:lnRef idx="1">
                            <a:schemeClr val="accent3"/>
                          </a:lnRef>
                          <a:fillRef idx="3">
                            <a:schemeClr val="accent3"/>
                          </a:fillRef>
                          <a:effectRef idx="2">
                            <a:schemeClr val="accent3"/>
                          </a:effectRef>
                          <a:fontRef idx="minor">
                            <a:schemeClr val="lt1"/>
                          </a:fontRef>
                        </wps:style>
                        <wps:txbx>
                          <w:txbxContent>
                            <w:p w:rsidR="00390205" w:rsidRDefault="00097A84" w:rsidP="00390205">
                              <w:pPr>
                                <w:pStyle w:val="ad"/>
                                <w:spacing w:before="0" w:beforeAutospacing="0" w:after="0" w:afterAutospacing="0"/>
                                <w:jc w:val="center"/>
                                <w:textAlignment w:val="baseline"/>
                              </w:pPr>
                              <w:r>
                                <w:rPr>
                                  <w:b/>
                                  <w:bCs/>
                                  <w:color w:val="000000" w:themeColor="text1"/>
                                  <w:kern w:val="24"/>
                                </w:rPr>
                                <w:t>H</w:t>
                              </w:r>
                              <w:r w:rsidRPr="00097A84">
                                <w:rPr>
                                  <w:b/>
                                  <w:bCs/>
                                  <w:color w:val="000000" w:themeColor="text1"/>
                                  <w:kern w:val="24"/>
                                </w:rPr>
                                <w:t>ousehold</w:t>
                              </w:r>
                            </w:p>
                          </w:txbxContent>
                        </wps:txbx>
                        <wps:bodyPr anchor="ctr"/>
                      </wps:wsp>
                      <wps:wsp>
                        <wps:cNvPr id="12" name="Двойная стрелка вверх/вниз 12"/>
                        <wps:cNvSpPr/>
                        <wps:spPr>
                          <a:xfrm rot="2580000">
                            <a:off x="2636385" y="2831420"/>
                            <a:ext cx="339725" cy="2479675"/>
                          </a:xfrm>
                          <a:prstGeom prst="upDownArrow">
                            <a:avLst/>
                          </a:prstGeom>
                        </wps:spPr>
                        <wps:style>
                          <a:lnRef idx="3">
                            <a:schemeClr val="lt1"/>
                          </a:lnRef>
                          <a:fillRef idx="1">
                            <a:schemeClr val="accent1"/>
                          </a:fillRef>
                          <a:effectRef idx="1">
                            <a:schemeClr val="accent1"/>
                          </a:effectRef>
                          <a:fontRef idx="minor">
                            <a:schemeClr val="lt1"/>
                          </a:fontRef>
                        </wps:style>
                        <wps:bodyPr anchor="ctr"/>
                      </wps:wsp>
                      <wps:wsp>
                        <wps:cNvPr id="13" name="Двойная стрелка вверх/вниз 13"/>
                        <wps:cNvSpPr/>
                        <wps:spPr>
                          <a:xfrm rot="19140000">
                            <a:off x="6200322" y="2852057"/>
                            <a:ext cx="317500" cy="2401888"/>
                          </a:xfrm>
                          <a:prstGeom prst="upDownArrow">
                            <a:avLst/>
                          </a:prstGeom>
                        </wps:spPr>
                        <wps:style>
                          <a:lnRef idx="1">
                            <a:schemeClr val="accent1"/>
                          </a:lnRef>
                          <a:fillRef idx="2">
                            <a:schemeClr val="accent1"/>
                          </a:fillRef>
                          <a:effectRef idx="1">
                            <a:schemeClr val="accent1"/>
                          </a:effectRef>
                          <a:fontRef idx="minor">
                            <a:schemeClr val="dk1"/>
                          </a:fontRef>
                        </wps:style>
                        <wps:bodyPr anchor="ctr"/>
                      </wps:wsp>
                      <wps:wsp>
                        <wps:cNvPr id="14" name="Двойная стрелка влево/вправо 14"/>
                        <wps:cNvSpPr/>
                        <wps:spPr>
                          <a:xfrm>
                            <a:off x="2787197" y="5414282"/>
                            <a:ext cx="3598863" cy="347663"/>
                          </a:xfrm>
                          <a:prstGeom prst="leftRightArrow">
                            <a:avLst/>
                          </a:prstGeom>
                        </wps:spPr>
                        <wps:style>
                          <a:lnRef idx="1">
                            <a:schemeClr val="accent1"/>
                          </a:lnRef>
                          <a:fillRef idx="2">
                            <a:schemeClr val="accent1"/>
                          </a:fillRef>
                          <a:effectRef idx="1">
                            <a:schemeClr val="accent1"/>
                          </a:effectRef>
                          <a:fontRef idx="minor">
                            <a:schemeClr val="dk1"/>
                          </a:fontRef>
                        </wps:style>
                        <wps:bodyPr anchor="ctr"/>
                      </wps:wsp>
                    </wpg:wgp>
                  </a:graphicData>
                </a:graphic>
              </wp:inline>
            </w:drawing>
          </mc:Choice>
          <mc:Fallback>
            <w:pict>
              <v:group id="Группа 2" o:spid="_x0000_s1026" style="width:456.5pt;height:440pt;mso-position-horizontal-relative:char;mso-position-vertical-relative:line" coordorigin="9441,7613" coordsize="72771,507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27" type="#_x0000_t67" style="position:absolute;left:58296;top:43816;width:2841;height:10477;rotation:-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" adj="18671" fillcolor="#91bce3 [2164]" strokecolor="#5b9bd5 [3204]" strokeweight=".5pt">
                  <v:fill color2="#7aaddd [2612]" rotate="t" colors="0 #b1cbe9;.5 #a3c1e5;1 #92b9e4" focus="100%" type="gradient">
                    <o:fill v:ext="view" type="gradientUnscaled"/>
                  </v:fill>
                </v:shape>
                <v:shape id="Стрелка вниз 4" o:spid="_x0000_s1028" type="#_x0000_t67" style="position:absolute;left:30570;top:43236;width:3239;height:10891;rotation: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" adj="18388" fillcolor="#91bce3 [2164]" strokecolor="#5b9bd5 [3204]" strokeweight=".5pt">
                  <v:fill color2="#7aaddd [2612]" rotate="t" colors="0 #b1cbe9;.5 #a3c1e5;1 #92b9e4" focus="100%" type="gradient">
                    <o:fill v:ext="view" type="gradientUnscaled"/>
                  </v:fill>
                </v:shape>
                <v:roundrect id="Скругленный прямоугольник 5" o:spid="_x0000_s1029" style="position:absolute;left:36063;top:7613;width:18209;height:81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" fillcolor="#aaa [3030]" strokecolor="#a5a5a5 [3206]" strokeweight=".5pt">
                  <v:fill color2="#a3a3a3 [3174]" rotate="t" colors="0 #afafaf;.5 #a5a5a5;1 #929292" focus="100%" type="gradient">
                    <o:fill v:ext="view" type="gradientUnscaled"/>
                  </v:fill>
                  <v:stroke joinstyle="miter"/>
                  <v:textbox>
                    <w:txbxContent>
                      <w:p w:rsidR="00390205" w:rsidRDefault="00097A84" w:rsidP="00390205">
                        <w:pPr>
                          <w:pStyle w:val="ad"/>
                          <w:spacing w:before="0" w:beforeAutospacing="0" w:after="0" w:afterAutospacing="0"/>
                          <w:jc w:val="center"/>
                          <w:textAlignment w:val="baseline"/>
                        </w:pPr>
                        <w:r w:rsidRPr="00097A84">
                          <w:rPr>
                            <w:b/>
                            <w:bCs/>
                            <w:color w:val="000000" w:themeColor="text1"/>
                            <w:kern w:val="24"/>
                          </w:rPr>
                          <w:t>Natural person</w:t>
                        </w:r>
                      </w:p>
                    </w:txbxContent>
                  </v:textbox>
                </v:roundrect>
                <v:shape id="Стрелка вниз 6" o:spid="_x0000_s1030" type="#_x0000_t67" style="position:absolute;left:43826;top:15820;width:2619;height:79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" adj="18057" fillcolor="white [3201]" strokecolor="black [3200]" strokeweight="1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7" o:spid="_x0000_s1031" type="#_x0000_t68" style="position:absolute;left:44127;top:32219;width:2747;height:7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" adj="3925" fillcolor="white [3201]" strokecolor="black [3200]" strokeweight="1pt"/>
                <v:roundrect id="Скругленный прямоугольник 8" o:spid="_x0000_s1032" style="position:absolute;left:36873;top:23948;width:18208;height:8128;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" fillcolor="#aaa [3030]" strokecolor="#a5a5a5 [3206]" strokeweight=".5pt">
                  <v:fill color2="#a3a3a3 [3174]" rotate="t" colors="0 #afafaf;.5 #a5a5a5;1 #929292" focus="100%" type="gradient">
                    <o:fill v:ext="view" type="gradientUnscaled"/>
                  </v:fill>
                  <v:stroke joinstyle="miter"/>
                  <v:textbox>
                    <w:txbxContent>
                      <w:p w:rsidR="00390205" w:rsidRPr="00097A84" w:rsidRDefault="00097A84" w:rsidP="00390205">
                        <w:pPr>
                          <w:pStyle w:val="ad"/>
                          <w:spacing w:before="0" w:beforeAutospacing="0" w:after="0" w:afterAutospacing="0"/>
                          <w:jc w:val="center"/>
                          <w:textAlignment w:val="baseline"/>
                          <w:rPr>
                            <w:lang w:val="en-US"/>
                          </w:rPr>
                        </w:pPr>
                        <w:r>
                          <w:rPr>
                            <w:b/>
                            <w:bCs/>
                            <w:color w:val="000000" w:themeColor="text1"/>
                            <w:kern w:val="24"/>
                            <w:lang w:val="en-US"/>
                          </w:rPr>
                          <w:t>Person</w:t>
                        </w:r>
                      </w:p>
                    </w:txbxContent>
                  </v:textbox>
                </v:roundrect>
                <v:roundrect id="Скругленный прямоугольник 9" o:spid="_x0000_s1033" style="position:absolute;left:37015;top:40045;width:18209;height:8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" fillcolor="#aaa [3030]" strokecolor="#a5a5a5 [3206]" strokeweight=".5pt">
                  <v:fill color2="#a3a3a3 [3174]" rotate="t" colors="0 #afafaf;.5 #a5a5a5;1 #929292" focus="100%" type="gradient">
                    <o:fill v:ext="view" type="gradientUnscaled"/>
                  </v:fill>
                  <v:stroke joinstyle="miter"/>
                  <v:textbox>
                    <w:txbxContent>
                      <w:p w:rsidR="00390205" w:rsidRDefault="00097A84" w:rsidP="00390205">
                        <w:pPr>
                          <w:pStyle w:val="ad"/>
                          <w:spacing w:before="0" w:beforeAutospacing="0" w:after="0" w:afterAutospacing="0"/>
                          <w:jc w:val="center"/>
                          <w:textAlignment w:val="baseline"/>
                        </w:pPr>
                        <w:r w:rsidRPr="00097A84">
                          <w:rPr>
                            <w:b/>
                            <w:bCs/>
                            <w:color w:val="000000" w:themeColor="text1"/>
                            <w:kern w:val="24"/>
                          </w:rPr>
                          <w:t>Event</w:t>
                        </w:r>
                      </w:p>
                    </w:txbxContent>
                  </v:textbox>
                </v:roundrect>
                <v:roundrect id="Скругленный прямоугольник 10" o:spid="_x0000_s1034" style="position:absolute;left:9441;top:50062;width:18208;height:8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" fillcolor="#aaa [3030]" strokecolor="#a5a5a5 [3206]" strokeweight=".5pt">
                  <v:fill color2="#a3a3a3 [3174]" rotate="t" colors="0 #afafaf;.5 #a5a5a5;1 #929292" focus="100%" type="gradient">
                    <o:fill v:ext="view" type="gradientUnscaled"/>
                  </v:fill>
                  <v:stroke joinstyle="miter"/>
                  <v:textbox>
                    <w:txbxContent>
                      <w:p w:rsidR="00390205" w:rsidRDefault="00097A84" w:rsidP="00390205">
                        <w:pPr>
                          <w:pStyle w:val="ad"/>
                          <w:spacing w:before="0" w:beforeAutospacing="0" w:after="0" w:afterAutospacing="0"/>
                          <w:jc w:val="center"/>
                          <w:textAlignment w:val="baseline"/>
                        </w:pPr>
                        <w:r w:rsidRPr="00097A84">
                          <w:rPr>
                            <w:b/>
                            <w:bCs/>
                            <w:color w:val="000000" w:themeColor="text1"/>
                            <w:kern w:val="24"/>
                          </w:rPr>
                          <w:t>Family</w:t>
                        </w:r>
                      </w:p>
                    </w:txbxContent>
                  </v:textbox>
                </v:roundrect>
                <v:roundrect id="Скругленный прямоугольник 11" o:spid="_x0000_s1035" style="position:absolute;left:64003;top:50205;width:18209;height:814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" fillcolor="#aaa [3030]" strokecolor="#a5a5a5 [3206]" strokeweight=".5pt">
                  <v:fill color2="#a3a3a3 [3174]" rotate="t" colors="0 #afafaf;.5 #a5a5a5;1 #929292" focus="100%" type="gradient">
                    <o:fill v:ext="view" type="gradientUnscaled"/>
                  </v:fill>
                  <v:stroke joinstyle="miter"/>
                  <v:textbox>
                    <w:txbxContent>
                      <w:p w:rsidR="00390205" w:rsidRDefault="00097A84" w:rsidP="00390205">
                        <w:pPr>
                          <w:pStyle w:val="ad"/>
                          <w:spacing w:before="0" w:beforeAutospacing="0" w:after="0" w:afterAutospacing="0"/>
                          <w:jc w:val="center"/>
                          <w:textAlignment w:val="baseline"/>
                        </w:pPr>
                        <w:r>
                          <w:rPr>
                            <w:b/>
                            <w:bCs/>
                            <w:color w:val="000000" w:themeColor="text1"/>
                            <w:kern w:val="24"/>
                          </w:rPr>
                          <w:t>H</w:t>
                        </w:r>
                        <w:r w:rsidRPr="00097A84">
                          <w:rPr>
                            <w:b/>
                            <w:bCs/>
                            <w:color w:val="000000" w:themeColor="text1"/>
                            <w:kern w:val="24"/>
                          </w:rPr>
                          <w:t>ousehold</w:t>
                        </w:r>
                      </w:p>
                    </w:txbxContent>
                  </v:textbox>
                </v:roundre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Двойная стрелка вверх/вниз 12" o:spid="_x0000_s1036" type="#_x0000_t70" style="position:absolute;left:26363;top:28314;width:3398;height:24796;rotation: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" adj=",1480" fillcolor="#5b9bd5 [3204]" strokecolor="white [3201]" strokeweight="1.5pt"/>
                <v:shape id="Двойная стрелка вверх/вниз 13" o:spid="_x0000_s1037" type="#_x0000_t70" style="position:absolute;left:62003;top:28520;width:3175;height:24019;rotation:-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" adj=",1428" fillcolor="#91bce3 [2164]" strokecolor="#5b9bd5 [3204]" strokeweight=".5pt">
                  <v:fill color2="#7aaddd [2612]" rotate="t" colors="0 #b1cbe9;.5 #a3c1e5;1 #92b9e4" focus="100%" type="gradient">
                    <o:fill v:ext="view" type="gradientUnscaled"/>
                  </v:fill>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Двойная стрелка влево/вправо 14" o:spid="_x0000_s1038" type="#_x0000_t69" style="position:absolute;left:27871;top:54142;width:35989;height:3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" adj="1043" fillcolor="#91bce3 [2164]" strokecolor="#5b9bd5 [3204]" strokeweight=".5pt">
                  <v:fill color2="#7aaddd [2612]" rotate="t" colors="0 #b1cbe9;.5 #a3c1e5;1 #92b9e4" focus="100%" type="gradient">
                    <o:fill v:ext="view" type="gradientUnscaled"/>
                  </v:fill>
                </v:shape>
                <w10:anchorlock/>
              </v:group>
            </w:pict>
          </mc:Fallback>
        </mc:AlternateContent>
      </w: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widowControl w:val="0"/>
        <w:jc w:val="both"/>
        <w:rPr>
          <w:sz w:val="28"/>
        </w:rPr>
      </w:pPr>
      <w:r>
        <w:rPr>
          <w:sz w:val="28"/>
          <w:lang w:val="kk-KZ"/>
        </w:rPr>
        <w:t xml:space="preserve">                                                                                 </w:t>
      </w:r>
      <w:r w:rsidRPr="001E5670">
        <w:rPr>
          <w:sz w:val="28"/>
        </w:rPr>
        <w:t>Appendix 2</w:t>
      </w:r>
    </w:p>
    <w:p w:rsidR="00390205" w:rsidRPr="001E5670" w:rsidRDefault="00390205" w:rsidP="00390205">
      <w:pPr>
        <w:ind w:left="5670"/>
        <w:jc w:val="both"/>
        <w:rPr>
          <w:sz w:val="28"/>
          <w:lang w:val="kk-KZ"/>
        </w:rPr>
      </w:pPr>
      <w:r w:rsidRPr="001E5670">
        <w:rPr>
          <w:sz w:val="28"/>
        </w:rPr>
        <w:t xml:space="preserve">to the Methodology </w:t>
      </w:r>
      <w:r>
        <w:rPr>
          <w:sz w:val="28"/>
        </w:rPr>
        <w:t>for Maintaining the Statistical</w:t>
      </w:r>
    </w:p>
    <w:p w:rsidR="00390205" w:rsidRPr="001E5670" w:rsidRDefault="00390205" w:rsidP="00390205">
      <w:pPr>
        <w:autoSpaceDE w:val="0"/>
        <w:autoSpaceDN w:val="0"/>
        <w:adjustRightInd w:val="0"/>
        <w:ind w:left="5664"/>
        <w:jc w:val="both"/>
        <w:rPr>
          <w:sz w:val="28"/>
        </w:rPr>
      </w:pPr>
      <w:r w:rsidRPr="001E5670">
        <w:rPr>
          <w:sz w:val="28"/>
        </w:rPr>
        <w:t>population register</w:t>
      </w:r>
    </w:p>
    <w:p w:rsidR="00390205" w:rsidRDefault="00390205" w:rsidP="00390205">
      <w:pPr>
        <w:ind w:left="5664"/>
        <w:rPr>
          <w:sz w:val="28"/>
          <w:szCs w:val="28"/>
        </w:rPr>
      </w:pPr>
    </w:p>
    <w:p w:rsidR="00390205" w:rsidRPr="000E14D6" w:rsidRDefault="00390205" w:rsidP="00390205">
      <w:pPr>
        <w:pStyle w:val="1"/>
        <w:jc w:val="center"/>
        <w:rPr>
          <w:rFonts w:ascii="Times New Roman" w:hAnsi="Times New Roman" w:cs="Times New Roman"/>
          <w:sz w:val="28"/>
          <w:szCs w:val="28"/>
          <w:lang w:val="kk-KZ"/>
        </w:rPr>
      </w:pPr>
      <w:bookmarkStart w:id="9" w:name="_Toc318464266"/>
      <w:r w:rsidRPr="00A54AC7">
        <w:rPr>
          <w:rFonts w:ascii="Times New Roman" w:hAnsi="Times New Roman" w:cs="Times New Roman"/>
          <w:sz w:val="28"/>
          <w:szCs w:val="28"/>
        </w:rPr>
        <w:t>Descriptions of "Persons" in SRP</w:t>
      </w:r>
      <w:bookmarkEnd w:id="9"/>
    </w:p>
    <w:p w:rsidR="00390205" w:rsidRPr="00C933F3" w:rsidRDefault="00390205" w:rsidP="00390205">
      <w:pPr>
        <w:rPr>
          <w:lang w:val="kk-KZ"/>
        </w:rPr>
      </w:pPr>
    </w:p>
    <w:tbl>
      <w:tblPr>
        <w:tblW w:w="960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75"/>
        <w:gridCol w:w="8931"/>
      </w:tblGrid>
      <w:tr w:rsidR="00390205" w:rsidRPr="00F82FEC" w:rsidTr="003C0E83">
        <w:trPr>
          <w:trHeight w:val="345"/>
        </w:trPr>
        <w:tc>
          <w:tcPr>
            <w:tcW w:w="675" w:type="dxa"/>
            <w:tcBorders>
              <w:top w:val="single" w:sz="4" w:space="0" w:color="auto"/>
              <w:left w:val="single" w:sz="4" w:space="0" w:color="auto"/>
              <w:bottom w:val="single" w:sz="4" w:space="0" w:color="auto"/>
              <w:right w:val="single" w:sz="4" w:space="0" w:color="auto"/>
            </w:tcBorders>
          </w:tcPr>
          <w:p w:rsidR="00390205" w:rsidRPr="00F82FEC" w:rsidRDefault="00390205" w:rsidP="003C0E83">
            <w:pPr>
              <w:rPr>
                <w:b/>
                <w:sz w:val="20"/>
                <w:szCs w:val="20"/>
              </w:rPr>
            </w:pPr>
            <w:r w:rsidRPr="00F82FEC">
              <w:rPr>
                <w:b/>
                <w:sz w:val="20"/>
                <w:szCs w:val="20"/>
              </w:rPr>
              <w:t>No.</w:t>
            </w:r>
          </w:p>
        </w:tc>
        <w:tc>
          <w:tcPr>
            <w:tcW w:w="8931" w:type="dxa"/>
            <w:tcBorders>
              <w:top w:val="single" w:sz="4" w:space="0" w:color="auto"/>
              <w:left w:val="single" w:sz="4" w:space="0" w:color="auto"/>
              <w:bottom w:val="single" w:sz="4" w:space="0" w:color="auto"/>
              <w:right w:val="single" w:sz="4" w:space="0" w:color="auto"/>
            </w:tcBorders>
          </w:tcPr>
          <w:p w:rsidR="00390205" w:rsidRPr="00F82FEC" w:rsidRDefault="00390205" w:rsidP="003C0E83">
            <w:pPr>
              <w:rPr>
                <w:b/>
                <w:sz w:val="20"/>
                <w:szCs w:val="20"/>
              </w:rPr>
            </w:pPr>
            <w:r w:rsidRPr="00F82FEC">
              <w:rPr>
                <w:b/>
                <w:sz w:val="20"/>
                <w:szCs w:val="20"/>
              </w:rPr>
              <w:t>Attribute List</w:t>
            </w:r>
          </w:p>
        </w:tc>
      </w:tr>
      <w:tr w:rsidR="00390205" w:rsidRPr="00F82FEC" w:rsidTr="003C0E83">
        <w:trPr>
          <w:trHeight w:val="345"/>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jc w:val="center"/>
            </w:pPr>
            <w:r w:rsidRPr="000E14D6">
              <w:lastRenderedPageBreak/>
              <w:t>1.</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752874" w:rsidP="003C0E83">
            <w:r>
              <w:t>IIN</w:t>
            </w:r>
          </w:p>
        </w:tc>
      </w:tr>
      <w:tr w:rsidR="00390205" w:rsidRPr="00F82FEC" w:rsidTr="003C0E83">
        <w:trPr>
          <w:trHeight w:val="287"/>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jc w:val="center"/>
            </w:pPr>
            <w:r w:rsidRPr="000E14D6">
              <w:t>2.</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Surname</w:t>
            </w:r>
          </w:p>
        </w:tc>
      </w:tr>
      <w:tr w:rsidR="00390205" w:rsidRPr="00F82FEC" w:rsidTr="003C0E83">
        <w:trPr>
          <w:trHeight w:val="266"/>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jc w:val="center"/>
            </w:pPr>
            <w:r w:rsidRPr="000E14D6">
              <w:t>3.</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Name</w:t>
            </w:r>
          </w:p>
        </w:tc>
      </w:tr>
      <w:tr w:rsidR="00390205" w:rsidRPr="00F82FEC" w:rsidTr="003C0E83">
        <w:trPr>
          <w:trHeight w:val="290"/>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widowControl w:val="0"/>
              <w:shd w:val="clear" w:color="auto" w:fill="FFFFFF"/>
              <w:tabs>
                <w:tab w:val="left" w:pos="1474"/>
              </w:tabs>
              <w:autoSpaceDE w:val="0"/>
              <w:autoSpaceDN w:val="0"/>
              <w:adjustRightInd w:val="0"/>
              <w:jc w:val="center"/>
            </w:pPr>
            <w:r w:rsidRPr="000E14D6">
              <w:t>4.</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Middle name (if available)</w:t>
            </w:r>
          </w:p>
        </w:tc>
      </w:tr>
      <w:tr w:rsidR="00390205" w:rsidRPr="00F82FEC" w:rsidTr="003C0E83">
        <w:trPr>
          <w:trHeight w:val="285"/>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widowControl w:val="0"/>
              <w:shd w:val="clear" w:color="auto" w:fill="FFFFFF"/>
              <w:tabs>
                <w:tab w:val="left" w:pos="1464"/>
              </w:tabs>
              <w:autoSpaceDE w:val="0"/>
              <w:autoSpaceDN w:val="0"/>
              <w:adjustRightInd w:val="0"/>
              <w:jc w:val="center"/>
            </w:pPr>
            <w:r w:rsidRPr="000E14D6">
              <w:t>5.</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097A84" w:rsidP="003C0E83">
            <w:r>
              <w:t>Gender</w:t>
            </w:r>
          </w:p>
        </w:tc>
      </w:tr>
      <w:tr w:rsidR="00390205" w:rsidRPr="00F82FEC" w:rsidTr="003C0E83">
        <w:trPr>
          <w:trHeight w:val="203"/>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widowControl w:val="0"/>
              <w:shd w:val="clear" w:color="auto" w:fill="FFFFFF"/>
              <w:tabs>
                <w:tab w:val="left" w:pos="1464"/>
              </w:tabs>
              <w:autoSpaceDE w:val="0"/>
              <w:autoSpaceDN w:val="0"/>
              <w:adjustRightInd w:val="0"/>
              <w:jc w:val="center"/>
            </w:pPr>
            <w:r w:rsidRPr="000E14D6">
              <w:t>6.</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Nationality</w:t>
            </w:r>
          </w:p>
        </w:tc>
      </w:tr>
      <w:tr w:rsidR="00390205" w:rsidRPr="00F82FEC" w:rsidTr="003C0E83">
        <w:trPr>
          <w:trHeight w:val="285"/>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widowControl w:val="0"/>
              <w:shd w:val="clear" w:color="auto" w:fill="FFFFFF"/>
              <w:tabs>
                <w:tab w:val="left" w:pos="1464"/>
              </w:tabs>
              <w:autoSpaceDE w:val="0"/>
              <w:autoSpaceDN w:val="0"/>
              <w:adjustRightInd w:val="0"/>
              <w:jc w:val="center"/>
            </w:pPr>
            <w:r w:rsidRPr="000E14D6">
              <w:t>7.</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Citizenship</w:t>
            </w:r>
          </w:p>
        </w:tc>
      </w:tr>
      <w:tr w:rsidR="00390205" w:rsidRPr="00F82FEC" w:rsidTr="003C0E83">
        <w:trPr>
          <w:trHeight w:val="267"/>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widowControl w:val="0"/>
              <w:shd w:val="clear" w:color="auto" w:fill="FFFFFF"/>
              <w:tabs>
                <w:tab w:val="left" w:pos="1464"/>
              </w:tabs>
              <w:autoSpaceDE w:val="0"/>
              <w:autoSpaceDN w:val="0"/>
              <w:adjustRightInd w:val="0"/>
              <w:jc w:val="center"/>
            </w:pPr>
            <w:r w:rsidRPr="000E14D6">
              <w:t>8.</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Date of Birth</w:t>
            </w:r>
          </w:p>
        </w:tc>
      </w:tr>
      <w:tr w:rsidR="00390205" w:rsidRPr="00F82FEC" w:rsidTr="003C0E83">
        <w:trPr>
          <w:trHeight w:val="270"/>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widowControl w:val="0"/>
              <w:shd w:val="clear" w:color="auto" w:fill="FFFFFF"/>
              <w:tabs>
                <w:tab w:val="left" w:pos="1464"/>
              </w:tabs>
              <w:autoSpaceDE w:val="0"/>
              <w:autoSpaceDN w:val="0"/>
              <w:adjustRightInd w:val="0"/>
              <w:jc w:val="center"/>
            </w:pPr>
            <w:r w:rsidRPr="000E14D6">
              <w:t>9.</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Date of death</w:t>
            </w:r>
          </w:p>
        </w:tc>
      </w:tr>
      <w:tr w:rsidR="00390205" w:rsidRPr="00F82FEC" w:rsidTr="003C0E83">
        <w:trPr>
          <w:trHeight w:val="345"/>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widowControl w:val="0"/>
              <w:shd w:val="clear" w:color="auto" w:fill="FFFFFF"/>
              <w:tabs>
                <w:tab w:val="left" w:pos="1464"/>
              </w:tabs>
              <w:autoSpaceDE w:val="0"/>
              <w:autoSpaceDN w:val="0"/>
              <w:adjustRightInd w:val="0"/>
              <w:jc w:val="center"/>
            </w:pPr>
            <w:r w:rsidRPr="000E14D6">
              <w:t>10.</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Life status code</w:t>
            </w:r>
          </w:p>
        </w:tc>
      </w:tr>
      <w:tr w:rsidR="00390205" w:rsidRPr="00F82FEC" w:rsidTr="003C0E83">
        <w:trPr>
          <w:trHeight w:val="315"/>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097A84" w:rsidP="003C0E83">
            <w:pPr>
              <w:widowControl w:val="0"/>
              <w:shd w:val="clear" w:color="auto" w:fill="FFFFFF"/>
              <w:tabs>
                <w:tab w:val="left" w:pos="1464"/>
              </w:tabs>
              <w:autoSpaceDE w:val="0"/>
              <w:autoSpaceDN w:val="0"/>
              <w:adjustRightInd w:val="0"/>
              <w:jc w:val="center"/>
            </w:pPr>
            <w:r>
              <w:t>11</w:t>
            </w:r>
            <w:r w:rsidR="00390205" w:rsidRPr="000E14D6">
              <w:t>.</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Family status</w:t>
            </w:r>
          </w:p>
        </w:tc>
      </w:tr>
      <w:tr w:rsidR="00390205" w:rsidRPr="00F82FEC" w:rsidTr="003C0E83">
        <w:trPr>
          <w:trHeight w:val="255"/>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widowControl w:val="0"/>
              <w:shd w:val="clear" w:color="auto" w:fill="FFFFFF"/>
              <w:tabs>
                <w:tab w:val="left" w:pos="1464"/>
              </w:tabs>
              <w:autoSpaceDE w:val="0"/>
              <w:autoSpaceDN w:val="0"/>
              <w:adjustRightInd w:val="0"/>
              <w:jc w:val="center"/>
            </w:pPr>
            <w:r w:rsidRPr="000E14D6">
              <w:t>12.</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 xml:space="preserve">Family </w:t>
            </w:r>
            <w:r w:rsidRPr="000E14D6">
              <w:rPr>
                <w:lang w:val="en-US"/>
              </w:rPr>
              <w:t>ID</w:t>
            </w:r>
          </w:p>
        </w:tc>
      </w:tr>
      <w:tr w:rsidR="00390205" w:rsidRPr="00F82FEC" w:rsidTr="003C0E83">
        <w:trPr>
          <w:trHeight w:val="300"/>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widowControl w:val="0"/>
              <w:shd w:val="clear" w:color="auto" w:fill="FFFFFF"/>
              <w:tabs>
                <w:tab w:val="left" w:pos="1464"/>
              </w:tabs>
              <w:autoSpaceDE w:val="0"/>
              <w:autoSpaceDN w:val="0"/>
              <w:adjustRightInd w:val="0"/>
              <w:jc w:val="center"/>
            </w:pP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rPr>
                <w:b/>
                <w:bCs/>
              </w:rPr>
              <w:t>Address information:</w:t>
            </w:r>
          </w:p>
        </w:tc>
      </w:tr>
      <w:tr w:rsidR="00390205" w:rsidRPr="00F82FEC" w:rsidTr="003C0E83">
        <w:trPr>
          <w:trHeight w:val="255"/>
        </w:trPr>
        <w:tc>
          <w:tcPr>
            <w:tcW w:w="675" w:type="dxa"/>
            <w:tcBorders>
              <w:top w:val="single" w:sz="4" w:space="0" w:color="auto"/>
              <w:left w:val="single" w:sz="4" w:space="0" w:color="auto"/>
              <w:bottom w:val="single" w:sz="4" w:space="0" w:color="auto"/>
              <w:right w:val="single" w:sz="4" w:space="0" w:color="auto"/>
            </w:tcBorders>
            <w:vAlign w:val="center"/>
          </w:tcPr>
          <w:p w:rsidR="00390205" w:rsidRPr="000E14D6" w:rsidRDefault="00390205" w:rsidP="003C0E83">
            <w:pPr>
              <w:widowControl w:val="0"/>
              <w:shd w:val="clear" w:color="auto" w:fill="FFFFFF"/>
              <w:tabs>
                <w:tab w:val="left" w:pos="1464"/>
              </w:tabs>
              <w:autoSpaceDE w:val="0"/>
              <w:autoSpaceDN w:val="0"/>
              <w:adjustRightInd w:val="0"/>
              <w:jc w:val="center"/>
            </w:pPr>
            <w:r w:rsidRPr="000E14D6">
              <w:t>13.</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A country</w:t>
            </w:r>
          </w:p>
          <w:p w:rsidR="00390205" w:rsidRPr="000E14D6" w:rsidRDefault="00390205" w:rsidP="003C0E83">
            <w:r w:rsidRPr="000E14D6">
              <w:t>Region</w:t>
            </w:r>
          </w:p>
          <w:p w:rsidR="00390205" w:rsidRPr="000E14D6" w:rsidRDefault="00097A84" w:rsidP="003C0E83">
            <w:r>
              <w:t>District</w:t>
            </w:r>
          </w:p>
          <w:p w:rsidR="00390205" w:rsidRPr="000E14D6" w:rsidRDefault="00097A84" w:rsidP="003C0E83">
            <w:pPr>
              <w:rPr>
                <w:b/>
                <w:bCs/>
              </w:rPr>
            </w:pPr>
            <w:r>
              <w:t>C</w:t>
            </w:r>
            <w:r w:rsidR="00390205" w:rsidRPr="000E14D6">
              <w:t>ounty</w:t>
            </w:r>
          </w:p>
        </w:tc>
      </w:tr>
      <w:tr w:rsidR="00390205" w:rsidRPr="00F82FEC" w:rsidTr="003C0E83">
        <w:trPr>
          <w:trHeight w:val="240"/>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widowControl w:val="0"/>
              <w:shd w:val="clear" w:color="auto" w:fill="FFFFFF"/>
              <w:tabs>
                <w:tab w:val="left" w:pos="1464"/>
              </w:tabs>
              <w:autoSpaceDE w:val="0"/>
              <w:autoSpaceDN w:val="0"/>
              <w:adjustRightInd w:val="0"/>
              <w:jc w:val="center"/>
            </w:pPr>
            <w:r w:rsidRPr="000E14D6">
              <w:t>14.</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Locality</w:t>
            </w:r>
          </w:p>
        </w:tc>
      </w:tr>
      <w:tr w:rsidR="00390205" w:rsidRPr="00F82FEC" w:rsidTr="003C0E83">
        <w:trPr>
          <w:trHeight w:val="285"/>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widowControl w:val="0"/>
              <w:shd w:val="clear" w:color="auto" w:fill="FFFFFF"/>
              <w:tabs>
                <w:tab w:val="left" w:pos="1464"/>
              </w:tabs>
              <w:autoSpaceDE w:val="0"/>
              <w:autoSpaceDN w:val="0"/>
              <w:adjustRightInd w:val="0"/>
              <w:jc w:val="center"/>
            </w:pPr>
            <w:r w:rsidRPr="000E14D6">
              <w:t>15.</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Street name</w:t>
            </w:r>
          </w:p>
        </w:tc>
      </w:tr>
      <w:tr w:rsidR="00390205" w:rsidRPr="00F82FEC" w:rsidTr="003C0E83">
        <w:trPr>
          <w:trHeight w:val="255"/>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widowControl w:val="0"/>
              <w:shd w:val="clear" w:color="auto" w:fill="FFFFFF"/>
              <w:tabs>
                <w:tab w:val="left" w:pos="1464"/>
              </w:tabs>
              <w:autoSpaceDE w:val="0"/>
              <w:autoSpaceDN w:val="0"/>
              <w:adjustRightInd w:val="0"/>
              <w:jc w:val="center"/>
            </w:pPr>
            <w:r w:rsidRPr="000E14D6">
              <w:t>16.</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House number Building number</w:t>
            </w:r>
          </w:p>
        </w:tc>
      </w:tr>
      <w:tr w:rsidR="00390205" w:rsidRPr="00F82FEC" w:rsidTr="003C0E83">
        <w:trPr>
          <w:trHeight w:val="330"/>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widowControl w:val="0"/>
              <w:shd w:val="clear" w:color="auto" w:fill="FFFFFF"/>
              <w:tabs>
                <w:tab w:val="left" w:pos="1464"/>
              </w:tabs>
              <w:autoSpaceDE w:val="0"/>
              <w:autoSpaceDN w:val="0"/>
              <w:adjustRightInd w:val="0"/>
              <w:jc w:val="center"/>
            </w:pPr>
            <w:r w:rsidRPr="000E14D6">
              <w:t>17.</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Apartment number</w:t>
            </w:r>
          </w:p>
        </w:tc>
      </w:tr>
      <w:tr w:rsidR="00390205" w:rsidRPr="00F82FEC" w:rsidTr="003C0E83">
        <w:trPr>
          <w:trHeight w:val="239"/>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widowControl w:val="0"/>
              <w:autoSpaceDE w:val="0"/>
              <w:autoSpaceDN w:val="0"/>
              <w:adjustRightInd w:val="0"/>
              <w:jc w:val="center"/>
              <w:rPr>
                <w:spacing w:val="-2"/>
              </w:rPr>
            </w:pPr>
            <w:r w:rsidRPr="000E14D6">
              <w:rPr>
                <w:spacing w:val="-2"/>
              </w:rPr>
              <w:t>18.</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RCA</w:t>
            </w:r>
            <w:r w:rsidRPr="000E14D6">
              <w:rPr>
                <w:strike/>
              </w:rPr>
              <w:t xml:space="preserve"> </w:t>
            </w:r>
          </w:p>
        </w:tc>
      </w:tr>
      <w:tr w:rsidR="00390205" w:rsidRPr="00F82FEC" w:rsidTr="003C0E83">
        <w:trPr>
          <w:trHeight w:val="285"/>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widowControl w:val="0"/>
              <w:autoSpaceDE w:val="0"/>
              <w:autoSpaceDN w:val="0"/>
              <w:adjustRightInd w:val="0"/>
              <w:jc w:val="center"/>
              <w:rPr>
                <w:spacing w:val="-2"/>
              </w:rPr>
            </w:pPr>
            <w:r w:rsidRPr="000E14D6">
              <w:rPr>
                <w:spacing w:val="-2"/>
              </w:rPr>
              <w:t>19.</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Code of the house/apartment</w:t>
            </w:r>
          </w:p>
        </w:tc>
      </w:tr>
      <w:tr w:rsidR="00390205" w:rsidRPr="00F82FEC" w:rsidTr="003C0E83">
        <w:trPr>
          <w:trHeight w:val="285"/>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widowControl w:val="0"/>
              <w:autoSpaceDE w:val="0"/>
              <w:autoSpaceDN w:val="0"/>
              <w:adjustRightInd w:val="0"/>
              <w:jc w:val="center"/>
              <w:rPr>
                <w:spacing w:val="-2"/>
              </w:rPr>
            </w:pPr>
            <w:r w:rsidRPr="000E14D6">
              <w:rPr>
                <w:spacing w:val="-2"/>
              </w:rPr>
              <w:t>20</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Contact details</w:t>
            </w:r>
          </w:p>
        </w:tc>
      </w:tr>
      <w:tr w:rsidR="00390205" w:rsidRPr="00F82FEC" w:rsidTr="003C0E83">
        <w:trPr>
          <w:trHeight w:val="272"/>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widowControl w:val="0"/>
              <w:autoSpaceDE w:val="0"/>
              <w:autoSpaceDN w:val="0"/>
              <w:adjustRightInd w:val="0"/>
              <w:jc w:val="center"/>
              <w:rPr>
                <w:spacing w:val="-2"/>
              </w:rPr>
            </w:pP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rPr>
                <w:b/>
                <w:bCs/>
              </w:rPr>
              <w:t>Address information of temporary registration:</w:t>
            </w:r>
          </w:p>
        </w:tc>
      </w:tr>
      <w:tr w:rsidR="00390205" w:rsidRPr="00F82FEC" w:rsidTr="003C0E83">
        <w:trPr>
          <w:trHeight w:val="311"/>
        </w:trPr>
        <w:tc>
          <w:tcPr>
            <w:tcW w:w="675" w:type="dxa"/>
            <w:tcBorders>
              <w:top w:val="single" w:sz="4" w:space="0" w:color="auto"/>
              <w:left w:val="single" w:sz="4" w:space="0" w:color="auto"/>
              <w:bottom w:val="single" w:sz="4" w:space="0" w:color="auto"/>
              <w:right w:val="single" w:sz="4" w:space="0" w:color="auto"/>
            </w:tcBorders>
            <w:vAlign w:val="center"/>
          </w:tcPr>
          <w:p w:rsidR="00390205" w:rsidRPr="000E14D6" w:rsidRDefault="00390205" w:rsidP="003C0E83">
            <w:pPr>
              <w:widowControl w:val="0"/>
              <w:autoSpaceDE w:val="0"/>
              <w:autoSpaceDN w:val="0"/>
              <w:adjustRightInd w:val="0"/>
              <w:jc w:val="center"/>
              <w:rPr>
                <w:spacing w:val="-2"/>
              </w:rPr>
            </w:pPr>
            <w:r w:rsidRPr="000E14D6">
              <w:rPr>
                <w:spacing w:val="-2"/>
              </w:rPr>
              <w:t>21.</w:t>
            </w:r>
          </w:p>
        </w:tc>
        <w:tc>
          <w:tcPr>
            <w:tcW w:w="8931" w:type="dxa"/>
            <w:tcBorders>
              <w:top w:val="single" w:sz="4" w:space="0" w:color="auto"/>
              <w:left w:val="single" w:sz="4" w:space="0" w:color="auto"/>
              <w:bottom w:val="single" w:sz="4" w:space="0" w:color="auto"/>
              <w:right w:val="single" w:sz="4" w:space="0" w:color="auto"/>
            </w:tcBorders>
          </w:tcPr>
          <w:p w:rsidR="00097A84" w:rsidRPr="000E14D6" w:rsidRDefault="00097A84" w:rsidP="00097A84">
            <w:r w:rsidRPr="000E14D6">
              <w:t>A country</w:t>
            </w:r>
          </w:p>
          <w:p w:rsidR="00097A84" w:rsidRPr="000E14D6" w:rsidRDefault="00097A84" w:rsidP="00097A84">
            <w:r w:rsidRPr="000E14D6">
              <w:t>Region</w:t>
            </w:r>
          </w:p>
          <w:p w:rsidR="00097A84" w:rsidRPr="000E14D6" w:rsidRDefault="00097A84" w:rsidP="00097A84">
            <w:r>
              <w:t>District</w:t>
            </w:r>
          </w:p>
          <w:p w:rsidR="00390205" w:rsidRPr="000E14D6" w:rsidRDefault="00097A84" w:rsidP="00097A84">
            <w:pPr>
              <w:rPr>
                <w:b/>
                <w:bCs/>
              </w:rPr>
            </w:pPr>
            <w:r>
              <w:t>C</w:t>
            </w:r>
            <w:r w:rsidRPr="000E14D6">
              <w:t>ounty</w:t>
            </w:r>
          </w:p>
        </w:tc>
      </w:tr>
      <w:tr w:rsidR="00390205" w:rsidRPr="00F82FEC" w:rsidTr="003C0E83">
        <w:trPr>
          <w:trHeight w:val="276"/>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widowControl w:val="0"/>
              <w:autoSpaceDE w:val="0"/>
              <w:autoSpaceDN w:val="0"/>
              <w:adjustRightInd w:val="0"/>
              <w:jc w:val="center"/>
              <w:rPr>
                <w:spacing w:val="-2"/>
              </w:rPr>
            </w:pPr>
            <w:r w:rsidRPr="000E14D6">
              <w:rPr>
                <w:spacing w:val="-2"/>
              </w:rPr>
              <w:t>22.</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Locality</w:t>
            </w:r>
          </w:p>
        </w:tc>
      </w:tr>
      <w:tr w:rsidR="00390205" w:rsidRPr="00F82FEC" w:rsidTr="003C0E83">
        <w:trPr>
          <w:trHeight w:val="285"/>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widowControl w:val="0"/>
              <w:autoSpaceDE w:val="0"/>
              <w:autoSpaceDN w:val="0"/>
              <w:adjustRightInd w:val="0"/>
              <w:jc w:val="center"/>
              <w:rPr>
                <w:spacing w:val="-2"/>
              </w:rPr>
            </w:pPr>
            <w:r w:rsidRPr="000E14D6">
              <w:rPr>
                <w:spacing w:val="-2"/>
              </w:rPr>
              <w:t>23.</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Street name</w:t>
            </w:r>
          </w:p>
        </w:tc>
      </w:tr>
      <w:tr w:rsidR="00390205" w:rsidRPr="00F82FEC" w:rsidTr="003C0E83">
        <w:trPr>
          <w:trHeight w:val="339"/>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jc w:val="center"/>
            </w:pPr>
            <w:r w:rsidRPr="000E14D6">
              <w:t>24.</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House number, Building number</w:t>
            </w:r>
          </w:p>
        </w:tc>
      </w:tr>
      <w:tr w:rsidR="00390205" w:rsidRPr="00F82FEC" w:rsidTr="003C0E83">
        <w:trPr>
          <w:trHeight w:val="333"/>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jc w:val="center"/>
            </w:pPr>
            <w:r w:rsidRPr="000E14D6">
              <w:t>25.</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Apartment number</w:t>
            </w:r>
          </w:p>
        </w:tc>
      </w:tr>
      <w:tr w:rsidR="00390205" w:rsidRPr="00F82FEC" w:rsidTr="003C0E83">
        <w:trPr>
          <w:trHeight w:val="282"/>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jc w:val="center"/>
            </w:pPr>
            <w:r w:rsidRPr="000E14D6">
              <w:t>26.</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RCA</w:t>
            </w:r>
          </w:p>
        </w:tc>
      </w:tr>
      <w:tr w:rsidR="00390205" w:rsidRPr="00F82FEC" w:rsidTr="003C0E83">
        <w:trPr>
          <w:trHeight w:val="336"/>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jc w:val="center"/>
            </w:pPr>
            <w:r w:rsidRPr="000E14D6">
              <w:t>27.</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Code of the house/apartment</w:t>
            </w:r>
          </w:p>
        </w:tc>
      </w:tr>
      <w:tr w:rsidR="00390205" w:rsidRPr="00F82FEC" w:rsidTr="003C0E83">
        <w:trPr>
          <w:trHeight w:val="285"/>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jc w:val="center"/>
            </w:pP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rPr>
                <w:b/>
                <w:bCs/>
              </w:rPr>
              <w:t>Place of Birth:</w:t>
            </w:r>
            <w:r w:rsidRPr="000E14D6">
              <w:t> </w:t>
            </w:r>
          </w:p>
        </w:tc>
      </w:tr>
      <w:tr w:rsidR="00097A84" w:rsidRPr="00F82FEC" w:rsidTr="003C0E83">
        <w:trPr>
          <w:trHeight w:val="279"/>
        </w:trPr>
        <w:tc>
          <w:tcPr>
            <w:tcW w:w="675" w:type="dxa"/>
            <w:tcBorders>
              <w:top w:val="single" w:sz="4" w:space="0" w:color="auto"/>
              <w:left w:val="single" w:sz="4" w:space="0" w:color="auto"/>
              <w:bottom w:val="single" w:sz="4" w:space="0" w:color="auto"/>
              <w:right w:val="single" w:sz="4" w:space="0" w:color="auto"/>
            </w:tcBorders>
          </w:tcPr>
          <w:p w:rsidR="00097A84" w:rsidRPr="000E14D6" w:rsidRDefault="00097A84" w:rsidP="00097A84">
            <w:pPr>
              <w:jc w:val="center"/>
            </w:pPr>
            <w:r w:rsidRPr="000E14D6">
              <w:t>28.</w:t>
            </w:r>
          </w:p>
        </w:tc>
        <w:tc>
          <w:tcPr>
            <w:tcW w:w="8931" w:type="dxa"/>
            <w:tcBorders>
              <w:top w:val="single" w:sz="4" w:space="0" w:color="auto"/>
              <w:left w:val="single" w:sz="4" w:space="0" w:color="auto"/>
              <w:bottom w:val="single" w:sz="4" w:space="0" w:color="auto"/>
              <w:right w:val="single" w:sz="4" w:space="0" w:color="auto"/>
            </w:tcBorders>
          </w:tcPr>
          <w:p w:rsidR="00097A84" w:rsidRPr="008E517D" w:rsidRDefault="00097A84" w:rsidP="00097A84">
            <w:r w:rsidRPr="008E517D">
              <w:t>A country</w:t>
            </w:r>
          </w:p>
        </w:tc>
      </w:tr>
      <w:tr w:rsidR="00097A84" w:rsidRPr="00F82FEC" w:rsidTr="003C0E83">
        <w:trPr>
          <w:trHeight w:val="198"/>
        </w:trPr>
        <w:tc>
          <w:tcPr>
            <w:tcW w:w="675" w:type="dxa"/>
            <w:tcBorders>
              <w:top w:val="single" w:sz="4" w:space="0" w:color="auto"/>
              <w:left w:val="single" w:sz="4" w:space="0" w:color="auto"/>
              <w:bottom w:val="single" w:sz="4" w:space="0" w:color="auto"/>
              <w:right w:val="single" w:sz="4" w:space="0" w:color="auto"/>
            </w:tcBorders>
          </w:tcPr>
          <w:p w:rsidR="00097A84" w:rsidRPr="000E14D6" w:rsidRDefault="00097A84" w:rsidP="00097A84">
            <w:pPr>
              <w:jc w:val="center"/>
              <w:rPr>
                <w:bCs/>
              </w:rPr>
            </w:pPr>
            <w:r w:rsidRPr="000E14D6">
              <w:rPr>
                <w:bCs/>
              </w:rPr>
              <w:t>29.</w:t>
            </w:r>
          </w:p>
        </w:tc>
        <w:tc>
          <w:tcPr>
            <w:tcW w:w="8931" w:type="dxa"/>
            <w:tcBorders>
              <w:top w:val="single" w:sz="4" w:space="0" w:color="auto"/>
              <w:left w:val="single" w:sz="4" w:space="0" w:color="auto"/>
              <w:bottom w:val="single" w:sz="4" w:space="0" w:color="auto"/>
              <w:right w:val="single" w:sz="4" w:space="0" w:color="auto"/>
            </w:tcBorders>
          </w:tcPr>
          <w:p w:rsidR="00097A84" w:rsidRPr="008E517D" w:rsidRDefault="00097A84" w:rsidP="00097A84">
            <w:r w:rsidRPr="008E517D">
              <w:t>Region</w:t>
            </w:r>
          </w:p>
        </w:tc>
      </w:tr>
      <w:tr w:rsidR="00097A84" w:rsidRPr="00F82FEC" w:rsidTr="003C0E83">
        <w:trPr>
          <w:trHeight w:val="330"/>
        </w:trPr>
        <w:tc>
          <w:tcPr>
            <w:tcW w:w="675" w:type="dxa"/>
            <w:tcBorders>
              <w:top w:val="single" w:sz="4" w:space="0" w:color="auto"/>
              <w:left w:val="single" w:sz="4" w:space="0" w:color="auto"/>
              <w:bottom w:val="single" w:sz="4" w:space="0" w:color="auto"/>
              <w:right w:val="single" w:sz="4" w:space="0" w:color="auto"/>
            </w:tcBorders>
          </w:tcPr>
          <w:p w:rsidR="00097A84" w:rsidRPr="000E14D6" w:rsidRDefault="00097A84" w:rsidP="00097A84">
            <w:pPr>
              <w:jc w:val="center"/>
              <w:rPr>
                <w:bCs/>
              </w:rPr>
            </w:pPr>
            <w:r>
              <w:rPr>
                <w:bCs/>
              </w:rPr>
              <w:t>30</w:t>
            </w:r>
          </w:p>
        </w:tc>
        <w:tc>
          <w:tcPr>
            <w:tcW w:w="8931" w:type="dxa"/>
            <w:tcBorders>
              <w:top w:val="single" w:sz="4" w:space="0" w:color="auto"/>
              <w:left w:val="single" w:sz="4" w:space="0" w:color="auto"/>
              <w:bottom w:val="single" w:sz="4" w:space="0" w:color="auto"/>
              <w:right w:val="single" w:sz="4" w:space="0" w:color="auto"/>
            </w:tcBorders>
          </w:tcPr>
          <w:p w:rsidR="00097A84" w:rsidRPr="008E517D" w:rsidRDefault="00097A84" w:rsidP="00097A84">
            <w:r w:rsidRPr="008E517D">
              <w:t>District</w:t>
            </w:r>
          </w:p>
        </w:tc>
      </w:tr>
      <w:tr w:rsidR="00097A84" w:rsidRPr="00F82FEC" w:rsidTr="003C0E83">
        <w:trPr>
          <w:trHeight w:val="330"/>
        </w:trPr>
        <w:tc>
          <w:tcPr>
            <w:tcW w:w="675" w:type="dxa"/>
            <w:tcBorders>
              <w:top w:val="single" w:sz="4" w:space="0" w:color="auto"/>
              <w:left w:val="single" w:sz="4" w:space="0" w:color="auto"/>
              <w:bottom w:val="single" w:sz="4" w:space="0" w:color="auto"/>
              <w:right w:val="single" w:sz="4" w:space="0" w:color="auto"/>
            </w:tcBorders>
          </w:tcPr>
          <w:p w:rsidR="00097A84" w:rsidRPr="000E14D6" w:rsidRDefault="00097A84" w:rsidP="00097A84">
            <w:pPr>
              <w:jc w:val="center"/>
              <w:rPr>
                <w:bCs/>
              </w:rPr>
            </w:pPr>
            <w:r w:rsidRPr="000E14D6">
              <w:t>31.</w:t>
            </w:r>
          </w:p>
        </w:tc>
        <w:tc>
          <w:tcPr>
            <w:tcW w:w="8931" w:type="dxa"/>
            <w:tcBorders>
              <w:top w:val="single" w:sz="4" w:space="0" w:color="auto"/>
              <w:left w:val="single" w:sz="4" w:space="0" w:color="auto"/>
              <w:bottom w:val="single" w:sz="4" w:space="0" w:color="auto"/>
              <w:right w:val="single" w:sz="4" w:space="0" w:color="auto"/>
            </w:tcBorders>
          </w:tcPr>
          <w:p w:rsidR="00097A84" w:rsidRDefault="00097A84" w:rsidP="00097A84">
            <w:r w:rsidRPr="008E517D">
              <w:t>County</w:t>
            </w:r>
          </w:p>
        </w:tc>
      </w:tr>
      <w:tr w:rsidR="00390205" w:rsidRPr="00F82FEC" w:rsidTr="003C0E83">
        <w:trPr>
          <w:trHeight w:val="291"/>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jc w:val="center"/>
            </w:pPr>
            <w:r w:rsidRPr="000E14D6">
              <w:t>32.</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Locality</w:t>
            </w:r>
          </w:p>
        </w:tc>
      </w:tr>
      <w:tr w:rsidR="00390205" w:rsidRPr="00F82FEC" w:rsidTr="003C0E83">
        <w:trPr>
          <w:trHeight w:val="300"/>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jc w:val="center"/>
            </w:pP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rPr>
                <w:b/>
                <w:bCs/>
              </w:rPr>
              <w:t>Employment information:</w:t>
            </w:r>
          </w:p>
        </w:tc>
      </w:tr>
      <w:tr w:rsidR="00390205" w:rsidRPr="00F82FEC" w:rsidTr="003C0E83">
        <w:trPr>
          <w:trHeight w:val="309"/>
        </w:trPr>
        <w:tc>
          <w:tcPr>
            <w:tcW w:w="675"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jc w:val="center"/>
            </w:pPr>
            <w:r w:rsidRPr="000E14D6">
              <w:t>33.</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pPr>
              <w:rPr>
                <w:b/>
                <w:bCs/>
              </w:rPr>
            </w:pPr>
            <w:r w:rsidRPr="000E14D6">
              <w:t>Position in employment</w:t>
            </w:r>
          </w:p>
        </w:tc>
      </w:tr>
      <w:tr w:rsidR="00390205" w:rsidRPr="00F82FEC" w:rsidTr="003C0E83">
        <w:trPr>
          <w:trHeight w:val="355"/>
        </w:trPr>
        <w:tc>
          <w:tcPr>
            <w:tcW w:w="675" w:type="dxa"/>
            <w:tcBorders>
              <w:top w:val="single" w:sz="4" w:space="0" w:color="auto"/>
              <w:left w:val="single" w:sz="4" w:space="0" w:color="auto"/>
              <w:bottom w:val="single" w:sz="4" w:space="0" w:color="auto"/>
              <w:right w:val="single" w:sz="4" w:space="0" w:color="auto"/>
            </w:tcBorders>
            <w:vAlign w:val="center"/>
          </w:tcPr>
          <w:p w:rsidR="00390205" w:rsidRPr="000E14D6" w:rsidRDefault="00390205" w:rsidP="003C0E83">
            <w:pPr>
              <w:jc w:val="center"/>
            </w:pPr>
            <w:r w:rsidRPr="000E14D6">
              <w:t>34.</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752874" w:rsidP="003C0E83">
            <w:r>
              <w:t>BIN of the company where he works (Name of the company)</w:t>
            </w:r>
          </w:p>
        </w:tc>
      </w:tr>
      <w:tr w:rsidR="00390205" w:rsidRPr="00F82FEC" w:rsidTr="003C0E83">
        <w:trPr>
          <w:trHeight w:val="416"/>
        </w:trPr>
        <w:tc>
          <w:tcPr>
            <w:tcW w:w="675" w:type="dxa"/>
            <w:tcBorders>
              <w:top w:val="single" w:sz="4" w:space="0" w:color="auto"/>
              <w:left w:val="single" w:sz="4" w:space="0" w:color="auto"/>
              <w:bottom w:val="single" w:sz="4" w:space="0" w:color="auto"/>
              <w:right w:val="single" w:sz="4" w:space="0" w:color="auto"/>
            </w:tcBorders>
            <w:vAlign w:val="center"/>
          </w:tcPr>
          <w:p w:rsidR="00390205" w:rsidRPr="000E14D6" w:rsidRDefault="00390205" w:rsidP="003C0E83">
            <w:pPr>
              <w:jc w:val="center"/>
            </w:pPr>
            <w:r w:rsidRPr="000E14D6">
              <w:t>35.</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752874" w:rsidP="003C0E83">
            <w:r>
              <w:t>IIN (individual entrepreneur)</w:t>
            </w:r>
          </w:p>
        </w:tc>
      </w:tr>
      <w:tr w:rsidR="00390205" w:rsidRPr="00F82FEC" w:rsidTr="003C0E83">
        <w:trPr>
          <w:trHeight w:val="345"/>
        </w:trPr>
        <w:tc>
          <w:tcPr>
            <w:tcW w:w="675" w:type="dxa"/>
            <w:tcBorders>
              <w:top w:val="single" w:sz="4" w:space="0" w:color="auto"/>
              <w:left w:val="single" w:sz="4" w:space="0" w:color="auto"/>
              <w:bottom w:val="single" w:sz="4" w:space="0" w:color="auto"/>
              <w:right w:val="single" w:sz="4" w:space="0" w:color="auto"/>
            </w:tcBorders>
            <w:vAlign w:val="center"/>
          </w:tcPr>
          <w:p w:rsidR="00390205" w:rsidRPr="000E14D6" w:rsidRDefault="00390205" w:rsidP="003C0E83">
            <w:pPr>
              <w:jc w:val="center"/>
            </w:pP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rPr>
                <w:b/>
              </w:rPr>
              <w:t>Information about education:</w:t>
            </w:r>
          </w:p>
        </w:tc>
      </w:tr>
      <w:tr w:rsidR="00390205" w:rsidRPr="00F82FEC" w:rsidTr="003C0E83">
        <w:trPr>
          <w:trHeight w:val="315"/>
        </w:trPr>
        <w:tc>
          <w:tcPr>
            <w:tcW w:w="675" w:type="dxa"/>
            <w:tcBorders>
              <w:top w:val="single" w:sz="4" w:space="0" w:color="auto"/>
              <w:left w:val="single" w:sz="4" w:space="0" w:color="auto"/>
              <w:bottom w:val="single" w:sz="4" w:space="0" w:color="auto"/>
              <w:right w:val="single" w:sz="4" w:space="0" w:color="auto"/>
            </w:tcBorders>
            <w:vAlign w:val="center"/>
          </w:tcPr>
          <w:p w:rsidR="00390205" w:rsidRPr="000E14D6" w:rsidRDefault="00390205" w:rsidP="003C0E83">
            <w:pPr>
              <w:jc w:val="center"/>
            </w:pPr>
            <w:r w:rsidRPr="000E14D6">
              <w:t>36.</w:t>
            </w:r>
          </w:p>
        </w:tc>
        <w:tc>
          <w:tcPr>
            <w:tcW w:w="8931" w:type="dxa"/>
            <w:tcBorders>
              <w:top w:val="single" w:sz="4" w:space="0" w:color="auto"/>
              <w:left w:val="single" w:sz="4" w:space="0" w:color="auto"/>
              <w:bottom w:val="single" w:sz="4" w:space="0" w:color="auto"/>
              <w:right w:val="single" w:sz="4" w:space="0" w:color="auto"/>
            </w:tcBorders>
          </w:tcPr>
          <w:p w:rsidR="00390205" w:rsidRPr="000E14D6" w:rsidRDefault="00390205" w:rsidP="003C0E83">
            <w:r w:rsidRPr="000E14D6">
              <w:t>The level of education</w:t>
            </w:r>
          </w:p>
        </w:tc>
      </w:tr>
    </w:tbl>
    <w:p w:rsidR="00390205" w:rsidRPr="00A27DF1" w:rsidRDefault="00390205" w:rsidP="00390205">
      <w:pPr>
        <w:ind w:firstLine="708"/>
        <w:jc w:val="both"/>
        <w:rPr>
          <w:sz w:val="28"/>
          <w:szCs w:val="28"/>
        </w:rPr>
      </w:pPr>
    </w:p>
    <w:p w:rsidR="00390205" w:rsidRPr="001E5670" w:rsidRDefault="00390205" w:rsidP="00390205">
      <w:pPr>
        <w:ind w:firstLine="708"/>
        <w:jc w:val="both"/>
        <w:rPr>
          <w:sz w:val="28"/>
          <w:szCs w:val="28"/>
        </w:rPr>
      </w:pPr>
    </w:p>
    <w:p w:rsidR="00390205" w:rsidRPr="001E5670" w:rsidRDefault="00390205" w:rsidP="00390205">
      <w:pPr>
        <w:ind w:firstLine="708"/>
        <w:jc w:val="both"/>
        <w:rPr>
          <w:sz w:val="28"/>
          <w:szCs w:val="28"/>
        </w:rPr>
      </w:pPr>
    </w:p>
    <w:p w:rsidR="00390205" w:rsidRPr="001E5670" w:rsidRDefault="00390205" w:rsidP="00390205">
      <w:pPr>
        <w:ind w:firstLine="708"/>
        <w:jc w:val="both"/>
        <w:rPr>
          <w:sz w:val="28"/>
          <w:szCs w:val="28"/>
        </w:rPr>
      </w:pPr>
    </w:p>
    <w:p w:rsidR="00390205" w:rsidRPr="001E5670" w:rsidRDefault="00390205" w:rsidP="00390205">
      <w:pPr>
        <w:pStyle w:val="1"/>
        <w:jc w:val="right"/>
        <w:rPr>
          <w:rFonts w:ascii="Times New Roman" w:hAnsi="Times New Roman" w:cs="Times New Roman"/>
          <w:b w:val="0"/>
          <w:sz w:val="28"/>
          <w:szCs w:val="28"/>
        </w:rPr>
      </w:pPr>
    </w:p>
    <w:p w:rsidR="00390205" w:rsidRPr="001E5670" w:rsidRDefault="00390205" w:rsidP="00390205"/>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Default="00390205" w:rsidP="00390205">
      <w:pPr>
        <w:ind w:left="5664"/>
        <w:rPr>
          <w:sz w:val="28"/>
        </w:rPr>
      </w:pPr>
    </w:p>
    <w:p w:rsidR="00390205" w:rsidRDefault="00390205" w:rsidP="00390205">
      <w:pPr>
        <w:ind w:left="5664"/>
        <w:rPr>
          <w:sz w:val="28"/>
        </w:rPr>
        <w:sectPr w:rsidR="00390205" w:rsidSect="00F468C5">
          <w:headerReference w:type="even" r:id="rId7"/>
          <w:headerReference w:type="default" r:id="rId8"/>
          <w:footerReference w:type="even" r:id="rId9"/>
          <w:footerReference w:type="default" r:id="rId10"/>
          <w:headerReference w:type="first" r:id="rId11"/>
          <w:footerReference w:type="first" r:id="rId12"/>
          <w:pgSz w:w="11907" w:h="16839" w:code="9"/>
          <w:pgMar w:top="1418" w:right="851" w:bottom="1418" w:left="1418" w:header="709" w:footer="709" w:gutter="0"/>
          <w:pgNumType w:start="3"/>
          <w:cols w:space="708"/>
          <w:docGrid w:linePitch="360"/>
        </w:sectPr>
      </w:pPr>
    </w:p>
    <w:p w:rsidR="00390205" w:rsidRPr="001E5670" w:rsidRDefault="00097A84" w:rsidP="00390205">
      <w:pPr>
        <w:ind w:left="5664"/>
        <w:jc w:val="both"/>
        <w:rPr>
          <w:sz w:val="28"/>
        </w:rPr>
      </w:pPr>
      <w:r>
        <w:rPr>
          <w:sz w:val="28"/>
        </w:rPr>
        <w:lastRenderedPageBreak/>
        <w:t>Appendix</w:t>
      </w:r>
      <w:r w:rsidR="00390205" w:rsidRPr="001E5670">
        <w:rPr>
          <w:sz w:val="28"/>
        </w:rPr>
        <w:t xml:space="preserve"> </w:t>
      </w:r>
      <w:r w:rsidR="00390205">
        <w:rPr>
          <w:sz w:val="28"/>
        </w:rPr>
        <w:t>3</w:t>
      </w:r>
    </w:p>
    <w:p w:rsidR="00390205" w:rsidRPr="001E5670" w:rsidRDefault="00390205" w:rsidP="00390205">
      <w:pPr>
        <w:ind w:left="5664"/>
        <w:jc w:val="both"/>
        <w:rPr>
          <w:sz w:val="28"/>
          <w:lang w:val="kk-KZ"/>
        </w:rPr>
      </w:pPr>
      <w:r w:rsidRPr="001E5670">
        <w:rPr>
          <w:sz w:val="28"/>
        </w:rPr>
        <w:t>to the Methodology for maintaining Statistical</w:t>
      </w:r>
    </w:p>
    <w:p w:rsidR="00390205" w:rsidRPr="001E5670" w:rsidRDefault="00390205" w:rsidP="00390205">
      <w:pPr>
        <w:autoSpaceDE w:val="0"/>
        <w:autoSpaceDN w:val="0"/>
        <w:adjustRightInd w:val="0"/>
        <w:ind w:left="5664"/>
        <w:jc w:val="both"/>
        <w:rPr>
          <w:sz w:val="28"/>
        </w:rPr>
      </w:pPr>
      <w:r w:rsidRPr="001E5670">
        <w:rPr>
          <w:sz w:val="28"/>
        </w:rPr>
        <w:t>population register</w:t>
      </w:r>
    </w:p>
    <w:p w:rsidR="00390205" w:rsidRPr="000E14D6" w:rsidRDefault="00390205" w:rsidP="00390205">
      <w:pPr>
        <w:ind w:left="5664"/>
        <w:rPr>
          <w:sz w:val="28"/>
        </w:rPr>
      </w:pPr>
    </w:p>
    <w:p w:rsidR="00390205" w:rsidRPr="000E14D6" w:rsidRDefault="00390205" w:rsidP="00390205">
      <w:pPr>
        <w:ind w:firstLine="567"/>
        <w:jc w:val="center"/>
        <w:rPr>
          <w:sz w:val="28"/>
        </w:rPr>
      </w:pPr>
    </w:p>
    <w:p w:rsidR="00390205" w:rsidRPr="000E14D6" w:rsidRDefault="00390205" w:rsidP="00390205">
      <w:pPr>
        <w:numPr>
          <w:ilvl w:val="12"/>
          <w:numId w:val="0"/>
        </w:numPr>
        <w:ind w:firstLine="567"/>
        <w:jc w:val="center"/>
        <w:rPr>
          <w:sz w:val="28"/>
          <w:szCs w:val="28"/>
        </w:rPr>
      </w:pPr>
      <w:r w:rsidRPr="001E5670">
        <w:rPr>
          <w:b/>
          <w:sz w:val="28"/>
          <w:szCs w:val="28"/>
        </w:rPr>
        <w:t>Scheme for creating the statistical unit "Family"</w:t>
      </w:r>
    </w:p>
    <w:p w:rsidR="00390205" w:rsidRPr="001E5670" w:rsidRDefault="0045345A" w:rsidP="00390205">
      <w:pPr>
        <w:numPr>
          <w:ilvl w:val="12"/>
          <w:numId w:val="0"/>
        </w:numPr>
        <w:ind w:firstLine="567"/>
        <w:jc w:val="center"/>
        <w:rPr>
          <w:b/>
          <w:sz w:val="28"/>
          <w:szCs w:val="28"/>
        </w:rPr>
      </w:pPr>
      <w:r>
        <w:rPr>
          <w:b/>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19.9pt;margin-top:2.9pt;width:525.4pt;height:421.35pt;z-index:251659264">
            <v:imagedata r:id="rId13" o:title=""/>
          </v:shape>
          <o:OLEObject Type="Embed" ProgID="PowerPoint.Slide.12" ShapeID="Object 2" DrawAspect="Content" ObjectID="_1743933895" r:id="rId14"/>
        </w:object>
      </w:r>
    </w:p>
    <w:p w:rsidR="00390205" w:rsidRPr="001E5670" w:rsidRDefault="00390205" w:rsidP="00390205">
      <w:pPr>
        <w:ind w:firstLine="567"/>
        <w:jc w:val="center"/>
        <w:rPr>
          <w:b/>
          <w:sz w:val="28"/>
        </w:rPr>
      </w:pPr>
    </w:p>
    <w:p w:rsidR="00390205" w:rsidRPr="001E5670" w:rsidRDefault="00390205" w:rsidP="00390205">
      <w:pPr>
        <w:ind w:firstLine="567"/>
        <w:jc w:val="center"/>
        <w:rPr>
          <w:b/>
          <w:sz w:val="28"/>
        </w:rPr>
      </w:pPr>
    </w:p>
    <w:p w:rsidR="00390205" w:rsidRPr="001E5670" w:rsidRDefault="00390205" w:rsidP="00390205">
      <w:pPr>
        <w:ind w:firstLine="567"/>
        <w:jc w:val="center"/>
        <w:rPr>
          <w:b/>
          <w:sz w:val="28"/>
        </w:rPr>
      </w:pPr>
    </w:p>
    <w:p w:rsidR="00390205" w:rsidRPr="001E5670" w:rsidRDefault="00390205" w:rsidP="00390205">
      <w:pPr>
        <w:ind w:firstLine="567"/>
        <w:jc w:val="center"/>
        <w:rPr>
          <w:b/>
          <w:sz w:val="28"/>
        </w:rPr>
      </w:pPr>
    </w:p>
    <w:p w:rsidR="00390205" w:rsidRPr="001E5670" w:rsidRDefault="00390205" w:rsidP="00390205">
      <w:pPr>
        <w:ind w:firstLine="567"/>
        <w:jc w:val="center"/>
        <w:rPr>
          <w:b/>
          <w:sz w:val="28"/>
        </w:rPr>
      </w:pPr>
    </w:p>
    <w:p w:rsidR="00390205" w:rsidRPr="001E5670" w:rsidRDefault="00390205" w:rsidP="00390205">
      <w:pPr>
        <w:ind w:firstLine="567"/>
        <w:jc w:val="center"/>
        <w:rPr>
          <w:b/>
          <w:sz w:val="28"/>
        </w:rPr>
      </w:pPr>
    </w:p>
    <w:p w:rsidR="00390205" w:rsidRPr="001E5670" w:rsidRDefault="00390205" w:rsidP="00390205">
      <w:pPr>
        <w:ind w:firstLine="567"/>
        <w:jc w:val="center"/>
        <w:rPr>
          <w:b/>
          <w:sz w:val="28"/>
        </w:rPr>
      </w:pPr>
      <w:bookmarkStart w:id="10" w:name="_GoBack"/>
      <w:bookmarkEnd w:id="10"/>
    </w:p>
    <w:p w:rsidR="00390205" w:rsidRPr="001E5670" w:rsidRDefault="00390205" w:rsidP="00390205">
      <w:pPr>
        <w:ind w:firstLine="567"/>
        <w:jc w:val="center"/>
        <w:rPr>
          <w:b/>
          <w:sz w:val="28"/>
        </w:rPr>
      </w:pPr>
    </w:p>
    <w:p w:rsidR="00390205" w:rsidRPr="001E5670" w:rsidRDefault="00390205" w:rsidP="00390205">
      <w:pPr>
        <w:ind w:firstLine="567"/>
        <w:jc w:val="center"/>
        <w:rPr>
          <w:b/>
          <w:sz w:val="28"/>
        </w:rPr>
      </w:pPr>
    </w:p>
    <w:p w:rsidR="00390205" w:rsidRPr="001E5670" w:rsidRDefault="00390205" w:rsidP="00390205">
      <w:pPr>
        <w:ind w:firstLine="567"/>
        <w:jc w:val="center"/>
        <w:rPr>
          <w:b/>
          <w:sz w:val="28"/>
        </w:rPr>
      </w:pPr>
    </w:p>
    <w:p w:rsidR="00390205" w:rsidRPr="001E5670" w:rsidRDefault="00390205" w:rsidP="00390205">
      <w:pPr>
        <w:ind w:firstLine="567"/>
        <w:jc w:val="center"/>
        <w:rPr>
          <w:b/>
          <w:sz w:val="28"/>
        </w:rPr>
      </w:pPr>
    </w:p>
    <w:p w:rsidR="00390205" w:rsidRPr="001E5670" w:rsidRDefault="00390205" w:rsidP="00390205">
      <w:pPr>
        <w:ind w:firstLine="567"/>
        <w:jc w:val="center"/>
        <w:rPr>
          <w:b/>
          <w:sz w:val="28"/>
        </w:rPr>
      </w:pPr>
    </w:p>
    <w:p w:rsidR="00390205" w:rsidRPr="001E5670" w:rsidRDefault="00390205" w:rsidP="00390205">
      <w:pPr>
        <w:ind w:firstLine="567"/>
        <w:jc w:val="center"/>
        <w:rPr>
          <w:b/>
          <w:sz w:val="28"/>
        </w:rPr>
      </w:pPr>
    </w:p>
    <w:p w:rsidR="00390205" w:rsidRPr="001E5670" w:rsidRDefault="00390205" w:rsidP="00390205">
      <w:pPr>
        <w:ind w:firstLine="567"/>
        <w:jc w:val="center"/>
        <w:rPr>
          <w:b/>
          <w:sz w:val="28"/>
        </w:rPr>
      </w:pPr>
    </w:p>
    <w:p w:rsidR="00390205" w:rsidRPr="001E5670" w:rsidRDefault="00390205" w:rsidP="00390205">
      <w:pPr>
        <w:ind w:firstLine="567"/>
        <w:jc w:val="center"/>
        <w:rPr>
          <w:b/>
          <w:sz w:val="28"/>
        </w:rPr>
      </w:pPr>
    </w:p>
    <w:p w:rsidR="00390205" w:rsidRPr="001E5670" w:rsidRDefault="00390205" w:rsidP="00390205">
      <w:pPr>
        <w:ind w:firstLine="567"/>
        <w:jc w:val="center"/>
        <w:rPr>
          <w:b/>
          <w:sz w:val="28"/>
        </w:rPr>
      </w:pPr>
    </w:p>
    <w:p w:rsidR="00390205" w:rsidRPr="001E5670" w:rsidRDefault="00390205" w:rsidP="00390205">
      <w:pPr>
        <w:ind w:firstLine="567"/>
        <w:jc w:val="center"/>
        <w:rPr>
          <w:b/>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Pr="001E5670" w:rsidRDefault="00390205" w:rsidP="00390205">
      <w:pPr>
        <w:ind w:left="5664"/>
        <w:rPr>
          <w:sz w:val="28"/>
        </w:rPr>
      </w:pPr>
    </w:p>
    <w:p w:rsidR="00390205" w:rsidRDefault="00390205" w:rsidP="00390205">
      <w:pPr>
        <w:rPr>
          <w:sz w:val="28"/>
        </w:rPr>
      </w:pPr>
    </w:p>
    <w:bookmarkEnd w:id="8"/>
    <w:p w:rsidR="00390205" w:rsidRPr="001E5670" w:rsidRDefault="00390205" w:rsidP="00390205">
      <w:pPr>
        <w:rPr>
          <w:sz w:val="28"/>
        </w:rPr>
      </w:pPr>
    </w:p>
    <w:p w:rsidR="001451B8" w:rsidRDefault="001451B8"/>
    <w:sectPr w:rsidR="001451B8" w:rsidSect="00CE1194">
      <w:pgSz w:w="11907" w:h="16839" w:code="9"/>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45A" w:rsidRDefault="0045345A">
      <w:r>
        <w:separator/>
      </w:r>
    </w:p>
  </w:endnote>
  <w:endnote w:type="continuationSeparator" w:id="0">
    <w:p w:rsidR="0045345A" w:rsidRDefault="0045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F4C" w:rsidRDefault="00390205" w:rsidP="00D76663">
    <w:pPr>
      <w:pStyle w:val="a3"/>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32F4C" w:rsidRDefault="0045345A" w:rsidP="00A33FD5">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F4C" w:rsidRDefault="0045345A" w:rsidP="00EE1FF2">
    <w:pPr>
      <w:pStyle w:val="a3"/>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F4C" w:rsidRDefault="0045345A">
    <w:pPr>
      <w:pStyle w:val="a3"/>
      <w:jc w:val="right"/>
    </w:pPr>
  </w:p>
  <w:p w:rsidR="00A32F4C" w:rsidRDefault="0045345A" w:rsidP="00362904">
    <w:pPr>
      <w:pStyle w:val="a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45A" w:rsidRDefault="0045345A">
      <w:r>
        <w:separator/>
      </w:r>
    </w:p>
  </w:footnote>
  <w:footnote w:type="continuationSeparator" w:id="0">
    <w:p w:rsidR="0045345A" w:rsidRDefault="004534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F4C" w:rsidRDefault="00390205" w:rsidP="00E917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32F4C" w:rsidRDefault="0045345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68C5" w:rsidRDefault="00390205">
    <w:pPr>
      <w:pStyle w:val="a5"/>
      <w:jc w:val="center"/>
    </w:pPr>
    <w:r>
      <w:fldChar w:fldCharType="begin"/>
    </w:r>
    <w:r>
      <w:instrText xml:space="preserve"> PAGE   \* MERGEFORMAT </w:instrText>
    </w:r>
    <w:r>
      <w:fldChar w:fldCharType="separate"/>
    </w:r>
    <w:r w:rsidR="00097A84">
      <w:rPr>
        <w:noProof/>
      </w:rPr>
      <w:t>10</w:t>
    </w:r>
    <w:r>
      <w:fldChar w:fldCharType="end"/>
    </w:r>
  </w:p>
  <w:p w:rsidR="00E36573" w:rsidRPr="003B75D4" w:rsidRDefault="0045345A">
    <w:pPr>
      <w:pStyle w:val="a5"/>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2F4C" w:rsidRDefault="0045345A" w:rsidP="00EE68E0">
    <w:pPr>
      <w:pStyle w:val="a5"/>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83AC9"/>
    <w:multiLevelType w:val="hybridMultilevel"/>
    <w:tmpl w:val="499C4F88"/>
    <w:lvl w:ilvl="0" w:tplc="5DB42FD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EAD"/>
    <w:rsid w:val="00060EAD"/>
    <w:rsid w:val="00097A84"/>
    <w:rsid w:val="001451B8"/>
    <w:rsid w:val="00390205"/>
    <w:rsid w:val="0045345A"/>
    <w:rsid w:val="00752874"/>
    <w:rsid w:val="00DF5A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978C905"/>
  <w15:chartTrackingRefBased/>
  <w15:docId w15:val="{5DFC1081-779D-4EA0-9276-83D2A41DC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2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0205"/>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0205"/>
    <w:rPr>
      <w:rFonts w:ascii="Arial" w:eastAsia="Times New Roman" w:hAnsi="Arial" w:cs="Arial"/>
      <w:b/>
      <w:bCs/>
      <w:kern w:val="32"/>
      <w:sz w:val="32"/>
      <w:szCs w:val="32"/>
      <w:lang w:val="en" w:eastAsia="ru-RU"/>
    </w:rPr>
  </w:style>
  <w:style w:type="paragraph" w:styleId="a3">
    <w:name w:val="footer"/>
    <w:basedOn w:val="a"/>
    <w:link w:val="a4"/>
    <w:uiPriority w:val="99"/>
    <w:rsid w:val="00390205"/>
    <w:pPr>
      <w:tabs>
        <w:tab w:val="center" w:pos="4153"/>
        <w:tab w:val="right" w:pos="8306"/>
      </w:tabs>
    </w:pPr>
    <w:rPr>
      <w:sz w:val="20"/>
      <w:szCs w:val="20"/>
    </w:rPr>
  </w:style>
  <w:style w:type="character" w:customStyle="1" w:styleId="a4">
    <w:name w:val="Нижний колонтитул Знак"/>
    <w:basedOn w:val="a0"/>
    <w:link w:val="a3"/>
    <w:uiPriority w:val="99"/>
    <w:rsid w:val="00390205"/>
    <w:rPr>
      <w:rFonts w:ascii="Times New Roman" w:eastAsia="Times New Roman" w:hAnsi="Times New Roman" w:cs="Times New Roman"/>
      <w:sz w:val="20"/>
      <w:szCs w:val="20"/>
      <w:lang w:val="en" w:eastAsia="ru-RU"/>
    </w:rPr>
  </w:style>
  <w:style w:type="paragraph" w:customStyle="1" w:styleId="OsnTxt">
    <w:name w:val="OsnTxt"/>
    <w:link w:val="OsnTxt0"/>
    <w:rsid w:val="00390205"/>
    <w:pPr>
      <w:spacing w:after="0" w:line="280" w:lineRule="exact"/>
      <w:ind w:firstLine="794"/>
      <w:jc w:val="both"/>
    </w:pPr>
    <w:rPr>
      <w:rFonts w:ascii="Arial" w:eastAsia="Times New Roman" w:hAnsi="Arial" w:cs="Times New Roman"/>
      <w:sz w:val="20"/>
      <w:szCs w:val="20"/>
      <w:lang w:eastAsia="ru-RU"/>
    </w:rPr>
  </w:style>
  <w:style w:type="paragraph" w:styleId="a5">
    <w:name w:val="header"/>
    <w:basedOn w:val="a"/>
    <w:link w:val="a6"/>
    <w:uiPriority w:val="99"/>
    <w:rsid w:val="00390205"/>
    <w:pPr>
      <w:tabs>
        <w:tab w:val="center" w:pos="4677"/>
        <w:tab w:val="right" w:pos="9355"/>
      </w:tabs>
    </w:pPr>
  </w:style>
  <w:style w:type="character" w:customStyle="1" w:styleId="a6">
    <w:name w:val="Верхний колонтитул Знак"/>
    <w:basedOn w:val="a0"/>
    <w:link w:val="a5"/>
    <w:uiPriority w:val="99"/>
    <w:rsid w:val="00390205"/>
    <w:rPr>
      <w:rFonts w:ascii="Times New Roman" w:eastAsia="Times New Roman" w:hAnsi="Times New Roman" w:cs="Times New Roman"/>
      <w:sz w:val="24"/>
      <w:szCs w:val="24"/>
      <w:lang w:val="en" w:eastAsia="ru-RU"/>
    </w:rPr>
  </w:style>
  <w:style w:type="character" w:styleId="a7">
    <w:name w:val="page number"/>
    <w:basedOn w:val="a0"/>
    <w:rsid w:val="00390205"/>
  </w:style>
  <w:style w:type="paragraph" w:styleId="a8">
    <w:name w:val="List Paragraph"/>
    <w:aliases w:val="Heading1,Colorful List - Accent 11"/>
    <w:basedOn w:val="a"/>
    <w:link w:val="a9"/>
    <w:uiPriority w:val="34"/>
    <w:qFormat/>
    <w:rsid w:val="00390205"/>
    <w:pPr>
      <w:ind w:left="720"/>
      <w:contextualSpacing/>
    </w:pPr>
    <w:rPr>
      <w:lang w:eastAsia="x-none"/>
    </w:rPr>
  </w:style>
  <w:style w:type="paragraph" w:styleId="aa">
    <w:name w:val="Body Text Indent"/>
    <w:basedOn w:val="a"/>
    <w:link w:val="ab"/>
    <w:rsid w:val="00390205"/>
    <w:pPr>
      <w:spacing w:after="120"/>
      <w:ind w:left="283"/>
    </w:pPr>
  </w:style>
  <w:style w:type="character" w:customStyle="1" w:styleId="ab">
    <w:name w:val="Основной текст с отступом Знак"/>
    <w:basedOn w:val="a0"/>
    <w:link w:val="aa"/>
    <w:rsid w:val="00390205"/>
    <w:rPr>
      <w:rFonts w:ascii="Times New Roman" w:eastAsia="Times New Roman" w:hAnsi="Times New Roman" w:cs="Times New Roman"/>
      <w:sz w:val="24"/>
      <w:szCs w:val="24"/>
      <w:lang w:val="en" w:eastAsia="ru-RU"/>
    </w:rPr>
  </w:style>
  <w:style w:type="paragraph" w:customStyle="1" w:styleId="ac">
    <w:name w:val="Наименование"/>
    <w:basedOn w:val="a"/>
    <w:next w:val="a"/>
    <w:rsid w:val="00390205"/>
    <w:pPr>
      <w:spacing w:before="360" w:after="80"/>
      <w:jc w:val="center"/>
    </w:pPr>
    <w:rPr>
      <w:b/>
      <w:szCs w:val="20"/>
    </w:rPr>
  </w:style>
  <w:style w:type="character" w:customStyle="1" w:styleId="OsnTxt0">
    <w:name w:val="OsnTxt Знак"/>
    <w:basedOn w:val="a0"/>
    <w:link w:val="OsnTxt"/>
    <w:rsid w:val="00390205"/>
    <w:rPr>
      <w:rFonts w:ascii="Arial" w:eastAsia="Times New Roman" w:hAnsi="Arial" w:cs="Times New Roman"/>
      <w:sz w:val="20"/>
      <w:szCs w:val="20"/>
      <w:lang w:val="en" w:eastAsia="ru-RU"/>
    </w:rPr>
  </w:style>
  <w:style w:type="character" w:customStyle="1" w:styleId="a9">
    <w:name w:val="Абзац списка Знак"/>
    <w:aliases w:val="Heading1 Знак,Colorful List - Accent 11 Знак"/>
    <w:link w:val="a8"/>
    <w:uiPriority w:val="34"/>
    <w:locked/>
    <w:rsid w:val="00390205"/>
    <w:rPr>
      <w:rFonts w:ascii="Times New Roman" w:eastAsia="Times New Roman" w:hAnsi="Times New Roman" w:cs="Times New Roman"/>
      <w:sz w:val="24"/>
      <w:szCs w:val="24"/>
      <w:lang w:val="en" w:eastAsia="x-none"/>
    </w:rPr>
  </w:style>
  <w:style w:type="paragraph" w:styleId="ad">
    <w:name w:val="Normal (Web)"/>
    <w:basedOn w:val="a"/>
    <w:uiPriority w:val="99"/>
    <w:semiHidden/>
    <w:unhideWhenUsed/>
    <w:rsid w:val="00390205"/>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package" Target="embeddings/______Microsoft_PowerPoint.sld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993</Words>
  <Characters>5666</Characters>
  <Application>Microsoft Office Word</Application>
  <DocSecurity>0</DocSecurity>
  <Lines>47</Lines>
  <Paragraphs>13</Paragraphs>
  <ScaleCrop>false</ScaleCrop>
  <Company/>
  <LinksUpToDate>false</LinksUpToDate>
  <CharactersWithSpaces>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Ибрагим</dc:creator>
  <cp:keywords/>
  <dc:description/>
  <cp:lastModifiedBy>Ибрагим</cp:lastModifiedBy>
  <cp:revision>4</cp:revision>
  <dcterms:created xsi:type="dcterms:W3CDTF">2023-04-25T07:10:00Z</dcterms:created>
  <dcterms:modified xsi:type="dcterms:W3CDTF">2023-04-25T07:18:00Z</dcterms:modified>
</cp:coreProperties>
</file>