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</w:tblGrid>
      <w:tr w:rsidR="002B0FB8" w:rsidTr="008F215F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A445D" w:rsidRDefault="002B0FB8" w:rsidP="008F215F">
            <w:pPr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>Утвержден</w:t>
            </w:r>
            <w:r w:rsidR="00020EC0">
              <w:rPr>
                <w:sz w:val="28"/>
                <w:szCs w:val="28"/>
                <w:lang w:val="kk-KZ"/>
              </w:rPr>
              <w:t>а</w:t>
            </w:r>
            <w:r w:rsidRPr="002B0FB8">
              <w:rPr>
                <w:sz w:val="28"/>
                <w:szCs w:val="28"/>
              </w:rPr>
              <w:t xml:space="preserve"> приказом</w:t>
            </w:r>
            <w:r w:rsidR="006A445D">
              <w:rPr>
                <w:sz w:val="28"/>
                <w:szCs w:val="28"/>
                <w:lang w:val="kk-KZ"/>
              </w:rPr>
              <w:t xml:space="preserve"> </w:t>
            </w:r>
            <w:r w:rsidR="006A445D" w:rsidRPr="005E2E76">
              <w:rPr>
                <w:sz w:val="28"/>
                <w:szCs w:val="28"/>
              </w:rPr>
              <w:t>Председателя</w:t>
            </w:r>
            <w:r w:rsidR="006A445D">
              <w:rPr>
                <w:sz w:val="28"/>
                <w:szCs w:val="28"/>
                <w:lang w:val="kk-KZ"/>
              </w:rPr>
              <w:t xml:space="preserve"> </w:t>
            </w:r>
          </w:p>
          <w:p w:rsidR="006A445D" w:rsidRDefault="006A445D" w:rsidP="008F215F">
            <w:pPr>
              <w:rPr>
                <w:sz w:val="28"/>
                <w:szCs w:val="28"/>
                <w:lang w:val="kk-KZ"/>
              </w:rPr>
            </w:pPr>
            <w:r w:rsidRPr="005E2E76">
              <w:rPr>
                <w:sz w:val="28"/>
                <w:szCs w:val="28"/>
              </w:rPr>
              <w:t>Комитета по статистике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E2E76">
              <w:rPr>
                <w:sz w:val="28"/>
                <w:szCs w:val="28"/>
              </w:rPr>
              <w:t>Министерства национальной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5E2E76">
              <w:rPr>
                <w:sz w:val="28"/>
                <w:szCs w:val="28"/>
              </w:rPr>
              <w:t>экономики Республики Казахстан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6A445D" w:rsidRDefault="006A445D" w:rsidP="008F215F">
            <w:pPr>
              <w:rPr>
                <w:sz w:val="28"/>
                <w:szCs w:val="28"/>
                <w:lang w:val="kk-KZ"/>
              </w:rPr>
            </w:pPr>
            <w:r w:rsidRPr="005E2E76">
              <w:rPr>
                <w:sz w:val="28"/>
                <w:szCs w:val="28"/>
              </w:rPr>
              <w:t>от 2</w:t>
            </w:r>
            <w:r w:rsidRPr="005E2E76">
              <w:rPr>
                <w:sz w:val="28"/>
                <w:szCs w:val="28"/>
                <w:lang w:val="kk-KZ"/>
              </w:rPr>
              <w:t xml:space="preserve"> декабря</w:t>
            </w:r>
            <w:r w:rsidRPr="005E2E76">
              <w:rPr>
                <w:sz w:val="28"/>
                <w:szCs w:val="28"/>
              </w:rPr>
              <w:t xml:space="preserve"> 2016 года</w:t>
            </w:r>
          </w:p>
          <w:p w:rsidR="002B0FB8" w:rsidRDefault="006A445D" w:rsidP="008F215F">
            <w:pPr>
              <w:rPr>
                <w:sz w:val="28"/>
                <w:szCs w:val="28"/>
                <w:lang w:val="kk-KZ"/>
              </w:rPr>
            </w:pPr>
            <w:r w:rsidRPr="005E2E76">
              <w:rPr>
                <w:sz w:val="28"/>
                <w:szCs w:val="28"/>
              </w:rPr>
              <w:t>№ 298</w:t>
            </w:r>
          </w:p>
          <w:p w:rsidR="00020EC0" w:rsidRPr="001C355F" w:rsidRDefault="00020EC0" w:rsidP="008F215F">
            <w:pPr>
              <w:rPr>
                <w:color w:val="FF0000"/>
                <w:sz w:val="24"/>
                <w:szCs w:val="24"/>
              </w:rPr>
            </w:pPr>
            <w:r w:rsidRPr="001C355F">
              <w:rPr>
                <w:color w:val="FF0000"/>
                <w:sz w:val="24"/>
                <w:szCs w:val="24"/>
              </w:rPr>
              <w:t>(с изменениями, внесенными</w:t>
            </w:r>
          </w:p>
          <w:p w:rsidR="00020EC0" w:rsidRPr="001C355F" w:rsidRDefault="00020EC0" w:rsidP="008F215F">
            <w:pPr>
              <w:rPr>
                <w:color w:val="FF0000"/>
                <w:sz w:val="24"/>
                <w:szCs w:val="24"/>
              </w:rPr>
            </w:pPr>
            <w:r w:rsidRPr="001C355F">
              <w:rPr>
                <w:color w:val="FF0000"/>
                <w:sz w:val="24"/>
                <w:szCs w:val="24"/>
              </w:rPr>
              <w:t>приказом Руководителя</w:t>
            </w:r>
          </w:p>
          <w:p w:rsidR="00020EC0" w:rsidRPr="001C355F" w:rsidRDefault="00020EC0" w:rsidP="008F215F">
            <w:pPr>
              <w:rPr>
                <w:color w:val="FF0000"/>
                <w:sz w:val="24"/>
                <w:szCs w:val="24"/>
              </w:rPr>
            </w:pPr>
            <w:r w:rsidRPr="001C355F">
              <w:rPr>
                <w:color w:val="FF0000"/>
                <w:sz w:val="24"/>
                <w:szCs w:val="24"/>
              </w:rPr>
              <w:t>Бюро национальной статистики Агентства по стратегическому планированию и реформам Республики Казахстан</w:t>
            </w:r>
          </w:p>
          <w:p w:rsidR="00020EC0" w:rsidRPr="00020EC0" w:rsidRDefault="00020EC0" w:rsidP="008F215F">
            <w:pPr>
              <w:rPr>
                <w:i/>
                <w:sz w:val="28"/>
                <w:szCs w:val="28"/>
                <w:lang w:val="kk-KZ"/>
              </w:rPr>
            </w:pPr>
            <w:r w:rsidRPr="001C355F">
              <w:rPr>
                <w:color w:val="FF0000"/>
                <w:sz w:val="24"/>
                <w:szCs w:val="24"/>
              </w:rPr>
              <w:t xml:space="preserve">от </w:t>
            </w:r>
            <w:r>
              <w:rPr>
                <w:color w:val="FF0000"/>
                <w:sz w:val="24"/>
                <w:szCs w:val="24"/>
                <w:lang w:val="kk-KZ"/>
              </w:rPr>
              <w:t>15</w:t>
            </w:r>
            <w:r w:rsidRPr="001C355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  <w:lang w:val="kk-KZ"/>
              </w:rPr>
              <w:t>июля</w:t>
            </w:r>
            <w:r w:rsidRPr="001C355F">
              <w:rPr>
                <w:color w:val="FF0000"/>
                <w:sz w:val="24"/>
                <w:szCs w:val="24"/>
              </w:rPr>
              <w:t xml:space="preserve"> 2022 года № </w:t>
            </w:r>
            <w:r>
              <w:rPr>
                <w:color w:val="FF0000"/>
                <w:sz w:val="24"/>
                <w:szCs w:val="24"/>
                <w:lang w:val="kk-KZ"/>
              </w:rPr>
              <w:t>10</w:t>
            </w:r>
            <w:r w:rsidRPr="001C355F">
              <w:rPr>
                <w:color w:val="FF0000"/>
                <w:sz w:val="24"/>
                <w:szCs w:val="24"/>
              </w:rPr>
              <w:t>)</w:t>
            </w:r>
          </w:p>
        </w:tc>
      </w:tr>
    </w:tbl>
    <w:p w:rsidR="006A445D" w:rsidRPr="005E2E76" w:rsidRDefault="006A445D" w:rsidP="006A445D">
      <w:pPr>
        <w:ind w:left="5387"/>
        <w:rPr>
          <w:sz w:val="28"/>
          <w:szCs w:val="28"/>
          <w:lang w:val="kk-KZ"/>
        </w:rPr>
      </w:pP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  <w:r w:rsidRPr="005E2E76">
        <w:rPr>
          <w:b/>
          <w:sz w:val="28"/>
          <w:szCs w:val="28"/>
        </w:rPr>
        <w:t xml:space="preserve">Методика проведения выборочных обследований </w:t>
      </w: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  <w:r w:rsidRPr="005E2E76">
        <w:rPr>
          <w:b/>
          <w:sz w:val="28"/>
          <w:szCs w:val="28"/>
        </w:rPr>
        <w:t>в растениеводстве и животноводстве</w:t>
      </w:r>
    </w:p>
    <w:p w:rsidR="006A445D" w:rsidRDefault="006A445D" w:rsidP="006A445D">
      <w:pPr>
        <w:jc w:val="center"/>
        <w:rPr>
          <w:b/>
          <w:sz w:val="28"/>
          <w:szCs w:val="28"/>
          <w:lang w:val="kk-KZ"/>
        </w:rPr>
      </w:pPr>
    </w:p>
    <w:p w:rsidR="00535B8B" w:rsidRPr="00535B8B" w:rsidRDefault="00535B8B" w:rsidP="006A445D">
      <w:pPr>
        <w:jc w:val="center"/>
        <w:rPr>
          <w:b/>
          <w:sz w:val="28"/>
          <w:szCs w:val="28"/>
          <w:lang w:val="kk-KZ"/>
        </w:rPr>
      </w:pP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  <w:r w:rsidRPr="005E2E76">
        <w:rPr>
          <w:b/>
          <w:sz w:val="28"/>
          <w:szCs w:val="28"/>
        </w:rPr>
        <w:t>Глава 1. Общие положения</w:t>
      </w: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1.</w:t>
      </w:r>
      <w:r w:rsidRPr="005E2E76">
        <w:rPr>
          <w:sz w:val="28"/>
          <w:szCs w:val="28"/>
        </w:rPr>
        <w:tab/>
        <w:t>Методик</w:t>
      </w:r>
      <w:r w:rsidRPr="005E2E76">
        <w:rPr>
          <w:sz w:val="28"/>
          <w:szCs w:val="28"/>
          <w:lang w:val="kk-KZ"/>
        </w:rPr>
        <w:t>а</w:t>
      </w:r>
      <w:r w:rsidRPr="005E2E76">
        <w:rPr>
          <w:sz w:val="28"/>
          <w:szCs w:val="28"/>
        </w:rPr>
        <w:t xml:space="preserve"> проведения выборочных обследований в растениеводстве и животноводстве (далее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Методика) относится к статистической методологии, утверждаемой в соответствии с</w:t>
      </w:r>
      <w:r w:rsidRPr="005E2E76">
        <w:rPr>
          <w:szCs w:val="20"/>
        </w:rPr>
        <w:t xml:space="preserve"> </w:t>
      </w:r>
      <w:r w:rsidRPr="005E2E76">
        <w:rPr>
          <w:sz w:val="28"/>
          <w:szCs w:val="28"/>
        </w:rPr>
        <w:t>подпунктом 5) статьи 12 Закон</w:t>
      </w:r>
      <w:r w:rsidRPr="005E2E76">
        <w:rPr>
          <w:sz w:val="28"/>
          <w:szCs w:val="28"/>
          <w:lang w:val="kk-KZ"/>
        </w:rPr>
        <w:t>а</w:t>
      </w:r>
      <w:r w:rsidRPr="005E2E76">
        <w:rPr>
          <w:sz w:val="28"/>
          <w:szCs w:val="28"/>
        </w:rPr>
        <w:t xml:space="preserve"> Республики Казахстан</w:t>
      </w:r>
      <w:r w:rsidRPr="005E2E76">
        <w:rPr>
          <w:sz w:val="28"/>
          <w:szCs w:val="28"/>
          <w:lang w:val="kk-KZ"/>
        </w:rPr>
        <w:t xml:space="preserve"> </w:t>
      </w:r>
      <w:r w:rsidRPr="005E2E76">
        <w:rPr>
          <w:sz w:val="28"/>
          <w:szCs w:val="28"/>
        </w:rPr>
        <w:t xml:space="preserve">«О государственной статистике» (далее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Закон).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pacing w:val="-3"/>
          <w:sz w:val="28"/>
          <w:szCs w:val="28"/>
        </w:rPr>
      </w:pPr>
      <w:r w:rsidRPr="005E2E76">
        <w:rPr>
          <w:spacing w:val="-3"/>
          <w:sz w:val="28"/>
          <w:szCs w:val="28"/>
        </w:rPr>
        <w:t>2.</w:t>
      </w:r>
      <w:r w:rsidRPr="005E2E76">
        <w:rPr>
          <w:spacing w:val="-3"/>
          <w:sz w:val="28"/>
          <w:szCs w:val="28"/>
        </w:rPr>
        <w:tab/>
        <w:t xml:space="preserve">Настоящая Методика применяется </w:t>
      </w:r>
      <w:r w:rsidRPr="005E2E76">
        <w:rPr>
          <w:color w:val="000000"/>
          <w:sz w:val="28"/>
          <w:szCs w:val="28"/>
        </w:rPr>
        <w:t>Бюро национальной статистики Агентства по стратегическому планированию и реформам Республики Казахстан</w:t>
      </w:r>
      <w:r w:rsidRPr="005E2E76">
        <w:rPr>
          <w:spacing w:val="-3"/>
          <w:sz w:val="28"/>
          <w:szCs w:val="28"/>
        </w:rPr>
        <w:t xml:space="preserve"> (далее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pacing w:val="-3"/>
          <w:sz w:val="28"/>
          <w:szCs w:val="28"/>
        </w:rPr>
        <w:t xml:space="preserve"> </w:t>
      </w:r>
      <w:r w:rsidRPr="005E2E76">
        <w:rPr>
          <w:spacing w:val="-3"/>
          <w:sz w:val="28"/>
          <w:szCs w:val="28"/>
          <w:lang w:val="kk-KZ"/>
        </w:rPr>
        <w:t>Бюро</w:t>
      </w:r>
      <w:r w:rsidRPr="005E2E76">
        <w:rPr>
          <w:spacing w:val="-3"/>
          <w:sz w:val="28"/>
          <w:szCs w:val="28"/>
        </w:rPr>
        <w:t>), его территориальными подразделениями и интервьюерами при</w:t>
      </w:r>
      <w:r w:rsidRPr="005E2E76">
        <w:rPr>
          <w:color w:val="FF0000"/>
          <w:spacing w:val="-3"/>
          <w:sz w:val="28"/>
          <w:szCs w:val="28"/>
        </w:rPr>
        <w:t xml:space="preserve"> </w:t>
      </w:r>
      <w:r w:rsidRPr="005E2E76">
        <w:rPr>
          <w:spacing w:val="-3"/>
          <w:sz w:val="28"/>
          <w:szCs w:val="28"/>
        </w:rPr>
        <w:t>проведении общегосударственных статистических наблюдений в растениеводстве и животноводстве.</w:t>
      </w:r>
    </w:p>
    <w:p w:rsidR="006A445D" w:rsidRPr="005E2E76" w:rsidRDefault="006A445D" w:rsidP="006A445D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3.</w:t>
      </w:r>
      <w:r w:rsidRPr="005E2E76">
        <w:rPr>
          <w:sz w:val="28"/>
          <w:szCs w:val="28"/>
        </w:rPr>
        <w:tab/>
        <w:t>Методика определяет основные подходы к организации и проведению текущих (в течение отчетного года) и годовых общегосударственных статистических наблюдений о сборе урожая сельскохозяйственных культур, производстве продукции животноводства и деятельности сельхозформирований, проводимых на выборочной основе, с привлечением интервьюеров.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4.</w:t>
      </w:r>
      <w:r w:rsidRPr="005E2E76">
        <w:rPr>
          <w:sz w:val="28"/>
          <w:szCs w:val="28"/>
        </w:rPr>
        <w:tab/>
        <w:t>В настоящей Методике используются следующие определения:</w:t>
      </w:r>
    </w:p>
    <w:p w:rsidR="006A445D" w:rsidRDefault="006A445D" w:rsidP="006A445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5E2E76">
        <w:rPr>
          <w:sz w:val="28"/>
          <w:szCs w:val="28"/>
        </w:rPr>
        <w:t>1)</w:t>
      </w:r>
      <w:r w:rsidRPr="005E2E76">
        <w:rPr>
          <w:sz w:val="28"/>
          <w:szCs w:val="28"/>
        </w:rPr>
        <w:tab/>
        <w:t xml:space="preserve">сельскохозяйственное предприятие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юридическое лицо </w:t>
      </w:r>
      <w:r w:rsidRPr="005E2E76">
        <w:rPr>
          <w:snapToGrid w:val="0"/>
          <w:sz w:val="28"/>
          <w:szCs w:val="28"/>
        </w:rPr>
        <w:t>или его структурное подразделение, занимающееся производством, хранением и переработкой сельскохозяйственной продукции, оказанием услуг в области сельского хозяйства;</w:t>
      </w:r>
    </w:p>
    <w:p w:rsidR="00933101" w:rsidRPr="00933101" w:rsidRDefault="00933101" w:rsidP="006A445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kk-KZ"/>
        </w:rPr>
      </w:pPr>
      <w:r w:rsidRPr="00327B69">
        <w:rPr>
          <w:sz w:val="28"/>
          <w:szCs w:val="28"/>
          <w:lang w:val="kk-KZ"/>
        </w:rPr>
        <w:lastRenderedPageBreak/>
        <w:t>2</w:t>
      </w:r>
      <w:r w:rsidRPr="00327B69">
        <w:rPr>
          <w:sz w:val="28"/>
          <w:szCs w:val="28"/>
        </w:rPr>
        <w:t xml:space="preserve">) </w:t>
      </w:r>
      <w:r w:rsidR="00771320" w:rsidRPr="00327B69">
        <w:rPr>
          <w:sz w:val="28"/>
          <w:szCs w:val="28"/>
        </w:rPr>
        <w:t>сельскохозяйственный товаропроизводитель – физическое или юридическое лицо, занимающееся производством сельскохозяйственной продукции;</w:t>
      </w:r>
    </w:p>
    <w:p w:rsidR="006A445D" w:rsidRPr="005E2E76" w:rsidRDefault="00933101" w:rsidP="006A445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kk-KZ"/>
        </w:rPr>
        <w:t>3</w:t>
      </w:r>
      <w:r w:rsidR="006A445D" w:rsidRPr="005E2E76">
        <w:rPr>
          <w:snapToGrid w:val="0"/>
          <w:sz w:val="28"/>
          <w:szCs w:val="28"/>
        </w:rPr>
        <w:t>)</w:t>
      </w:r>
      <w:r w:rsidR="006A445D" w:rsidRPr="005E2E76">
        <w:rPr>
          <w:snapToGrid w:val="0"/>
          <w:sz w:val="28"/>
          <w:szCs w:val="28"/>
        </w:rPr>
        <w:tab/>
        <w:t xml:space="preserve">генеральная совокупность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napToGrid w:val="0"/>
          <w:sz w:val="28"/>
          <w:szCs w:val="28"/>
        </w:rPr>
        <w:t xml:space="preserve"> полная группа всех единиц анализа, чьи характеристики подлежат оценке;</w:t>
      </w:r>
    </w:p>
    <w:p w:rsidR="006A445D" w:rsidRPr="005E2E76" w:rsidRDefault="00933101" w:rsidP="006A445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kk-KZ"/>
        </w:rPr>
        <w:t>4</w:t>
      </w:r>
      <w:r w:rsidR="006A445D" w:rsidRPr="005E2E76">
        <w:rPr>
          <w:snapToGrid w:val="0"/>
          <w:sz w:val="28"/>
          <w:szCs w:val="28"/>
        </w:rPr>
        <w:t>)</w:t>
      </w:r>
      <w:r w:rsidR="006A445D" w:rsidRPr="005E2E76">
        <w:rPr>
          <w:snapToGrid w:val="0"/>
          <w:sz w:val="28"/>
          <w:szCs w:val="28"/>
        </w:rPr>
        <w:tab/>
        <w:t xml:space="preserve">индивидуальный каталог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napToGrid w:val="0"/>
          <w:sz w:val="28"/>
          <w:szCs w:val="28"/>
        </w:rPr>
        <w:t xml:space="preserve"> перечень обследуемых единиц с соответствующими классификационными атрибутами, предназначенный для проведения конкретного статистического наблюдения;</w:t>
      </w:r>
    </w:p>
    <w:p w:rsidR="006A445D" w:rsidRPr="005E2E76" w:rsidRDefault="00933101" w:rsidP="006A445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kk-KZ"/>
        </w:rPr>
        <w:t>5</w:t>
      </w:r>
      <w:r w:rsidR="006A445D" w:rsidRPr="005E2E76">
        <w:rPr>
          <w:snapToGrid w:val="0"/>
          <w:sz w:val="28"/>
          <w:szCs w:val="28"/>
        </w:rPr>
        <w:t>)</w:t>
      </w:r>
      <w:r w:rsidR="006A445D" w:rsidRPr="005E2E76">
        <w:rPr>
          <w:snapToGrid w:val="0"/>
          <w:sz w:val="28"/>
          <w:szCs w:val="28"/>
        </w:rPr>
        <w:tab/>
        <w:t xml:space="preserve">хозяйства населения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napToGrid w:val="0"/>
          <w:sz w:val="28"/>
          <w:szCs w:val="28"/>
        </w:rPr>
        <w:t xml:space="preserve"> личные подсобные хозяйства, коллективные сады и огороды, дачные участки;</w:t>
      </w:r>
    </w:p>
    <w:p w:rsidR="006A445D" w:rsidRPr="005E2E76" w:rsidRDefault="00933101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val="kk-KZ"/>
        </w:rPr>
        <w:t>6</w:t>
      </w:r>
      <w:r w:rsidR="006A445D" w:rsidRPr="005E2E76">
        <w:rPr>
          <w:snapToGrid w:val="0"/>
          <w:sz w:val="28"/>
          <w:szCs w:val="28"/>
        </w:rPr>
        <w:t>)</w:t>
      </w:r>
      <w:r w:rsidR="006A445D" w:rsidRPr="005E2E76">
        <w:rPr>
          <w:snapToGrid w:val="0"/>
          <w:sz w:val="28"/>
          <w:szCs w:val="28"/>
        </w:rPr>
        <w:tab/>
        <w:t xml:space="preserve">интервьюер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napToGrid w:val="0"/>
          <w:sz w:val="28"/>
          <w:szCs w:val="28"/>
        </w:rPr>
        <w:t xml:space="preserve"> </w:t>
      </w:r>
      <w:r w:rsidR="006A445D" w:rsidRPr="005E2E76">
        <w:rPr>
          <w:color w:val="000000"/>
          <w:sz w:val="28"/>
          <w:szCs w:val="20"/>
        </w:rPr>
        <w:t>лицо, осуществляющее опрос респондентов и домашних хозяйств при проведении общегосударственных статистических наблюдений и национальных переписей</w:t>
      </w:r>
      <w:r w:rsidR="006A445D" w:rsidRPr="005E2E76">
        <w:rPr>
          <w:sz w:val="28"/>
          <w:szCs w:val="28"/>
        </w:rPr>
        <w:t>;</w:t>
      </w:r>
    </w:p>
    <w:p w:rsidR="006A445D" w:rsidRPr="005E2E76" w:rsidRDefault="00933101" w:rsidP="006A445D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7</w:t>
      </w:r>
      <w:r w:rsidR="006A445D" w:rsidRPr="005E2E76">
        <w:rPr>
          <w:bCs/>
          <w:sz w:val="28"/>
          <w:szCs w:val="28"/>
        </w:rPr>
        <w:t>)</w:t>
      </w:r>
      <w:r w:rsidR="006A445D" w:rsidRPr="005E2E76">
        <w:rPr>
          <w:bCs/>
          <w:sz w:val="28"/>
          <w:szCs w:val="28"/>
        </w:rPr>
        <w:tab/>
        <w:t xml:space="preserve">вторичный вид деятельности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bCs/>
          <w:sz w:val="28"/>
          <w:szCs w:val="28"/>
        </w:rPr>
        <w:t xml:space="preserve"> вид деятельности, помимо основного, который осуществляется с целью производства продуктов для третьих лиц;</w:t>
      </w:r>
    </w:p>
    <w:p w:rsidR="006A445D" w:rsidRPr="005E2E76" w:rsidRDefault="00933101" w:rsidP="006A445D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kk-KZ"/>
        </w:rPr>
      </w:pPr>
      <w:r>
        <w:rPr>
          <w:snapToGrid w:val="0"/>
          <w:sz w:val="28"/>
          <w:szCs w:val="28"/>
          <w:lang w:val="kk-KZ"/>
        </w:rPr>
        <w:t>8</w:t>
      </w:r>
      <w:r w:rsidR="006A445D" w:rsidRPr="005E2E76">
        <w:rPr>
          <w:snapToGrid w:val="0"/>
          <w:sz w:val="28"/>
          <w:szCs w:val="28"/>
        </w:rPr>
        <w:t>)</w:t>
      </w:r>
      <w:r w:rsidR="006A445D" w:rsidRPr="005E2E76">
        <w:rPr>
          <w:snapToGrid w:val="0"/>
          <w:sz w:val="28"/>
          <w:szCs w:val="28"/>
        </w:rPr>
        <w:tab/>
        <w:t xml:space="preserve">основной вид деятельности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napToGrid w:val="0"/>
          <w:sz w:val="28"/>
          <w:szCs w:val="28"/>
        </w:rPr>
        <w:t xml:space="preserve"> вид деятельности, добавленная</w:t>
      </w:r>
      <w:r w:rsidR="006A445D" w:rsidRPr="005E2E76">
        <w:rPr>
          <w:bCs/>
          <w:sz w:val="28"/>
          <w:szCs w:val="28"/>
        </w:rPr>
        <w:t xml:space="preserve"> стоимость которого превышает добавленную стоимость любого другого вида деятельности, осуществляемого субъектом;</w:t>
      </w:r>
    </w:p>
    <w:p w:rsidR="006A445D" w:rsidRPr="005E2E76" w:rsidRDefault="00933101" w:rsidP="006A445D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9</w:t>
      </w:r>
      <w:r w:rsidR="006A445D" w:rsidRPr="005E2E76">
        <w:rPr>
          <w:bCs/>
          <w:sz w:val="28"/>
          <w:szCs w:val="28"/>
          <w:lang w:val="kk-KZ"/>
        </w:rPr>
        <w:t xml:space="preserve">) респондент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bCs/>
          <w:sz w:val="28"/>
          <w:szCs w:val="28"/>
          <w:lang w:val="kk-KZ"/>
        </w:rPr>
        <w:t xml:space="preserve"> физическое или юридическое лицо и его структурные и обособленные подразделения, представляющие данные по объекту статистического наблюдения в соответствии со статистической методологией;</w:t>
      </w:r>
    </w:p>
    <w:p w:rsidR="006A445D" w:rsidRPr="005E2E76" w:rsidRDefault="00933101" w:rsidP="006A445D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kk-KZ"/>
        </w:rPr>
        <w:t>10</w:t>
      </w:r>
      <w:r w:rsidR="006A445D" w:rsidRPr="005E2E76">
        <w:rPr>
          <w:snapToGrid w:val="0"/>
          <w:sz w:val="28"/>
          <w:szCs w:val="28"/>
        </w:rPr>
        <w:t>)</w:t>
      </w:r>
      <w:r w:rsidR="006A445D" w:rsidRPr="005E2E76">
        <w:rPr>
          <w:snapToGrid w:val="0"/>
          <w:sz w:val="28"/>
          <w:szCs w:val="28"/>
        </w:rPr>
        <w:tab/>
        <w:t xml:space="preserve">выборочная совокупность (выборка)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napToGrid w:val="0"/>
          <w:sz w:val="28"/>
          <w:szCs w:val="28"/>
        </w:rPr>
        <w:t xml:space="preserve"> множество случаев (испытуемых, объектов, событий, образцов), с помощью определенной процедуры выбранных из генеральной совокупности для участия в исследовании.</w:t>
      </w: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  <w:r w:rsidRPr="005E2E76">
        <w:rPr>
          <w:b/>
          <w:sz w:val="28"/>
          <w:szCs w:val="28"/>
        </w:rPr>
        <w:t xml:space="preserve">Глава 2. Генеральная совокупность и критерии формирования </w:t>
      </w: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  <w:r w:rsidRPr="005E2E76">
        <w:rPr>
          <w:b/>
          <w:sz w:val="28"/>
          <w:szCs w:val="28"/>
        </w:rPr>
        <w:t xml:space="preserve">выборки для статистических обследований в растениеводстве и животноводстве 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5.</w:t>
      </w:r>
      <w:r w:rsidRPr="005E2E76">
        <w:rPr>
          <w:sz w:val="28"/>
          <w:szCs w:val="28"/>
        </w:rPr>
        <w:tab/>
        <w:t xml:space="preserve">Генеральная совокупность для выборочных статистических наблюдений (обследований) в сельском хозяйстве представляет </w:t>
      </w:r>
      <w:r w:rsidR="00771320">
        <w:rPr>
          <w:sz w:val="28"/>
          <w:szCs w:val="28"/>
          <w:lang w:val="kk-KZ"/>
        </w:rPr>
        <w:br/>
      </w:r>
      <w:r w:rsidRPr="005E2E76">
        <w:rPr>
          <w:sz w:val="28"/>
          <w:szCs w:val="28"/>
        </w:rPr>
        <w:t xml:space="preserve">собой перечень </w:t>
      </w:r>
      <w:r w:rsidR="001D45E4" w:rsidRPr="00327B69">
        <w:rPr>
          <w:sz w:val="28"/>
          <w:szCs w:val="28"/>
        </w:rPr>
        <w:t xml:space="preserve">сельскохозяйственных </w:t>
      </w:r>
      <w:r w:rsidR="00771320" w:rsidRPr="00327B69">
        <w:rPr>
          <w:sz w:val="28"/>
          <w:szCs w:val="28"/>
        </w:rPr>
        <w:t>товаро</w:t>
      </w:r>
      <w:r w:rsidR="001D45E4" w:rsidRPr="00327B69">
        <w:rPr>
          <w:sz w:val="28"/>
          <w:szCs w:val="28"/>
        </w:rPr>
        <w:t xml:space="preserve">производителей </w:t>
      </w:r>
      <w:r w:rsidR="00771320" w:rsidRPr="00327B69">
        <w:rPr>
          <w:sz w:val="28"/>
          <w:szCs w:val="28"/>
          <w:lang w:val="kk-KZ"/>
        </w:rPr>
        <w:br/>
      </w:r>
      <w:r w:rsidR="001D45E4" w:rsidRPr="00327B69">
        <w:rPr>
          <w:sz w:val="28"/>
          <w:szCs w:val="28"/>
          <w:lang w:val="kk-KZ"/>
        </w:rPr>
        <w:t xml:space="preserve">(далее </w:t>
      </w:r>
      <w:r w:rsidR="001D45E4" w:rsidRPr="00327B69">
        <w:rPr>
          <w:color w:val="000000"/>
          <w:sz w:val="28"/>
          <w:szCs w:val="20"/>
        </w:rPr>
        <w:t>–</w:t>
      </w:r>
      <w:r w:rsidR="001D45E4" w:rsidRPr="00327B69">
        <w:rPr>
          <w:sz w:val="28"/>
          <w:szCs w:val="28"/>
          <w:lang w:val="kk-KZ"/>
        </w:rPr>
        <w:t xml:space="preserve"> </w:t>
      </w:r>
      <w:r w:rsidR="001D45E4" w:rsidRPr="00327B69">
        <w:rPr>
          <w:sz w:val="28"/>
          <w:szCs w:val="28"/>
        </w:rPr>
        <w:t>сельхоз</w:t>
      </w:r>
      <w:r w:rsidR="00771320" w:rsidRPr="00327B69">
        <w:rPr>
          <w:sz w:val="28"/>
          <w:szCs w:val="28"/>
          <w:lang w:val="kk-KZ"/>
        </w:rPr>
        <w:t>товаро</w:t>
      </w:r>
      <w:r w:rsidR="001D45E4" w:rsidRPr="00327B69">
        <w:rPr>
          <w:sz w:val="28"/>
          <w:szCs w:val="28"/>
        </w:rPr>
        <w:t>производител</w:t>
      </w:r>
      <w:r w:rsidR="001D45E4" w:rsidRPr="00327B69">
        <w:rPr>
          <w:sz w:val="28"/>
          <w:szCs w:val="28"/>
          <w:lang w:val="kk-KZ"/>
        </w:rPr>
        <w:t>и)</w:t>
      </w:r>
      <w:r w:rsidRPr="00327B69">
        <w:rPr>
          <w:sz w:val="28"/>
          <w:szCs w:val="28"/>
        </w:rPr>
        <w:t>,</w:t>
      </w:r>
      <w:r w:rsidRPr="005E2E76">
        <w:rPr>
          <w:sz w:val="28"/>
          <w:szCs w:val="28"/>
        </w:rPr>
        <w:t xml:space="preserve"> осуществляющих деятельность по выращиванию сельскохозяйственных культур для обследований по растениеводству, или деятельность по выращиванию и разведению сельскохозяйственных животных для обследований по животноводству. 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Генеральные совокупности для обследований в растениеводстве и животноводстве формируются на основе Сельскохозяйственного статистического регистра, ведение и актуализацию которого осуществляет структурное подразделение </w:t>
      </w:r>
      <w:r w:rsidRPr="005E2E76">
        <w:rPr>
          <w:sz w:val="28"/>
          <w:szCs w:val="28"/>
          <w:lang w:val="kk-KZ"/>
        </w:rPr>
        <w:t>Бюро</w:t>
      </w:r>
      <w:r w:rsidRPr="005E2E76">
        <w:rPr>
          <w:sz w:val="28"/>
          <w:szCs w:val="28"/>
        </w:rPr>
        <w:t xml:space="preserve">, ответственное за ведение статистических регистров. </w:t>
      </w:r>
    </w:p>
    <w:p w:rsidR="006A445D" w:rsidRPr="005E2E76" w:rsidRDefault="006A445D" w:rsidP="006A445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lastRenderedPageBreak/>
        <w:t>6.</w:t>
      </w:r>
      <w:r w:rsidRPr="005E2E76">
        <w:rPr>
          <w:sz w:val="28"/>
          <w:szCs w:val="28"/>
        </w:rPr>
        <w:tab/>
        <w:t xml:space="preserve">С целью формирования индивидуальных каталогов для статистических наблюдений о сборе урожая сельскохозяйственных культур, производстве продукции животноводства и деятельности </w:t>
      </w:r>
      <w:r w:rsidRPr="00327B69">
        <w:rPr>
          <w:sz w:val="28"/>
          <w:szCs w:val="28"/>
        </w:rPr>
        <w:t>сельхозформирований</w:t>
      </w:r>
      <w:r w:rsidR="00580A3C" w:rsidRPr="00327B69">
        <w:rPr>
          <w:sz w:val="28"/>
          <w:szCs w:val="28"/>
          <w:lang w:val="kk-KZ"/>
        </w:rPr>
        <w:t xml:space="preserve"> (</w:t>
      </w:r>
      <w:r w:rsidR="00580A3C" w:rsidRPr="00327B69">
        <w:rPr>
          <w:sz w:val="28"/>
          <w:szCs w:val="28"/>
        </w:rPr>
        <w:t>сельскохозяйственные предприятия</w:t>
      </w:r>
      <w:r w:rsidR="00580A3C" w:rsidRPr="00327B69">
        <w:rPr>
          <w:sz w:val="28"/>
          <w:szCs w:val="28"/>
          <w:lang w:val="kk-KZ"/>
        </w:rPr>
        <w:t>,</w:t>
      </w:r>
      <w:r w:rsidR="00580A3C" w:rsidRPr="00327B69">
        <w:rPr>
          <w:sz w:val="28"/>
          <w:szCs w:val="28"/>
        </w:rPr>
        <w:t xml:space="preserve"> крестьянские или фермерские хозяйства</w:t>
      </w:r>
      <w:r w:rsidR="00580A3C" w:rsidRPr="00327B69">
        <w:rPr>
          <w:sz w:val="28"/>
          <w:szCs w:val="28"/>
          <w:lang w:val="kk-KZ"/>
        </w:rPr>
        <w:t>)</w:t>
      </w:r>
      <w:r w:rsidRPr="00327B69">
        <w:rPr>
          <w:sz w:val="28"/>
          <w:szCs w:val="28"/>
        </w:rPr>
        <w:t>,</w:t>
      </w:r>
      <w:r w:rsidRPr="005E2E76">
        <w:rPr>
          <w:sz w:val="28"/>
          <w:szCs w:val="28"/>
        </w:rPr>
        <w:t xml:space="preserve"> генеральная совокупность на уровне каждого района/города группируется следующим образом: </w:t>
      </w:r>
    </w:p>
    <w:p w:rsidR="006A445D" w:rsidRPr="005E2E76" w:rsidRDefault="006A445D" w:rsidP="006A445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1)</w:t>
      </w:r>
      <w:r w:rsidRPr="005E2E76">
        <w:rPr>
          <w:sz w:val="28"/>
          <w:szCs w:val="28"/>
        </w:rPr>
        <w:tab/>
        <w:t>сельскохозяйственные предприятия с основным и вторичным видами экономической деятельности по выращиванию одно- или двухлетних культур, выращиванию многолетних культур, воспроизводству растений, животноводству, смешанному сельскому хозяйству;</w:t>
      </w:r>
    </w:p>
    <w:p w:rsidR="006A445D" w:rsidRPr="005E2E76" w:rsidRDefault="006A445D" w:rsidP="006A445D">
      <w:pPr>
        <w:tabs>
          <w:tab w:val="left" w:pos="1134"/>
        </w:tabs>
        <w:ind w:firstLine="720"/>
        <w:jc w:val="both"/>
        <w:rPr>
          <w:color w:val="FF0000"/>
          <w:sz w:val="28"/>
          <w:szCs w:val="28"/>
        </w:rPr>
      </w:pPr>
      <w:r w:rsidRPr="005E2E76">
        <w:rPr>
          <w:sz w:val="28"/>
          <w:szCs w:val="28"/>
          <w:lang w:val="kk-KZ"/>
        </w:rPr>
        <w:t>2</w:t>
      </w:r>
      <w:r w:rsidRPr="005E2E76">
        <w:rPr>
          <w:sz w:val="28"/>
          <w:szCs w:val="28"/>
        </w:rPr>
        <w:t>)</w:t>
      </w:r>
      <w:r w:rsidRPr="005E2E76">
        <w:rPr>
          <w:sz w:val="28"/>
          <w:szCs w:val="28"/>
        </w:rPr>
        <w:tab/>
        <w:t>индивидуальные предприниматели и крестьянские или фермерские хозяйства, с основным и вторичным видами экономической деятельности по выращиванию одно- или двухлетних культур, выращиванию многолетних культур, воспроизводству растений, смешанному сельскому хозяйству в городской местности;</w:t>
      </w:r>
    </w:p>
    <w:p w:rsidR="006A445D" w:rsidRPr="005E2E76" w:rsidRDefault="006A445D" w:rsidP="006A445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  <w:lang w:val="kk-KZ"/>
        </w:rPr>
        <w:t>3</w:t>
      </w:r>
      <w:r w:rsidRPr="005E2E76">
        <w:rPr>
          <w:sz w:val="28"/>
          <w:szCs w:val="28"/>
        </w:rPr>
        <w:t>)</w:t>
      </w:r>
      <w:r w:rsidRPr="005E2E76">
        <w:rPr>
          <w:sz w:val="28"/>
          <w:szCs w:val="28"/>
        </w:rPr>
        <w:tab/>
        <w:t>индивидуальные предприниматели и крестьянские или фермерские хозяйства, с основным и вторичным видами экономической деятельности по выращиванию одно- или двухлетних культур, выращиванию многолетних культур, воспроизводству растений, смешанному сельскому хозяйству в сельской местности;</w:t>
      </w:r>
    </w:p>
    <w:p w:rsidR="006A445D" w:rsidRPr="005E2E76" w:rsidRDefault="006A445D" w:rsidP="006A445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  <w:lang w:val="kk-KZ"/>
        </w:rPr>
        <w:t>4</w:t>
      </w:r>
      <w:r w:rsidRPr="005E2E76">
        <w:rPr>
          <w:sz w:val="28"/>
          <w:szCs w:val="28"/>
        </w:rPr>
        <w:t>)</w:t>
      </w:r>
      <w:r w:rsidRPr="005E2E76">
        <w:rPr>
          <w:sz w:val="28"/>
          <w:szCs w:val="28"/>
        </w:rPr>
        <w:tab/>
        <w:t>индивидуальные предприниматели и крестьянские или фермерские хозяйства, с основным и вторичным видами экономической деятельности по животноводству, смешанному сельскому хозяйству в городской местности;</w:t>
      </w:r>
    </w:p>
    <w:p w:rsidR="006A445D" w:rsidRPr="005E2E76" w:rsidRDefault="006A445D" w:rsidP="006A445D">
      <w:pPr>
        <w:tabs>
          <w:tab w:val="left" w:pos="1134"/>
        </w:tabs>
        <w:ind w:firstLine="720"/>
        <w:jc w:val="both"/>
        <w:rPr>
          <w:color w:val="FF0000"/>
          <w:sz w:val="28"/>
          <w:szCs w:val="28"/>
        </w:rPr>
      </w:pPr>
      <w:r w:rsidRPr="005E2E76">
        <w:rPr>
          <w:sz w:val="28"/>
          <w:szCs w:val="28"/>
          <w:lang w:val="kk-KZ"/>
        </w:rPr>
        <w:t>5</w:t>
      </w:r>
      <w:r w:rsidRPr="005E2E76">
        <w:rPr>
          <w:sz w:val="28"/>
          <w:szCs w:val="28"/>
        </w:rPr>
        <w:t>)</w:t>
      </w:r>
      <w:r w:rsidRPr="005E2E76">
        <w:rPr>
          <w:sz w:val="28"/>
          <w:szCs w:val="28"/>
        </w:rPr>
        <w:tab/>
        <w:t>индивидуальные предприниматели и крестьянские или фермерские хозяйства, с основным и вторичным видами экономической деятельности по животноводству, смешанному сельскому хозяйству в сельской местности;</w:t>
      </w:r>
    </w:p>
    <w:p w:rsidR="006A445D" w:rsidRPr="005E2E76" w:rsidRDefault="006A445D" w:rsidP="006A445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  <w:lang w:val="kk-KZ"/>
        </w:rPr>
        <w:t>6</w:t>
      </w:r>
      <w:r w:rsidRPr="005E2E76">
        <w:rPr>
          <w:sz w:val="28"/>
          <w:szCs w:val="28"/>
        </w:rPr>
        <w:t>)</w:t>
      </w:r>
      <w:r w:rsidRPr="005E2E76">
        <w:rPr>
          <w:sz w:val="28"/>
          <w:szCs w:val="28"/>
        </w:rPr>
        <w:tab/>
        <w:t>личные подсобные хозяйства населения, имеющие посевные площади, сенокосы, многолетние насаждения, в городской местности;</w:t>
      </w:r>
    </w:p>
    <w:p w:rsidR="006A445D" w:rsidRPr="005E2E76" w:rsidRDefault="006A445D" w:rsidP="006A445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  <w:lang w:val="kk-KZ"/>
        </w:rPr>
        <w:t>7</w:t>
      </w:r>
      <w:r w:rsidRPr="005E2E76">
        <w:rPr>
          <w:sz w:val="28"/>
          <w:szCs w:val="28"/>
        </w:rPr>
        <w:t>)</w:t>
      </w:r>
      <w:r w:rsidRPr="005E2E76">
        <w:rPr>
          <w:sz w:val="28"/>
          <w:szCs w:val="28"/>
        </w:rPr>
        <w:tab/>
        <w:t>личные подсобные хозяйства населения, имеющие посевные площади, сенокосы, многолетние насаждения, в сельской местности;</w:t>
      </w:r>
    </w:p>
    <w:p w:rsidR="006A445D" w:rsidRPr="005E2E76" w:rsidRDefault="006A445D" w:rsidP="006A445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  <w:lang w:val="kk-KZ"/>
        </w:rPr>
        <w:t>8</w:t>
      </w:r>
      <w:r w:rsidRPr="005E2E76">
        <w:rPr>
          <w:sz w:val="28"/>
          <w:szCs w:val="28"/>
        </w:rPr>
        <w:t>)</w:t>
      </w:r>
      <w:r w:rsidRPr="005E2E76">
        <w:rPr>
          <w:sz w:val="28"/>
          <w:szCs w:val="28"/>
        </w:rPr>
        <w:tab/>
        <w:t>личные подсобные хозяйства населения, имеющие скот и птицу, в городской местности;</w:t>
      </w:r>
    </w:p>
    <w:p w:rsidR="006A445D" w:rsidRPr="005E2E76" w:rsidRDefault="006A445D" w:rsidP="006A445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  <w:lang w:val="kk-KZ"/>
        </w:rPr>
        <w:t>9</w:t>
      </w:r>
      <w:r w:rsidRPr="005E2E76">
        <w:rPr>
          <w:sz w:val="28"/>
          <w:szCs w:val="28"/>
        </w:rPr>
        <w:t>)</w:t>
      </w:r>
      <w:r w:rsidRPr="005E2E76">
        <w:rPr>
          <w:sz w:val="28"/>
          <w:szCs w:val="28"/>
        </w:rPr>
        <w:tab/>
        <w:t>личные подсобные хозяйства населения, имеющие скот и птицу, в сельской местности;</w:t>
      </w:r>
    </w:p>
    <w:p w:rsidR="006A445D" w:rsidRPr="005E2E76" w:rsidRDefault="006A445D" w:rsidP="006A445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  <w:lang w:val="kk-KZ"/>
        </w:rPr>
        <w:t>10</w:t>
      </w:r>
      <w:r w:rsidRPr="005E2E76">
        <w:rPr>
          <w:sz w:val="28"/>
          <w:szCs w:val="28"/>
        </w:rPr>
        <w:t>)</w:t>
      </w:r>
      <w:r w:rsidRPr="005E2E76">
        <w:rPr>
          <w:sz w:val="28"/>
          <w:szCs w:val="28"/>
        </w:rPr>
        <w:tab/>
        <w:t>садоводческие и дачные кооперативы.</w:t>
      </w:r>
    </w:p>
    <w:p w:rsidR="006A445D" w:rsidRPr="005E2E76" w:rsidRDefault="006A445D" w:rsidP="006A445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7.</w:t>
      </w:r>
      <w:r w:rsidRPr="005E2E76">
        <w:rPr>
          <w:sz w:val="28"/>
          <w:szCs w:val="28"/>
        </w:rPr>
        <w:tab/>
        <w:t>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sz w:val="28"/>
          <w:szCs w:val="28"/>
        </w:rPr>
        <w:t>производители, указанные в подпункт</w:t>
      </w:r>
      <w:r w:rsidRPr="005E2E76">
        <w:rPr>
          <w:sz w:val="28"/>
          <w:szCs w:val="28"/>
          <w:lang w:val="kk-KZ"/>
        </w:rPr>
        <w:t xml:space="preserve">е </w:t>
      </w:r>
      <w:r w:rsidRPr="005E2E76">
        <w:rPr>
          <w:sz w:val="28"/>
          <w:szCs w:val="28"/>
        </w:rPr>
        <w:t xml:space="preserve">1) пункта 6 настоящей Методики, при проведении статистических наблюдений о сборе урожая сельскохозяйственных культур, производстве продукции животноводства и деятельности сельхозформирований охватываются полностью. </w:t>
      </w:r>
    </w:p>
    <w:p w:rsidR="006A445D" w:rsidRPr="005E2E76" w:rsidRDefault="006A445D" w:rsidP="006A445D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8.</w:t>
      </w:r>
      <w:r w:rsidRPr="005E2E76">
        <w:rPr>
          <w:sz w:val="28"/>
          <w:szCs w:val="28"/>
        </w:rPr>
        <w:tab/>
        <w:t>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sz w:val="28"/>
          <w:szCs w:val="28"/>
        </w:rPr>
        <w:t xml:space="preserve">производители, указанные в подпунктах </w:t>
      </w:r>
      <w:r w:rsidRPr="005E2E76">
        <w:rPr>
          <w:sz w:val="28"/>
          <w:szCs w:val="28"/>
          <w:lang w:val="kk-KZ"/>
        </w:rPr>
        <w:t>2</w:t>
      </w:r>
      <w:r w:rsidRPr="005E2E76">
        <w:rPr>
          <w:sz w:val="28"/>
          <w:szCs w:val="28"/>
        </w:rPr>
        <w:t>)</w:t>
      </w:r>
      <w:r w:rsidR="005102C4">
        <w:rPr>
          <w:sz w:val="28"/>
          <w:szCs w:val="28"/>
          <w:lang w:val="kk-KZ"/>
        </w:rPr>
        <w:t xml:space="preserve">, 3), 4), </w:t>
      </w:r>
      <w:r w:rsidRPr="005E2E76">
        <w:rPr>
          <w:sz w:val="28"/>
          <w:szCs w:val="28"/>
          <w:lang w:val="kk-KZ"/>
        </w:rPr>
        <w:t>5</w:t>
      </w:r>
      <w:r w:rsidRPr="005E2E76">
        <w:rPr>
          <w:sz w:val="28"/>
          <w:szCs w:val="28"/>
        </w:rPr>
        <w:t>)</w:t>
      </w:r>
      <w:r w:rsidR="005102C4">
        <w:rPr>
          <w:sz w:val="28"/>
          <w:szCs w:val="28"/>
          <w:lang w:val="kk-KZ"/>
        </w:rPr>
        <w:t>,</w:t>
      </w:r>
      <w:r w:rsidRPr="005E2E76">
        <w:rPr>
          <w:sz w:val="28"/>
          <w:szCs w:val="28"/>
          <w:lang w:val="kk-KZ"/>
        </w:rPr>
        <w:t xml:space="preserve"> 7)</w:t>
      </w:r>
      <w:r w:rsidR="005102C4">
        <w:rPr>
          <w:sz w:val="28"/>
          <w:szCs w:val="28"/>
          <w:lang w:val="kk-KZ"/>
        </w:rPr>
        <w:t xml:space="preserve">, 8) и </w:t>
      </w:r>
      <w:r w:rsidRPr="005E2E76">
        <w:rPr>
          <w:sz w:val="28"/>
          <w:szCs w:val="28"/>
          <w:lang w:val="kk-KZ"/>
        </w:rPr>
        <w:t xml:space="preserve">9) </w:t>
      </w:r>
      <w:r w:rsidRPr="005E2E76">
        <w:rPr>
          <w:sz w:val="28"/>
          <w:szCs w:val="28"/>
        </w:rPr>
        <w:t xml:space="preserve">пункта 6 настоящей Методики, при проведении статистических наблюдений о сборе урожая сельскохозяйственных культур, производстве </w:t>
      </w:r>
      <w:r w:rsidRPr="005E2E76">
        <w:rPr>
          <w:sz w:val="28"/>
          <w:szCs w:val="28"/>
        </w:rPr>
        <w:lastRenderedPageBreak/>
        <w:t>продукции животноводства и деятельности сельхозформирований обследуются на выборочной основе. Определение оптимального размера выборки и формирование выборочных совокупностей для указанных 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sz w:val="28"/>
          <w:szCs w:val="28"/>
        </w:rPr>
        <w:t xml:space="preserve">производителей осуществляется структурным подразделением </w:t>
      </w:r>
      <w:r w:rsidRPr="005E2E76">
        <w:rPr>
          <w:sz w:val="28"/>
          <w:szCs w:val="28"/>
          <w:lang w:val="kk-KZ"/>
        </w:rPr>
        <w:t>Бюро</w:t>
      </w:r>
      <w:r w:rsidRPr="005E2E76">
        <w:rPr>
          <w:sz w:val="28"/>
          <w:szCs w:val="28"/>
        </w:rPr>
        <w:t xml:space="preserve">, ответственным за формирование выборок. Выборочные совокупности для обследований по растениеводству и животноводству обновляются ежегодно.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Основным критерием при формировании выборочной совокупности 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sz w:val="28"/>
          <w:szCs w:val="28"/>
        </w:rPr>
        <w:t>производителей, указанных в подпункт</w:t>
      </w:r>
      <w:r w:rsidRPr="005E2E76">
        <w:rPr>
          <w:sz w:val="28"/>
          <w:szCs w:val="28"/>
          <w:lang w:val="kk-KZ"/>
        </w:rPr>
        <w:t>е 2</w:t>
      </w:r>
      <w:r w:rsidRPr="005E2E76">
        <w:rPr>
          <w:sz w:val="28"/>
          <w:szCs w:val="28"/>
        </w:rPr>
        <w:t>)</w:t>
      </w:r>
      <w:r w:rsidRPr="005E2E76">
        <w:rPr>
          <w:sz w:val="28"/>
          <w:szCs w:val="28"/>
          <w:lang w:val="kk-KZ"/>
        </w:rPr>
        <w:t xml:space="preserve"> </w:t>
      </w:r>
      <w:r w:rsidRPr="005E2E76">
        <w:rPr>
          <w:sz w:val="28"/>
          <w:szCs w:val="28"/>
        </w:rPr>
        <w:t xml:space="preserve">пункта 6 настоящей Методики, является наличие сельскохозяйственных угодий, в том числе пашни, многолетних насаждений, сенокосов и пастбищ.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Основным критерием при формировании выборочной совокупности 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sz w:val="28"/>
          <w:szCs w:val="28"/>
        </w:rPr>
        <w:t xml:space="preserve">производителей, указанных в подпунктах </w:t>
      </w:r>
      <w:r w:rsidRPr="005E2E76">
        <w:rPr>
          <w:sz w:val="28"/>
          <w:szCs w:val="28"/>
          <w:lang w:val="kk-KZ"/>
        </w:rPr>
        <w:t>3</w:t>
      </w:r>
      <w:r w:rsidRPr="005E2E76">
        <w:rPr>
          <w:sz w:val="28"/>
          <w:szCs w:val="28"/>
        </w:rPr>
        <w:t xml:space="preserve">) и </w:t>
      </w:r>
      <w:r w:rsidRPr="005E2E76">
        <w:rPr>
          <w:sz w:val="28"/>
          <w:szCs w:val="28"/>
          <w:lang w:val="kk-KZ"/>
        </w:rPr>
        <w:t>7</w:t>
      </w:r>
      <w:r w:rsidRPr="005E2E76">
        <w:rPr>
          <w:sz w:val="28"/>
          <w:szCs w:val="28"/>
        </w:rPr>
        <w:t xml:space="preserve">) пункта 6 настоящей Методики, является наличие посевных площадей под одним или несколькими из следующих видов сельскохозяйственных культур: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зерновые (за исключением риса) и бобовые культуры, в том числе пшеница, кукуруза, ячмень, рожь, овес, просо, гречиха, овощи бобовые сушеные;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масличные культуры, в том числе подсолнечник;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рис;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картофель;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овощи открытого грунта;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бахчевые культуры;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хлопок;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табак;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сахарная свекла;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грибы;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кормовые культуры;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цветы.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Учитывается также наличие многолетних насаждений, в том числе винограда, семечковых и косточковых культур, ягодных культур и орехов, наличие сенокосов и теплиц для выращивания овощей и цветов.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Основным критерием при формировании выборочной совокупности 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sz w:val="28"/>
          <w:szCs w:val="28"/>
        </w:rPr>
        <w:t xml:space="preserve">производителей, указанных в подпунктах </w:t>
      </w:r>
      <w:r w:rsidRPr="005E2E76">
        <w:rPr>
          <w:sz w:val="28"/>
          <w:szCs w:val="28"/>
          <w:lang w:val="kk-KZ"/>
        </w:rPr>
        <w:t>4</w:t>
      </w:r>
      <w:r w:rsidRPr="005E2E76">
        <w:rPr>
          <w:sz w:val="28"/>
          <w:szCs w:val="28"/>
        </w:rPr>
        <w:t xml:space="preserve">), </w:t>
      </w:r>
      <w:r w:rsidRPr="005E2E76">
        <w:rPr>
          <w:sz w:val="28"/>
          <w:szCs w:val="28"/>
          <w:lang w:val="kk-KZ"/>
        </w:rPr>
        <w:t>5</w:t>
      </w:r>
      <w:r w:rsidRPr="005E2E76">
        <w:rPr>
          <w:sz w:val="28"/>
          <w:szCs w:val="28"/>
        </w:rPr>
        <w:t xml:space="preserve">), </w:t>
      </w:r>
      <w:r w:rsidRPr="005E2E76">
        <w:rPr>
          <w:sz w:val="28"/>
          <w:szCs w:val="28"/>
          <w:lang w:val="kk-KZ"/>
        </w:rPr>
        <w:t>8</w:t>
      </w:r>
      <w:r w:rsidRPr="005E2E76">
        <w:rPr>
          <w:sz w:val="28"/>
          <w:szCs w:val="28"/>
        </w:rPr>
        <w:t xml:space="preserve">) и </w:t>
      </w:r>
      <w:r w:rsidRPr="005E2E76">
        <w:rPr>
          <w:sz w:val="28"/>
          <w:szCs w:val="28"/>
          <w:lang w:val="kk-KZ"/>
        </w:rPr>
        <w:t>9</w:t>
      </w:r>
      <w:r w:rsidRPr="005E2E76">
        <w:rPr>
          <w:sz w:val="28"/>
          <w:szCs w:val="28"/>
        </w:rPr>
        <w:t xml:space="preserve">) пункта 6 настоящей Методики, является наличие одного или нескольких из следующих видов сельскохозяйственных животных: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скот крупный рогатый молочного стада, в том числе коровы;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  <w:lang w:val="kk-KZ"/>
        </w:rPr>
      </w:pPr>
      <w:r w:rsidRPr="005E2E76">
        <w:rPr>
          <w:sz w:val="28"/>
          <w:szCs w:val="28"/>
        </w:rPr>
        <w:t>скот крупный рогатый прочий и буйволы, в том числе коровы;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  <w:lang w:val="kk-KZ"/>
        </w:rPr>
      </w:pPr>
      <w:r w:rsidRPr="005E2E76">
        <w:rPr>
          <w:sz w:val="28"/>
          <w:szCs w:val="28"/>
          <w:lang w:val="kk-KZ"/>
        </w:rPr>
        <w:t>с</w:t>
      </w:r>
      <w:r w:rsidRPr="005E2E76">
        <w:rPr>
          <w:sz w:val="28"/>
          <w:szCs w:val="28"/>
        </w:rPr>
        <w:t>кот крупный рогатый молочно-мясного стада</w:t>
      </w:r>
      <w:r w:rsidRPr="005E2E76">
        <w:rPr>
          <w:sz w:val="28"/>
          <w:szCs w:val="28"/>
          <w:lang w:val="kk-KZ"/>
        </w:rPr>
        <w:t>, в том числе коровы;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овцы, в том числе овцематки;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козы, в том числе козоматки;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лошади, в том числе кобылы;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верблюды, в том числе верблюдоматки;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lastRenderedPageBreak/>
        <w:t xml:space="preserve">свиньи;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куры;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индюки;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гуси;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утки;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цесарки;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кролики домашние;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перепелки;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страусы;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фазаны;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пчелосемьи;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олени, разведенные в хозяйстве; 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звери пушные клеточного разведения.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Списки респондентов, попавших в выборку статистического обследования по сельскому хозяйству, формируются отдельно по</w:t>
      </w:r>
      <w:r w:rsidRPr="005E2E76">
        <w:rPr>
          <w:b/>
          <w:color w:val="000000"/>
          <w:sz w:val="28"/>
          <w:szCs w:val="28"/>
        </w:rPr>
        <w:t xml:space="preserve"> </w:t>
      </w:r>
      <w:r w:rsidRPr="005E2E76">
        <w:rPr>
          <w:color w:val="000000"/>
          <w:sz w:val="28"/>
          <w:szCs w:val="28"/>
        </w:rPr>
        <w:t>индивидуальным предпринимателям</w:t>
      </w:r>
      <w:r w:rsidRPr="005E2E76">
        <w:rPr>
          <w:sz w:val="28"/>
          <w:szCs w:val="28"/>
          <w:lang w:val="kk-KZ"/>
        </w:rPr>
        <w:t xml:space="preserve"> и</w:t>
      </w:r>
      <w:r w:rsidRPr="005E2E76">
        <w:rPr>
          <w:sz w:val="28"/>
          <w:szCs w:val="28"/>
        </w:rPr>
        <w:t xml:space="preserve"> крестьянским или фермерским хозяйствам и личным подсобным хозяйствам для каждого района/города и доводятся до руководителей территориальных </w:t>
      </w:r>
      <w:r w:rsidRPr="005E2E76">
        <w:rPr>
          <w:color w:val="000000"/>
          <w:spacing w:val="-3"/>
          <w:sz w:val="28"/>
          <w:szCs w:val="28"/>
        </w:rPr>
        <w:t>подразделени</w:t>
      </w:r>
      <w:r w:rsidRPr="005E2E76">
        <w:rPr>
          <w:color w:val="000000"/>
          <w:spacing w:val="-3"/>
          <w:sz w:val="28"/>
          <w:szCs w:val="28"/>
          <w:lang w:val="kk-KZ"/>
        </w:rPr>
        <w:t xml:space="preserve">и </w:t>
      </w:r>
      <w:r w:rsidRPr="005E2E76">
        <w:rPr>
          <w:sz w:val="28"/>
          <w:szCs w:val="28"/>
        </w:rPr>
        <w:t>статистики для организации и проведения статистического наблюдения на местах и размещаются на сайте</w:t>
      </w:r>
      <w:r w:rsidRPr="005E2E76">
        <w:rPr>
          <w:sz w:val="28"/>
          <w:szCs w:val="28"/>
          <w:lang w:val="kk-KZ"/>
        </w:rPr>
        <w:t xml:space="preserve"> территориальных подразделений статистики</w:t>
      </w:r>
      <w:r w:rsidRPr="005E2E76">
        <w:rPr>
          <w:sz w:val="28"/>
          <w:szCs w:val="28"/>
        </w:rPr>
        <w:t>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color w:val="C00000"/>
          <w:sz w:val="28"/>
          <w:szCs w:val="28"/>
        </w:rPr>
      </w:pPr>
      <w:r w:rsidRPr="005E2E76">
        <w:rPr>
          <w:color w:val="000000"/>
          <w:sz w:val="28"/>
          <w:szCs w:val="28"/>
        </w:rPr>
        <w:t>9.</w:t>
      </w:r>
      <w:r w:rsidRPr="005E2E76">
        <w:rPr>
          <w:color w:val="000000"/>
          <w:sz w:val="28"/>
          <w:szCs w:val="28"/>
        </w:rPr>
        <w:tab/>
        <w:t>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color w:val="000000"/>
          <w:sz w:val="28"/>
          <w:szCs w:val="28"/>
        </w:rPr>
        <w:t xml:space="preserve">производители, </w:t>
      </w:r>
      <w:r w:rsidRPr="005E2E76">
        <w:rPr>
          <w:sz w:val="28"/>
          <w:szCs w:val="28"/>
        </w:rPr>
        <w:t xml:space="preserve">указанные в подпунктах </w:t>
      </w:r>
      <w:r w:rsidRPr="005E2E76">
        <w:rPr>
          <w:sz w:val="28"/>
          <w:szCs w:val="28"/>
          <w:lang w:val="kk-KZ"/>
        </w:rPr>
        <w:t>6</w:t>
      </w:r>
      <w:r w:rsidRPr="005E2E76">
        <w:rPr>
          <w:sz w:val="28"/>
          <w:szCs w:val="28"/>
        </w:rPr>
        <w:t>)</w:t>
      </w:r>
      <w:r w:rsidR="009B6960">
        <w:rPr>
          <w:sz w:val="28"/>
          <w:szCs w:val="28"/>
          <w:lang w:val="kk-KZ"/>
        </w:rPr>
        <w:t xml:space="preserve"> и</w:t>
      </w:r>
      <w:r w:rsidRPr="005E2E76">
        <w:rPr>
          <w:sz w:val="28"/>
          <w:szCs w:val="28"/>
        </w:rPr>
        <w:t xml:space="preserve"> </w:t>
      </w:r>
      <w:r w:rsidRPr="005E2E76">
        <w:rPr>
          <w:sz w:val="28"/>
          <w:szCs w:val="28"/>
          <w:lang w:val="kk-KZ"/>
        </w:rPr>
        <w:t>10</w:t>
      </w:r>
      <w:r w:rsidRPr="005E2E76">
        <w:rPr>
          <w:sz w:val="28"/>
          <w:szCs w:val="28"/>
        </w:rPr>
        <w:t>) пункта</w:t>
      </w:r>
      <w:r w:rsidRPr="005E2E76">
        <w:rPr>
          <w:color w:val="000000"/>
          <w:sz w:val="28"/>
          <w:szCs w:val="28"/>
        </w:rPr>
        <w:t xml:space="preserve"> 6 настоящей Методики, обследуются по статистическим показателям растениеводства и животноводства во время сельскохозяйственных переписей, </w:t>
      </w:r>
      <w:r w:rsidRPr="005E2E76">
        <w:rPr>
          <w:sz w:val="28"/>
          <w:szCs w:val="28"/>
        </w:rPr>
        <w:t>а также в рамках единовременных</w:t>
      </w:r>
      <w:r w:rsidRPr="005E2E76">
        <w:rPr>
          <w:sz w:val="28"/>
          <w:szCs w:val="28"/>
          <w:lang w:val="kk-KZ"/>
        </w:rPr>
        <w:t xml:space="preserve"> статистических</w:t>
      </w:r>
      <w:r w:rsidRPr="005E2E76">
        <w:rPr>
          <w:color w:val="C00000"/>
          <w:sz w:val="28"/>
          <w:szCs w:val="28"/>
          <w:lang w:val="kk-KZ"/>
        </w:rPr>
        <w:t xml:space="preserve"> </w:t>
      </w:r>
      <w:r w:rsidRPr="005E2E76">
        <w:rPr>
          <w:sz w:val="28"/>
          <w:szCs w:val="28"/>
          <w:lang w:val="kk-KZ"/>
        </w:rPr>
        <w:t>наблюдений</w:t>
      </w:r>
      <w:r w:rsidRPr="005E2E76">
        <w:rPr>
          <w:sz w:val="28"/>
          <w:szCs w:val="28"/>
        </w:rPr>
        <w:t>.</w:t>
      </w:r>
      <w:r w:rsidRPr="005E2E76">
        <w:rPr>
          <w:color w:val="C00000"/>
          <w:sz w:val="28"/>
          <w:szCs w:val="28"/>
        </w:rPr>
        <w:t xml:space="preserve"> </w:t>
      </w:r>
    </w:p>
    <w:p w:rsidR="006A445D" w:rsidRPr="005102C4" w:rsidRDefault="006A445D" w:rsidP="006A445D">
      <w:pPr>
        <w:ind w:firstLine="720"/>
        <w:jc w:val="both"/>
        <w:rPr>
          <w:sz w:val="28"/>
          <w:szCs w:val="28"/>
        </w:rPr>
      </w:pPr>
      <w:r w:rsidRPr="005102C4">
        <w:rPr>
          <w:sz w:val="28"/>
          <w:szCs w:val="28"/>
        </w:rPr>
        <w:t>Статистическ</w:t>
      </w:r>
      <w:r w:rsidR="005102C4" w:rsidRPr="005102C4">
        <w:rPr>
          <w:sz w:val="28"/>
          <w:szCs w:val="28"/>
          <w:lang w:val="kk-KZ"/>
        </w:rPr>
        <w:t>ая</w:t>
      </w:r>
      <w:r w:rsidRPr="005102C4">
        <w:rPr>
          <w:sz w:val="28"/>
          <w:szCs w:val="28"/>
        </w:rPr>
        <w:t xml:space="preserve"> </w:t>
      </w:r>
      <w:r w:rsidR="005102C4" w:rsidRPr="005102C4">
        <w:rPr>
          <w:sz w:val="28"/>
          <w:szCs w:val="28"/>
          <w:lang w:val="kk-KZ"/>
        </w:rPr>
        <w:t>информация</w:t>
      </w:r>
      <w:r w:rsidRPr="005102C4">
        <w:rPr>
          <w:sz w:val="28"/>
          <w:szCs w:val="28"/>
        </w:rPr>
        <w:t xml:space="preserve"> по показателям растениеводства по указанным сельхоз</w:t>
      </w:r>
      <w:r w:rsidR="005B74DA">
        <w:rPr>
          <w:sz w:val="28"/>
          <w:szCs w:val="28"/>
          <w:lang w:val="kk-KZ"/>
        </w:rPr>
        <w:t>товаро</w:t>
      </w:r>
      <w:r w:rsidRPr="005102C4">
        <w:rPr>
          <w:sz w:val="28"/>
          <w:szCs w:val="28"/>
        </w:rPr>
        <w:t>производителям в межпереписной период формируются расчетно, с использованием актуальных данных Сельскохозяйственного статистического регистра. Расчет описан в разделе 5 настоящей Методики.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102C4">
        <w:rPr>
          <w:sz w:val="28"/>
          <w:szCs w:val="28"/>
        </w:rPr>
        <w:t>Статистическ</w:t>
      </w:r>
      <w:r w:rsidR="005102C4">
        <w:rPr>
          <w:sz w:val="28"/>
          <w:szCs w:val="28"/>
          <w:lang w:val="kk-KZ"/>
        </w:rPr>
        <w:t>ая</w:t>
      </w:r>
      <w:r w:rsidRPr="005102C4">
        <w:rPr>
          <w:sz w:val="28"/>
          <w:szCs w:val="28"/>
        </w:rPr>
        <w:t xml:space="preserve"> </w:t>
      </w:r>
      <w:r w:rsidR="005102C4" w:rsidRPr="005102C4">
        <w:rPr>
          <w:sz w:val="28"/>
          <w:szCs w:val="28"/>
          <w:lang w:val="kk-KZ"/>
        </w:rPr>
        <w:t>информаци</w:t>
      </w:r>
      <w:r w:rsidR="005102C4">
        <w:rPr>
          <w:sz w:val="28"/>
          <w:szCs w:val="28"/>
          <w:lang w:val="kk-KZ"/>
        </w:rPr>
        <w:t>я</w:t>
      </w:r>
      <w:r w:rsidRPr="005102C4">
        <w:rPr>
          <w:sz w:val="28"/>
          <w:szCs w:val="28"/>
        </w:rPr>
        <w:t xml:space="preserve"> по показателям животноводства, указанные в </w:t>
      </w:r>
      <w:r w:rsidR="005102C4" w:rsidRPr="005102C4">
        <w:rPr>
          <w:sz w:val="28"/>
          <w:szCs w:val="28"/>
          <w:lang w:val="kk-KZ"/>
        </w:rPr>
        <w:t>под</w:t>
      </w:r>
      <w:r w:rsidRPr="005102C4">
        <w:rPr>
          <w:sz w:val="28"/>
          <w:szCs w:val="28"/>
        </w:rPr>
        <w:t>пункте 1</w:t>
      </w:r>
      <w:r w:rsidRPr="005102C4">
        <w:rPr>
          <w:sz w:val="28"/>
          <w:szCs w:val="28"/>
          <w:lang w:val="kk-KZ"/>
        </w:rPr>
        <w:t>0</w:t>
      </w:r>
      <w:r w:rsidRPr="005102C4">
        <w:rPr>
          <w:sz w:val="28"/>
          <w:szCs w:val="28"/>
        </w:rPr>
        <w:t>) пункта 6 настоящей Методики в межпереписной период считаются незначительными и не учитываются.</w:t>
      </w:r>
      <w:r w:rsidRPr="005E2E76">
        <w:rPr>
          <w:sz w:val="28"/>
          <w:szCs w:val="28"/>
        </w:rPr>
        <w:t xml:space="preserve">  </w:t>
      </w:r>
    </w:p>
    <w:p w:rsidR="006A445D" w:rsidRPr="005E2E76" w:rsidRDefault="006A445D" w:rsidP="006A445D">
      <w:pPr>
        <w:rPr>
          <w:b/>
          <w:color w:val="000000"/>
          <w:sz w:val="28"/>
          <w:szCs w:val="28"/>
        </w:rPr>
      </w:pPr>
    </w:p>
    <w:p w:rsidR="006A445D" w:rsidRPr="005E2E76" w:rsidRDefault="006A445D" w:rsidP="006A445D">
      <w:pPr>
        <w:rPr>
          <w:b/>
          <w:sz w:val="28"/>
          <w:szCs w:val="28"/>
        </w:rPr>
      </w:pP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  <w:r w:rsidRPr="005E2E76">
        <w:rPr>
          <w:b/>
          <w:sz w:val="28"/>
          <w:szCs w:val="28"/>
        </w:rPr>
        <w:t xml:space="preserve">Глава 3. Действия интервьюеров при проведении </w:t>
      </w: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  <w:r w:rsidRPr="005E2E76">
        <w:rPr>
          <w:b/>
          <w:sz w:val="28"/>
          <w:szCs w:val="28"/>
        </w:rPr>
        <w:t>выборочных обследований в растениеводстве и животноводстве</w:t>
      </w: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E2E76">
        <w:rPr>
          <w:sz w:val="28"/>
          <w:szCs w:val="28"/>
        </w:rPr>
        <w:t>10.</w:t>
      </w:r>
      <w:r w:rsidRPr="005E2E76">
        <w:rPr>
          <w:sz w:val="28"/>
          <w:szCs w:val="28"/>
        </w:rPr>
        <w:tab/>
        <w:t>Первичные статистические данные по 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sz w:val="28"/>
          <w:szCs w:val="28"/>
        </w:rPr>
        <w:t>производителям,</w:t>
      </w:r>
      <w:r w:rsidRPr="005E2E76">
        <w:rPr>
          <w:color w:val="000000"/>
          <w:sz w:val="28"/>
          <w:szCs w:val="28"/>
        </w:rPr>
        <w:t xml:space="preserve"> указанным в подпунктах </w:t>
      </w:r>
      <w:r w:rsidRPr="005E2E76">
        <w:rPr>
          <w:color w:val="000000"/>
          <w:sz w:val="28"/>
          <w:szCs w:val="28"/>
          <w:lang w:val="kk-KZ"/>
        </w:rPr>
        <w:t>2</w:t>
      </w:r>
      <w:r w:rsidRPr="005E2E76">
        <w:rPr>
          <w:color w:val="000000"/>
          <w:sz w:val="28"/>
          <w:szCs w:val="28"/>
        </w:rPr>
        <w:t>)</w:t>
      </w:r>
      <w:r w:rsidR="005102C4">
        <w:rPr>
          <w:color w:val="000000"/>
          <w:sz w:val="28"/>
          <w:szCs w:val="28"/>
          <w:lang w:val="kk-KZ"/>
        </w:rPr>
        <w:t xml:space="preserve">, 3), 4), </w:t>
      </w:r>
      <w:r w:rsidRPr="005E2E76">
        <w:rPr>
          <w:color w:val="000000"/>
          <w:sz w:val="28"/>
          <w:szCs w:val="28"/>
          <w:lang w:val="kk-KZ"/>
        </w:rPr>
        <w:t>5</w:t>
      </w:r>
      <w:r w:rsidRPr="005E2E76">
        <w:rPr>
          <w:color w:val="000000"/>
          <w:sz w:val="28"/>
          <w:szCs w:val="28"/>
        </w:rPr>
        <w:t>)</w:t>
      </w:r>
      <w:r w:rsidR="005102C4">
        <w:rPr>
          <w:color w:val="000000"/>
          <w:sz w:val="28"/>
          <w:szCs w:val="28"/>
          <w:lang w:val="kk-KZ"/>
        </w:rPr>
        <w:t xml:space="preserve">, </w:t>
      </w:r>
      <w:r w:rsidRPr="005E2E76">
        <w:rPr>
          <w:color w:val="000000"/>
          <w:sz w:val="28"/>
          <w:szCs w:val="28"/>
          <w:lang w:val="kk-KZ"/>
        </w:rPr>
        <w:t>7)</w:t>
      </w:r>
      <w:r w:rsidR="005102C4">
        <w:rPr>
          <w:color w:val="000000"/>
          <w:sz w:val="28"/>
          <w:szCs w:val="28"/>
          <w:lang w:val="kk-KZ"/>
        </w:rPr>
        <w:t>, 8) и</w:t>
      </w:r>
      <w:r w:rsidRPr="005E2E76">
        <w:rPr>
          <w:color w:val="000000"/>
          <w:sz w:val="28"/>
          <w:szCs w:val="28"/>
          <w:lang w:val="kk-KZ"/>
        </w:rPr>
        <w:t xml:space="preserve"> 9)</w:t>
      </w:r>
      <w:r w:rsidRPr="005E2E76">
        <w:rPr>
          <w:color w:val="000000"/>
          <w:sz w:val="28"/>
          <w:szCs w:val="28"/>
        </w:rPr>
        <w:t xml:space="preserve"> пункта 6 настоящей Методики, собираются с привлечением интервьюеров. 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11.</w:t>
      </w:r>
      <w:r w:rsidRPr="005E2E76">
        <w:rPr>
          <w:sz w:val="28"/>
          <w:szCs w:val="28"/>
        </w:rPr>
        <w:tab/>
        <w:t>Для проведения конкретного статистического наблюдения по растениеводству или животноводству интервьюер получает в территориальном</w:t>
      </w:r>
      <w:r w:rsidRPr="005E2E76">
        <w:rPr>
          <w:sz w:val="28"/>
          <w:szCs w:val="28"/>
          <w:lang w:val="kk-KZ"/>
        </w:rPr>
        <w:t xml:space="preserve"> подразделении </w:t>
      </w:r>
      <w:r w:rsidRPr="005E2E76">
        <w:rPr>
          <w:sz w:val="28"/>
          <w:szCs w:val="28"/>
        </w:rPr>
        <w:t xml:space="preserve">статистики бланки статистической формы и список </w:t>
      </w:r>
      <w:r w:rsidRPr="005E2E76">
        <w:rPr>
          <w:sz w:val="28"/>
          <w:szCs w:val="28"/>
        </w:rPr>
        <w:lastRenderedPageBreak/>
        <w:t>респондентов, которых необходимо обследовать, с указанием адреса и телефона при наличии.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Если выборочная совокупность не содержит перечень конкретных респондентов, а включает сформированную</w:t>
      </w:r>
      <w:r w:rsidRPr="005E2E76">
        <w:rPr>
          <w:color w:val="000000"/>
          <w:sz w:val="28"/>
          <w:szCs w:val="28"/>
        </w:rPr>
        <w:t xml:space="preserve"> структурным подразделением </w:t>
      </w:r>
      <w:r w:rsidRPr="005E2E76">
        <w:rPr>
          <w:color w:val="000000"/>
          <w:sz w:val="28"/>
          <w:szCs w:val="28"/>
          <w:lang w:val="kk-KZ"/>
        </w:rPr>
        <w:t>Бюро</w:t>
      </w:r>
      <w:r w:rsidRPr="005E2E76">
        <w:rPr>
          <w:color w:val="000000"/>
          <w:sz w:val="28"/>
          <w:szCs w:val="28"/>
        </w:rPr>
        <w:t xml:space="preserve">, ответственным за формирование выборок, </w:t>
      </w:r>
      <w:r w:rsidRPr="005E2E76">
        <w:rPr>
          <w:sz w:val="28"/>
          <w:szCs w:val="28"/>
        </w:rPr>
        <w:t xml:space="preserve">информацию о  количестве обследуемых респондентов в населенном пункте, порядковом номере хозяйства, с которого начинается опрос, и размере шага, с которым следует посещать хозяйства, территориальными </w:t>
      </w:r>
      <w:r w:rsidRPr="005E2E76">
        <w:rPr>
          <w:sz w:val="28"/>
          <w:szCs w:val="28"/>
          <w:lang w:val="kk-KZ"/>
        </w:rPr>
        <w:t xml:space="preserve">подразделениями </w:t>
      </w:r>
      <w:r w:rsidRPr="005E2E76">
        <w:rPr>
          <w:sz w:val="28"/>
          <w:szCs w:val="28"/>
        </w:rPr>
        <w:t xml:space="preserve">статистики на местах составляется маршрут для интервьюера. Вначале произвольно определяется хозяйство (улица и номер дома), с которого начинается отсчет. Затем от этого хозяйства в произвольном направлении (например, вдоль одной улицы) отсчитывается количество хозяйств, соответствующее порядковому номеру хозяйства, с которого начнется опрос. В результате определится первое хозяйство, в котором необходимо провести обследование. Следующие хозяйства для опроса определяются в соответствии с шагом выборки. При проведении обследования по животноводству интервьюер пропускает выпавшие по шагу хозяйства, в которых не содержатся сельскохозяйственные животные, при проведении обследований по растениеводству – хозяйства, в которых нет посевов сельскохозяйственных культур. После пропуска, далее шаг выборки сохраняется, и в итоге опрашивается количество хозяйств, заявленное в выборке. 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При проведении обследования по животноводству во втором, третьем и четвертом  кварталах  отчетного  года  опрашиваются  те же хозяйства, которые </w:t>
      </w:r>
    </w:p>
    <w:p w:rsidR="006A445D" w:rsidRPr="005E2E76" w:rsidRDefault="006A445D" w:rsidP="006A445D">
      <w:pPr>
        <w:jc w:val="both"/>
        <w:rPr>
          <w:sz w:val="28"/>
          <w:szCs w:val="28"/>
        </w:rPr>
      </w:pPr>
      <w:r w:rsidRPr="005E2E76">
        <w:rPr>
          <w:sz w:val="28"/>
          <w:szCs w:val="28"/>
        </w:rPr>
        <w:t>были опрошены в первом квартале отчетного года.</w:t>
      </w:r>
    </w:p>
    <w:p w:rsidR="006A445D" w:rsidRPr="005E2E76" w:rsidRDefault="006A445D" w:rsidP="006A445D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12.</w:t>
      </w:r>
      <w:r w:rsidRPr="005E2E76">
        <w:rPr>
          <w:sz w:val="28"/>
          <w:szCs w:val="28"/>
        </w:rPr>
        <w:tab/>
        <w:t>Когда интервьюеру не удается установить контакт с респондентом, попавшим в выборку, либо респондент отказывается от участия в обследовании, предусмотрены следующие варианты действий интервьюера: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1)</w:t>
      </w:r>
      <w:r w:rsidRPr="005E2E76">
        <w:rPr>
          <w:sz w:val="28"/>
          <w:szCs w:val="28"/>
        </w:rPr>
        <w:tab/>
        <w:t>если выборка содержит список конкретных хозяйств, то замена не отчитавшихся хозяйств на другие не допускается, интервьюер отмечает в инструментарии обследования об отсутствии ответа данного респондента с указанием причины;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2) если выборка содержит информацию о количестве обследуемых респондентов в населенном пункте и размере шага, с которым посещаются хозяйства, то не найденные или отказавшиеся участвовать в опросе хозяйства заменяются на соседние в пределах выделенного интервьюеру маршрута, в итоге опрашивается количество хозяйств, заявленное в выборке.</w:t>
      </w:r>
    </w:p>
    <w:p w:rsidR="006A445D" w:rsidRPr="005E2E76" w:rsidRDefault="006A445D" w:rsidP="006A445D">
      <w:pPr>
        <w:ind w:firstLine="720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13. </w:t>
      </w:r>
      <w:r w:rsidRPr="005E2E76">
        <w:rPr>
          <w:sz w:val="28"/>
          <w:szCs w:val="28"/>
          <w:lang w:val="kk-KZ"/>
        </w:rPr>
        <w:t xml:space="preserve">По окончании </w:t>
      </w:r>
      <w:r w:rsidR="00543978">
        <w:rPr>
          <w:sz w:val="28"/>
          <w:szCs w:val="28"/>
          <w:lang w:val="kk-KZ"/>
        </w:rPr>
        <w:t>опроса респондентов</w:t>
      </w:r>
      <w:r w:rsidRPr="005E2E76">
        <w:rPr>
          <w:sz w:val="28"/>
          <w:szCs w:val="28"/>
          <w:lang w:val="kk-KZ"/>
        </w:rPr>
        <w:t>, интервьюер не позднее одного рабочего дня после даты, установленной Планом статистических работ, представляет заполненные бланки формы в территориальные подразделения статистики.</w:t>
      </w:r>
    </w:p>
    <w:p w:rsidR="0098565E" w:rsidRDefault="0098565E" w:rsidP="006A445D">
      <w:pPr>
        <w:tabs>
          <w:tab w:val="left" w:pos="2880"/>
        </w:tabs>
        <w:jc w:val="both"/>
        <w:rPr>
          <w:sz w:val="28"/>
          <w:szCs w:val="28"/>
          <w:lang w:val="kk-KZ"/>
        </w:rPr>
      </w:pPr>
    </w:p>
    <w:p w:rsidR="008F215F" w:rsidRDefault="008F215F" w:rsidP="006A445D">
      <w:pPr>
        <w:tabs>
          <w:tab w:val="left" w:pos="2880"/>
        </w:tabs>
        <w:jc w:val="both"/>
        <w:rPr>
          <w:sz w:val="28"/>
          <w:szCs w:val="28"/>
          <w:lang w:val="kk-KZ"/>
        </w:rPr>
      </w:pPr>
    </w:p>
    <w:p w:rsidR="008F215F" w:rsidRPr="0098565E" w:rsidRDefault="008F215F" w:rsidP="006A445D">
      <w:pPr>
        <w:tabs>
          <w:tab w:val="left" w:pos="2880"/>
        </w:tabs>
        <w:jc w:val="both"/>
        <w:rPr>
          <w:sz w:val="28"/>
          <w:szCs w:val="28"/>
          <w:lang w:val="kk-KZ"/>
        </w:rPr>
      </w:pP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  <w:r w:rsidRPr="005E2E76">
        <w:rPr>
          <w:b/>
          <w:sz w:val="28"/>
          <w:szCs w:val="28"/>
        </w:rPr>
        <w:lastRenderedPageBreak/>
        <w:t xml:space="preserve">Глава 4. Методы распространения данных выборочных </w:t>
      </w: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  <w:r w:rsidRPr="005E2E76">
        <w:rPr>
          <w:b/>
          <w:sz w:val="28"/>
          <w:szCs w:val="28"/>
        </w:rPr>
        <w:t xml:space="preserve">обследований в растениеводстве и животноводстве на генеральную совокупность </w:t>
      </w:r>
    </w:p>
    <w:p w:rsidR="006A445D" w:rsidRPr="00096264" w:rsidRDefault="006A445D" w:rsidP="006A445D">
      <w:pPr>
        <w:jc w:val="center"/>
        <w:rPr>
          <w:b/>
          <w:sz w:val="28"/>
          <w:szCs w:val="28"/>
        </w:rPr>
      </w:pP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14.</w:t>
      </w:r>
      <w:r w:rsidRPr="005E2E76">
        <w:rPr>
          <w:sz w:val="28"/>
          <w:szCs w:val="28"/>
        </w:rPr>
        <w:tab/>
        <w:t>Распространение данных выборочных статистических наблюдений в растениеводстве и животноводстве на генеральную совокупность производится на уровне района/города по всем показателям, предусмотренным в соответствующей статистической форме, с учетом детализации.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15.</w:t>
      </w:r>
      <w:r w:rsidRPr="005E2E76">
        <w:rPr>
          <w:sz w:val="28"/>
          <w:szCs w:val="28"/>
        </w:rPr>
        <w:tab/>
        <w:t>Если сформированная выборка содержит перечень конкретных хозяйств, распространение осуществляется с использованием весов каждого 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sz w:val="28"/>
          <w:szCs w:val="28"/>
        </w:rPr>
        <w:t xml:space="preserve">производителя и поправочных коэффициентов для района/города, которые рассчитываются в момент формирования выборочной совокупности структурным подразделением </w:t>
      </w:r>
      <w:r w:rsidRPr="005E2E76">
        <w:rPr>
          <w:sz w:val="28"/>
          <w:szCs w:val="28"/>
          <w:lang w:val="kk-KZ"/>
        </w:rPr>
        <w:t>Бюро</w:t>
      </w:r>
      <w:r w:rsidRPr="005E2E76">
        <w:rPr>
          <w:sz w:val="28"/>
          <w:szCs w:val="28"/>
        </w:rPr>
        <w:t>, ответственным за формирование выборок. Значение каждого распространенного показателя определяется по формуле:</w:t>
      </w:r>
    </w:p>
    <w:p w:rsidR="006A445D" w:rsidRPr="005E2E76" w:rsidRDefault="006A445D" w:rsidP="006A445D">
      <w:pPr>
        <w:ind w:firstLine="709"/>
        <w:jc w:val="both"/>
        <w:rPr>
          <w:sz w:val="16"/>
          <w:szCs w:val="16"/>
        </w:rPr>
      </w:pPr>
    </w:p>
    <w:p w:rsidR="006A445D" w:rsidRPr="005E2E76" w:rsidRDefault="006A445D" w:rsidP="006A445D">
      <w:pPr>
        <w:ind w:left="709"/>
        <w:jc w:val="both"/>
        <w:rPr>
          <w:sz w:val="28"/>
          <w:szCs w:val="28"/>
        </w:rPr>
      </w:pPr>
      <w:r w:rsidRPr="005E2E76">
        <w:rPr>
          <w:i/>
          <w:sz w:val="28"/>
          <w:szCs w:val="28"/>
        </w:rPr>
        <w:t xml:space="preserve">                                      </w:t>
      </w:r>
      <w:r w:rsidRPr="005E2E76">
        <w:rPr>
          <w:i/>
          <w:sz w:val="28"/>
          <w:szCs w:val="28"/>
          <w:lang w:val="en-US"/>
        </w:rPr>
        <w:t>Z</w:t>
      </w:r>
      <w:r w:rsidRPr="005E2E76">
        <w:rPr>
          <w:i/>
          <w:sz w:val="28"/>
          <w:szCs w:val="28"/>
          <w:vertAlign w:val="subscript"/>
          <w:lang w:val="en-US"/>
        </w:rPr>
        <w:t>j</w:t>
      </w:r>
      <w:r w:rsidRPr="005E2E76">
        <w:rPr>
          <w:sz w:val="28"/>
          <w:szCs w:val="28"/>
        </w:rPr>
        <w:t xml:space="preserve"> = (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ji</m:t>
                </m:r>
              </m:sub>
            </m:sSub>
          </m:e>
        </m:nary>
      </m:oMath>
      <w:r w:rsidRPr="005E2E76">
        <w:rPr>
          <w:rFonts w:ascii="Cambria Math" w:hAnsi="Cambria Math"/>
          <w:i/>
          <w:sz w:val="28"/>
          <w:szCs w:val="28"/>
        </w:rPr>
        <w:t xml:space="preserve">*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5E2E76">
        <w:rPr>
          <w:rFonts w:ascii="Cambria Math" w:hAnsi="Cambria Math"/>
          <w:i/>
          <w:sz w:val="28"/>
          <w:szCs w:val="28"/>
        </w:rPr>
        <w:t xml:space="preserve"> </w:t>
      </w:r>
      <w:r w:rsidRPr="005E2E76">
        <w:rPr>
          <w:rFonts w:ascii="Cambria Math" w:hAnsi="Cambria Math"/>
          <w:sz w:val="28"/>
          <w:szCs w:val="28"/>
        </w:rPr>
        <w:t>)</w:t>
      </w:r>
      <w:r w:rsidRPr="005E2E76">
        <w:rPr>
          <w:sz w:val="28"/>
          <w:szCs w:val="28"/>
        </w:rPr>
        <w:t xml:space="preserve"> </w:t>
      </w:r>
      <w:r w:rsidRPr="005E2E76">
        <w:rPr>
          <w:rFonts w:ascii="Cambria Math" w:hAnsi="Cambria Math"/>
          <w:i/>
          <w:sz w:val="28"/>
          <w:szCs w:val="28"/>
        </w:rPr>
        <w:t>*</w:t>
      </w:r>
      <w:r w:rsidRPr="005E2E76">
        <w:rPr>
          <w:sz w:val="28"/>
          <w:szCs w:val="28"/>
        </w:rPr>
        <w:t xml:space="preserve">  </w:t>
      </w:r>
      <w:r w:rsidRPr="005E2E76">
        <w:rPr>
          <w:i/>
          <w:sz w:val="28"/>
          <w:szCs w:val="28"/>
          <w:lang w:val="en-US"/>
        </w:rPr>
        <w:t>K</w:t>
      </w:r>
      <w:r w:rsidRPr="005E2E76">
        <w:rPr>
          <w:sz w:val="28"/>
          <w:szCs w:val="28"/>
        </w:rPr>
        <w:t xml:space="preserve"> ,                                            (1)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где: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i/>
          <w:sz w:val="28"/>
          <w:szCs w:val="28"/>
          <w:lang w:val="en-US"/>
        </w:rPr>
        <w:t>Z</w:t>
      </w:r>
      <w:r w:rsidRPr="005E2E76">
        <w:rPr>
          <w:i/>
          <w:sz w:val="28"/>
          <w:szCs w:val="28"/>
          <w:vertAlign w:val="subscript"/>
          <w:lang w:val="en-US"/>
        </w:rPr>
        <w:t>j</w:t>
      </w:r>
      <w:r w:rsidRPr="005E2E76">
        <w:rPr>
          <w:sz w:val="28"/>
          <w:szCs w:val="28"/>
          <w:vertAlign w:val="subscript"/>
        </w:rPr>
        <w:t xml:space="preserve"> 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значение распространенного </w:t>
      </w:r>
      <w:r w:rsidRPr="005E2E76">
        <w:rPr>
          <w:sz w:val="28"/>
          <w:szCs w:val="28"/>
          <w:lang w:val="en-US"/>
        </w:rPr>
        <w:t>j</w:t>
      </w:r>
      <w:r w:rsidRPr="005E2E76">
        <w:rPr>
          <w:sz w:val="28"/>
          <w:szCs w:val="28"/>
        </w:rPr>
        <w:t>-показателя;</w:t>
      </w:r>
    </w:p>
    <w:p w:rsidR="006A445D" w:rsidRPr="005E2E76" w:rsidRDefault="00502249" w:rsidP="006A445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ji</m:t>
            </m:r>
          </m:sub>
        </m:sSub>
      </m:oMath>
      <w:r w:rsidR="006A445D" w:rsidRPr="005E2E76">
        <w:rPr>
          <w:sz w:val="28"/>
          <w:szCs w:val="28"/>
          <w:vertAlign w:val="subscript"/>
        </w:rPr>
        <w:t xml:space="preserve">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z w:val="28"/>
          <w:szCs w:val="28"/>
        </w:rPr>
        <w:t xml:space="preserve"> значение </w:t>
      </w:r>
      <w:r w:rsidR="006A445D" w:rsidRPr="005E2E76">
        <w:rPr>
          <w:sz w:val="28"/>
          <w:szCs w:val="28"/>
          <w:lang w:val="en-US"/>
        </w:rPr>
        <w:t>j</w:t>
      </w:r>
      <w:r w:rsidR="006A445D" w:rsidRPr="005E2E76">
        <w:rPr>
          <w:sz w:val="28"/>
          <w:szCs w:val="28"/>
        </w:rPr>
        <w:t xml:space="preserve">-показателя по </w:t>
      </w:r>
      <w:r w:rsidR="006A445D" w:rsidRPr="005E2E76">
        <w:rPr>
          <w:sz w:val="28"/>
          <w:szCs w:val="28"/>
          <w:lang w:val="en-US"/>
        </w:rPr>
        <w:t>i</w:t>
      </w:r>
      <w:r w:rsidR="006A445D" w:rsidRPr="005E2E76">
        <w:rPr>
          <w:sz w:val="28"/>
          <w:szCs w:val="28"/>
        </w:rPr>
        <w:t>-хозяйству в выборке;</w:t>
      </w:r>
    </w:p>
    <w:p w:rsidR="006A445D" w:rsidRPr="005E2E76" w:rsidRDefault="00502249" w:rsidP="006A445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6A445D" w:rsidRPr="005E2E76">
        <w:rPr>
          <w:sz w:val="28"/>
          <w:szCs w:val="28"/>
        </w:rPr>
        <w:t xml:space="preserve"> </w:t>
      </w:r>
      <w:r w:rsidR="006A445D" w:rsidRPr="005E2E76">
        <w:rPr>
          <w:sz w:val="28"/>
          <w:szCs w:val="28"/>
          <w:vertAlign w:val="subscript"/>
        </w:rPr>
        <w:t xml:space="preserve">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z w:val="28"/>
          <w:szCs w:val="28"/>
        </w:rPr>
        <w:t xml:space="preserve"> вес </w:t>
      </w:r>
      <w:r w:rsidR="006A445D" w:rsidRPr="005E2E76">
        <w:rPr>
          <w:sz w:val="28"/>
          <w:szCs w:val="28"/>
          <w:lang w:val="en-US"/>
        </w:rPr>
        <w:t>i</w:t>
      </w:r>
      <w:r w:rsidR="006A445D" w:rsidRPr="005E2E76">
        <w:rPr>
          <w:sz w:val="28"/>
          <w:szCs w:val="28"/>
        </w:rPr>
        <w:t>-хозяйства;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  <w:lang w:val="en-US"/>
        </w:rPr>
        <w:t>n</w:t>
      </w:r>
      <w:r w:rsidRPr="005E2E76">
        <w:rPr>
          <w:sz w:val="28"/>
          <w:szCs w:val="28"/>
          <w:vertAlign w:val="subscript"/>
        </w:rPr>
        <w:t xml:space="preserve">   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количество хозяйств в выборке;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i/>
          <w:sz w:val="28"/>
          <w:szCs w:val="28"/>
          <w:lang w:val="en-US"/>
        </w:rPr>
        <w:t>K</w:t>
      </w:r>
      <w:r w:rsidRPr="005E2E76">
        <w:rPr>
          <w:i/>
          <w:sz w:val="28"/>
          <w:szCs w:val="28"/>
        </w:rPr>
        <w:t xml:space="preserve"> </w:t>
      </w:r>
      <w:r w:rsidRPr="005E2E76">
        <w:rPr>
          <w:i/>
          <w:sz w:val="28"/>
          <w:szCs w:val="28"/>
          <w:vertAlign w:val="subscript"/>
        </w:rPr>
        <w:t xml:space="preserve">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поправочный коэффициент.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Поправочные коэффициенты рассчитываются на уровне района/города для каждого показателя, определенного в качестве критерия выборки, а также для дополнительных показателей, используемых при распространении, по следующей формуле:</w:t>
      </w:r>
    </w:p>
    <w:p w:rsidR="006A445D" w:rsidRPr="005E2E76" w:rsidRDefault="006A445D" w:rsidP="006A445D">
      <w:pPr>
        <w:ind w:firstLine="709"/>
        <w:jc w:val="both"/>
        <w:rPr>
          <w:sz w:val="10"/>
          <w:szCs w:val="10"/>
        </w:rPr>
      </w:pP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ji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ji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5E2E76">
        <w:rPr>
          <w:sz w:val="32"/>
          <w:szCs w:val="32"/>
        </w:rPr>
        <w:t xml:space="preserve">  </w:t>
      </w:r>
      <w:r w:rsidRPr="005E2E76">
        <w:rPr>
          <w:sz w:val="28"/>
          <w:szCs w:val="28"/>
        </w:rPr>
        <w:t>,                                                      (2)</w:t>
      </w:r>
    </w:p>
    <w:p w:rsidR="006A445D" w:rsidRPr="005E2E76" w:rsidRDefault="006A445D" w:rsidP="006A445D">
      <w:pPr>
        <w:ind w:firstLine="709"/>
        <w:jc w:val="both"/>
        <w:rPr>
          <w:sz w:val="10"/>
          <w:szCs w:val="10"/>
        </w:rPr>
      </w:pP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где:</w:t>
      </w:r>
    </w:p>
    <w:p w:rsidR="006A445D" w:rsidRPr="005E2E76" w:rsidRDefault="00502249" w:rsidP="006A445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6A445D" w:rsidRPr="005E2E76">
        <w:rPr>
          <w:sz w:val="28"/>
          <w:szCs w:val="28"/>
          <w:vertAlign w:val="subscript"/>
        </w:rPr>
        <w:t xml:space="preserve">  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z w:val="28"/>
          <w:szCs w:val="28"/>
        </w:rPr>
        <w:t xml:space="preserve"> поправочный коэффициент для </w:t>
      </w:r>
      <w:r w:rsidR="006A445D" w:rsidRPr="005E2E76">
        <w:rPr>
          <w:sz w:val="28"/>
          <w:szCs w:val="28"/>
          <w:lang w:val="en-US"/>
        </w:rPr>
        <w:t>j</w:t>
      </w:r>
      <w:r w:rsidR="006A445D" w:rsidRPr="005E2E76">
        <w:rPr>
          <w:sz w:val="28"/>
          <w:szCs w:val="28"/>
        </w:rPr>
        <w:t>-показателя;</w:t>
      </w:r>
    </w:p>
    <w:p w:rsidR="006A445D" w:rsidRPr="005E2E76" w:rsidRDefault="00502249" w:rsidP="006A445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ji</m:t>
            </m:r>
          </m:sub>
        </m:sSub>
      </m:oMath>
      <w:r w:rsidR="006A445D" w:rsidRPr="005E2E76">
        <w:rPr>
          <w:sz w:val="28"/>
          <w:szCs w:val="28"/>
          <w:vertAlign w:val="subscript"/>
        </w:rPr>
        <w:t xml:space="preserve">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z w:val="28"/>
          <w:szCs w:val="28"/>
        </w:rPr>
        <w:t xml:space="preserve"> значение по </w:t>
      </w:r>
      <w:r w:rsidR="006A445D" w:rsidRPr="005E2E76">
        <w:rPr>
          <w:sz w:val="28"/>
          <w:szCs w:val="28"/>
          <w:lang w:val="en-US"/>
        </w:rPr>
        <w:t>j</w:t>
      </w:r>
      <w:r w:rsidR="006A445D" w:rsidRPr="005E2E76">
        <w:rPr>
          <w:sz w:val="28"/>
          <w:szCs w:val="28"/>
        </w:rPr>
        <w:t xml:space="preserve">-показателю в </w:t>
      </w:r>
      <w:r w:rsidR="006A445D" w:rsidRPr="005E2E76">
        <w:rPr>
          <w:sz w:val="28"/>
          <w:szCs w:val="28"/>
          <w:lang w:val="en-US"/>
        </w:rPr>
        <w:t>i</w:t>
      </w:r>
      <w:r w:rsidR="006A445D" w:rsidRPr="005E2E76">
        <w:rPr>
          <w:sz w:val="28"/>
          <w:szCs w:val="28"/>
        </w:rPr>
        <w:t>-хозяйстве по данным регистра;</w:t>
      </w:r>
    </w:p>
    <w:p w:rsidR="006A445D" w:rsidRPr="005E2E76" w:rsidRDefault="00502249" w:rsidP="006A445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6A445D" w:rsidRPr="005E2E76">
        <w:rPr>
          <w:sz w:val="28"/>
          <w:szCs w:val="28"/>
        </w:rPr>
        <w:t xml:space="preserve"> </w:t>
      </w:r>
      <w:r w:rsidR="006A445D" w:rsidRPr="005E2E76">
        <w:rPr>
          <w:sz w:val="28"/>
          <w:szCs w:val="28"/>
          <w:vertAlign w:val="subscript"/>
        </w:rPr>
        <w:t xml:space="preserve"> 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z w:val="28"/>
          <w:szCs w:val="28"/>
        </w:rPr>
        <w:t xml:space="preserve"> вес </w:t>
      </w:r>
      <w:r w:rsidR="006A445D" w:rsidRPr="005E2E76">
        <w:rPr>
          <w:sz w:val="28"/>
          <w:szCs w:val="28"/>
          <w:lang w:val="en-US"/>
        </w:rPr>
        <w:t>i</w:t>
      </w:r>
      <w:r w:rsidR="006A445D" w:rsidRPr="005E2E76">
        <w:rPr>
          <w:sz w:val="28"/>
          <w:szCs w:val="28"/>
        </w:rPr>
        <w:t>-хозяйства;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  <w:lang w:val="en-US"/>
        </w:rPr>
        <w:t>n</w:t>
      </w:r>
      <w:r w:rsidRPr="005E2E76">
        <w:rPr>
          <w:sz w:val="28"/>
          <w:szCs w:val="28"/>
          <w:vertAlign w:val="subscript"/>
        </w:rPr>
        <w:t xml:space="preserve">    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количество хозяйств в выборке;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i/>
          <w:sz w:val="28"/>
          <w:szCs w:val="28"/>
          <w:lang w:val="en-US"/>
        </w:rPr>
        <w:t>N</w:t>
      </w:r>
      <w:r w:rsidRPr="005E2E76">
        <w:rPr>
          <w:i/>
          <w:sz w:val="28"/>
          <w:szCs w:val="28"/>
        </w:rPr>
        <w:t xml:space="preserve">  </w:t>
      </w:r>
      <w:r w:rsidRPr="005E2E76">
        <w:rPr>
          <w:i/>
          <w:sz w:val="28"/>
          <w:szCs w:val="28"/>
          <w:vertAlign w:val="subscript"/>
        </w:rPr>
        <w:t xml:space="preserve">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количество хозяйств в генеральной совокупности.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Если по результатам обследования имеются не отчитавшиеся хозяйства, поправочные коэффициенты пересчитываются с учетом отчитавшихся хозяйств. 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16.</w:t>
      </w:r>
      <w:r w:rsidRPr="005E2E76">
        <w:rPr>
          <w:sz w:val="28"/>
          <w:szCs w:val="28"/>
        </w:rPr>
        <w:tab/>
        <w:t xml:space="preserve">Если сформированная выборка содержит информацию только о количестве обследуемых респондентов в населенном пункте, распространение осуществляется с использованием коэффициентов распространения, которые рассчитываются для каждого населенного пункта в момент формирования выборочной совокупности структурным подразделением </w:t>
      </w:r>
      <w:r w:rsidRPr="005E2E76">
        <w:rPr>
          <w:sz w:val="28"/>
          <w:szCs w:val="28"/>
          <w:lang w:val="kk-KZ"/>
        </w:rPr>
        <w:t>Бюро</w:t>
      </w:r>
      <w:r w:rsidRPr="005E2E76">
        <w:rPr>
          <w:sz w:val="28"/>
          <w:szCs w:val="28"/>
        </w:rPr>
        <w:t xml:space="preserve">, ответственным </w:t>
      </w:r>
      <w:r w:rsidRPr="005E2E76">
        <w:rPr>
          <w:sz w:val="28"/>
          <w:szCs w:val="28"/>
        </w:rPr>
        <w:lastRenderedPageBreak/>
        <w:t>за формирование выборок. Значение каждого распространенного показателя определяется по формуле:</w:t>
      </w:r>
    </w:p>
    <w:p w:rsidR="006A445D" w:rsidRPr="005E2E76" w:rsidRDefault="006A445D" w:rsidP="006A445D">
      <w:pPr>
        <w:ind w:firstLine="709"/>
        <w:jc w:val="both"/>
        <w:rPr>
          <w:sz w:val="16"/>
          <w:szCs w:val="16"/>
        </w:rPr>
      </w:pPr>
    </w:p>
    <w:p w:rsidR="006A445D" w:rsidRPr="005E2E76" w:rsidRDefault="006A445D" w:rsidP="006A445D">
      <w:pPr>
        <w:ind w:left="709"/>
        <w:jc w:val="both"/>
        <w:rPr>
          <w:sz w:val="28"/>
          <w:szCs w:val="28"/>
        </w:rPr>
      </w:pPr>
      <w:r w:rsidRPr="005E2E76">
        <w:rPr>
          <w:i/>
          <w:sz w:val="28"/>
          <w:szCs w:val="28"/>
        </w:rPr>
        <w:t xml:space="preserve">                                   </w:t>
      </w:r>
      <w:r w:rsidRPr="005E2E76">
        <w:rPr>
          <w:i/>
          <w:sz w:val="28"/>
          <w:szCs w:val="28"/>
          <w:lang w:val="en-US"/>
        </w:rPr>
        <w:t>Z</w:t>
      </w:r>
      <w:r w:rsidRPr="005E2E76">
        <w:rPr>
          <w:i/>
          <w:sz w:val="28"/>
          <w:szCs w:val="28"/>
          <w:vertAlign w:val="subscript"/>
          <w:lang w:val="en-US"/>
        </w:rPr>
        <w:t>j</w:t>
      </w:r>
      <w:r w:rsidRPr="005E2E76">
        <w:rPr>
          <w:sz w:val="28"/>
          <w:szCs w:val="28"/>
        </w:rPr>
        <w:t xml:space="preserve"> = (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ji</m:t>
                </m:r>
              </m:sub>
            </m:sSub>
          </m:e>
        </m:nary>
      </m:oMath>
      <w:r w:rsidRPr="005E2E76">
        <w:rPr>
          <w:rFonts w:ascii="Cambria Math" w:hAnsi="Cambria Math"/>
          <w:i/>
          <w:sz w:val="28"/>
          <w:szCs w:val="28"/>
        </w:rPr>
        <w:t xml:space="preserve">*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5E2E76">
        <w:rPr>
          <w:rFonts w:ascii="Cambria Math" w:hAnsi="Cambria Math"/>
          <w:i/>
          <w:sz w:val="28"/>
          <w:szCs w:val="28"/>
        </w:rPr>
        <w:t xml:space="preserve"> </w:t>
      </w:r>
      <w:r w:rsidRPr="005E2E76">
        <w:rPr>
          <w:rFonts w:ascii="Cambria Math" w:hAnsi="Cambria Math"/>
          <w:sz w:val="28"/>
          <w:szCs w:val="28"/>
        </w:rPr>
        <w:t>)</w:t>
      </w:r>
      <w:r w:rsidRPr="005E2E76">
        <w:rPr>
          <w:sz w:val="28"/>
          <w:szCs w:val="28"/>
        </w:rPr>
        <w:t xml:space="preserve"> </w:t>
      </w:r>
      <w:r w:rsidRPr="005E2E76">
        <w:rPr>
          <w:rFonts w:ascii="Cambria Math" w:hAnsi="Cambria Math"/>
          <w:i/>
          <w:sz w:val="28"/>
          <w:szCs w:val="28"/>
        </w:rPr>
        <w:t>*</w:t>
      </w:r>
      <w:r w:rsidRPr="005E2E76">
        <w:rPr>
          <w:sz w:val="28"/>
          <w:szCs w:val="28"/>
        </w:rPr>
        <w:t xml:space="preserve">  </w:t>
      </w:r>
      <w:r w:rsidRPr="005E2E76">
        <w:rPr>
          <w:i/>
          <w:sz w:val="28"/>
          <w:szCs w:val="28"/>
          <w:lang w:val="en-US"/>
        </w:rPr>
        <w:t>K</w:t>
      </w:r>
      <w:r w:rsidRPr="005E2E76">
        <w:rPr>
          <w:sz w:val="28"/>
          <w:szCs w:val="28"/>
        </w:rPr>
        <w:t xml:space="preserve"> ,                                              (3)</w:t>
      </w:r>
    </w:p>
    <w:p w:rsidR="006A445D" w:rsidRPr="005E2E76" w:rsidRDefault="006A445D" w:rsidP="006A445D">
      <w:pPr>
        <w:ind w:left="709"/>
        <w:jc w:val="both"/>
        <w:rPr>
          <w:sz w:val="10"/>
          <w:szCs w:val="10"/>
        </w:rPr>
      </w:pP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где: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i/>
          <w:sz w:val="28"/>
          <w:szCs w:val="28"/>
          <w:lang w:val="en-US"/>
        </w:rPr>
        <w:t>Z</w:t>
      </w:r>
      <w:r w:rsidRPr="005E2E76">
        <w:rPr>
          <w:i/>
          <w:sz w:val="28"/>
          <w:szCs w:val="28"/>
          <w:vertAlign w:val="subscript"/>
          <w:lang w:val="en-US"/>
        </w:rPr>
        <w:t>j</w:t>
      </w:r>
      <w:r w:rsidRPr="005E2E76">
        <w:rPr>
          <w:sz w:val="28"/>
          <w:szCs w:val="28"/>
          <w:vertAlign w:val="subscript"/>
        </w:rPr>
        <w:t xml:space="preserve"> 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значение распространенного </w:t>
      </w:r>
      <w:r w:rsidRPr="005E2E76">
        <w:rPr>
          <w:sz w:val="28"/>
          <w:szCs w:val="28"/>
          <w:lang w:val="en-US"/>
        </w:rPr>
        <w:t>j</w:t>
      </w:r>
      <w:r w:rsidRPr="005E2E76">
        <w:rPr>
          <w:sz w:val="28"/>
          <w:szCs w:val="28"/>
        </w:rPr>
        <w:t>-показателя;</w:t>
      </w:r>
    </w:p>
    <w:p w:rsidR="006A445D" w:rsidRPr="005E2E76" w:rsidRDefault="00502249" w:rsidP="006A445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ji</m:t>
            </m:r>
          </m:sub>
        </m:sSub>
      </m:oMath>
      <w:r w:rsidR="006A445D" w:rsidRPr="005E2E76">
        <w:rPr>
          <w:sz w:val="28"/>
          <w:szCs w:val="28"/>
          <w:vertAlign w:val="subscript"/>
        </w:rPr>
        <w:t xml:space="preserve">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z w:val="28"/>
          <w:szCs w:val="28"/>
        </w:rPr>
        <w:t xml:space="preserve"> суммарное значение </w:t>
      </w:r>
      <w:r w:rsidR="006A445D" w:rsidRPr="005E2E76">
        <w:rPr>
          <w:sz w:val="28"/>
          <w:szCs w:val="28"/>
          <w:lang w:val="en-US"/>
        </w:rPr>
        <w:t>j</w:t>
      </w:r>
      <w:r w:rsidR="006A445D" w:rsidRPr="005E2E76">
        <w:rPr>
          <w:sz w:val="28"/>
          <w:szCs w:val="28"/>
        </w:rPr>
        <w:t xml:space="preserve">-показателя по выборке в </w:t>
      </w:r>
      <w:r w:rsidR="006A445D" w:rsidRPr="005E2E76">
        <w:rPr>
          <w:sz w:val="28"/>
          <w:szCs w:val="28"/>
          <w:lang w:val="en-US"/>
        </w:rPr>
        <w:t>i</w:t>
      </w:r>
      <w:r w:rsidR="006A445D" w:rsidRPr="005E2E76">
        <w:rPr>
          <w:sz w:val="28"/>
          <w:szCs w:val="28"/>
        </w:rPr>
        <w:t>-населенном пункте;</w:t>
      </w:r>
    </w:p>
    <w:p w:rsidR="006A445D" w:rsidRPr="005E2E76" w:rsidRDefault="00502249" w:rsidP="006A445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6A445D" w:rsidRPr="005E2E76">
        <w:rPr>
          <w:sz w:val="28"/>
          <w:szCs w:val="28"/>
        </w:rPr>
        <w:t xml:space="preserve">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z w:val="28"/>
          <w:szCs w:val="28"/>
        </w:rPr>
        <w:t xml:space="preserve"> коэффициент распространения для </w:t>
      </w:r>
      <w:r w:rsidR="006A445D" w:rsidRPr="005E2E76">
        <w:rPr>
          <w:sz w:val="28"/>
          <w:szCs w:val="28"/>
          <w:lang w:val="en-US"/>
        </w:rPr>
        <w:t>i</w:t>
      </w:r>
      <w:r w:rsidR="006A445D" w:rsidRPr="005E2E76">
        <w:rPr>
          <w:sz w:val="28"/>
          <w:szCs w:val="28"/>
        </w:rPr>
        <w:t>-населенного пункта;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  <w:lang w:val="en-US"/>
        </w:rPr>
        <w:t>n</w:t>
      </w:r>
      <w:r w:rsidRPr="005E2E76">
        <w:rPr>
          <w:sz w:val="28"/>
          <w:szCs w:val="28"/>
          <w:vertAlign w:val="subscript"/>
        </w:rPr>
        <w:t xml:space="preserve">  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количество населенных пунктов в выборке;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i/>
          <w:sz w:val="28"/>
          <w:szCs w:val="28"/>
          <w:lang w:val="en-US"/>
        </w:rPr>
        <w:t>K</w:t>
      </w:r>
      <w:r w:rsidRPr="005E2E76">
        <w:rPr>
          <w:i/>
          <w:sz w:val="28"/>
          <w:szCs w:val="28"/>
        </w:rPr>
        <w:t xml:space="preserve"> </w:t>
      </w:r>
      <w:r w:rsidRPr="005E2E76">
        <w:rPr>
          <w:i/>
          <w:sz w:val="28"/>
          <w:szCs w:val="28"/>
          <w:vertAlign w:val="subscript"/>
        </w:rPr>
        <w:t xml:space="preserve">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поправочный коэффициент.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Поправочный коэффициент, применяемый в формуле (3), рассчитывается после получения данных обследования на уровне района/города для каждого показателя, определенного в качестве критерия выборки, а также для дополнительных показателей, используемых при распространении, по следующей формуле: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j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ji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ji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Pr="005E2E76">
        <w:rPr>
          <w:sz w:val="32"/>
          <w:szCs w:val="32"/>
        </w:rPr>
        <w:t xml:space="preserve">  </w:t>
      </w:r>
      <w:r w:rsidRPr="005E2E76">
        <w:rPr>
          <w:sz w:val="28"/>
          <w:szCs w:val="28"/>
        </w:rPr>
        <w:t>,                                                      (4)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где:</w:t>
      </w:r>
    </w:p>
    <w:p w:rsidR="006A445D" w:rsidRPr="005E2E76" w:rsidRDefault="00502249" w:rsidP="006A445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6A445D" w:rsidRPr="005E2E76">
        <w:rPr>
          <w:sz w:val="28"/>
          <w:szCs w:val="28"/>
          <w:vertAlign w:val="subscript"/>
        </w:rPr>
        <w:t xml:space="preserve"> 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z w:val="28"/>
          <w:szCs w:val="28"/>
        </w:rPr>
        <w:t xml:space="preserve"> поправочный коэффициент для </w:t>
      </w:r>
      <w:r w:rsidR="006A445D" w:rsidRPr="005E2E76">
        <w:rPr>
          <w:sz w:val="28"/>
          <w:szCs w:val="28"/>
          <w:lang w:val="en-US"/>
        </w:rPr>
        <w:t>j</w:t>
      </w:r>
      <w:r w:rsidR="006A445D" w:rsidRPr="005E2E76">
        <w:rPr>
          <w:sz w:val="28"/>
          <w:szCs w:val="28"/>
        </w:rPr>
        <w:t>-показателя выборки;</w:t>
      </w:r>
    </w:p>
    <w:p w:rsidR="006A445D" w:rsidRPr="005E2E76" w:rsidRDefault="00502249" w:rsidP="006A445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ji</m:t>
            </m:r>
          </m:sub>
        </m:sSub>
      </m:oMath>
      <w:r w:rsidR="006A445D" w:rsidRPr="005E2E76">
        <w:rPr>
          <w:sz w:val="28"/>
          <w:szCs w:val="28"/>
          <w:vertAlign w:val="subscript"/>
        </w:rPr>
        <w:t xml:space="preserve">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z w:val="28"/>
          <w:szCs w:val="28"/>
        </w:rPr>
        <w:t xml:space="preserve"> значение по </w:t>
      </w:r>
      <w:r w:rsidR="006A445D" w:rsidRPr="005E2E76">
        <w:rPr>
          <w:sz w:val="28"/>
          <w:szCs w:val="28"/>
          <w:lang w:val="en-US"/>
        </w:rPr>
        <w:t>j</w:t>
      </w:r>
      <w:r w:rsidR="006A445D" w:rsidRPr="005E2E76">
        <w:rPr>
          <w:sz w:val="28"/>
          <w:szCs w:val="28"/>
        </w:rPr>
        <w:t xml:space="preserve">-показателю в </w:t>
      </w:r>
      <w:r w:rsidR="006A445D" w:rsidRPr="005E2E76">
        <w:rPr>
          <w:sz w:val="28"/>
          <w:szCs w:val="28"/>
          <w:lang w:val="en-US"/>
        </w:rPr>
        <w:t>i</w:t>
      </w:r>
      <w:r w:rsidR="006A445D" w:rsidRPr="005E2E76">
        <w:rPr>
          <w:sz w:val="28"/>
          <w:szCs w:val="28"/>
        </w:rPr>
        <w:t>-населенном пункте по данным регистра;</w:t>
      </w:r>
    </w:p>
    <w:p w:rsidR="006A445D" w:rsidRPr="005E2E76" w:rsidRDefault="00502249" w:rsidP="006A445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ji</m:t>
            </m:r>
          </m:sub>
        </m:sSub>
      </m:oMath>
      <w:r w:rsidR="006A445D" w:rsidRPr="005E2E76">
        <w:rPr>
          <w:sz w:val="28"/>
          <w:szCs w:val="28"/>
          <w:vertAlign w:val="subscript"/>
        </w:rPr>
        <w:t xml:space="preserve">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z w:val="28"/>
          <w:szCs w:val="28"/>
        </w:rPr>
        <w:t xml:space="preserve"> суммарное значение по </w:t>
      </w:r>
      <w:r w:rsidR="006A445D" w:rsidRPr="005E2E76">
        <w:rPr>
          <w:sz w:val="28"/>
          <w:szCs w:val="28"/>
          <w:lang w:val="en-US"/>
        </w:rPr>
        <w:t>j</w:t>
      </w:r>
      <w:r w:rsidR="006A445D" w:rsidRPr="005E2E76">
        <w:rPr>
          <w:sz w:val="28"/>
          <w:szCs w:val="28"/>
        </w:rPr>
        <w:t xml:space="preserve">-показателю в </w:t>
      </w:r>
      <w:r w:rsidR="006A445D" w:rsidRPr="005E2E76">
        <w:rPr>
          <w:sz w:val="28"/>
          <w:szCs w:val="28"/>
          <w:lang w:val="en-US"/>
        </w:rPr>
        <w:t>i</w:t>
      </w:r>
      <w:r w:rsidR="006A445D" w:rsidRPr="005E2E76">
        <w:rPr>
          <w:sz w:val="28"/>
          <w:szCs w:val="28"/>
        </w:rPr>
        <w:t>-населенном пункте по  результатам обследования;</w:t>
      </w:r>
    </w:p>
    <w:p w:rsidR="006A445D" w:rsidRPr="005E2E76" w:rsidRDefault="00502249" w:rsidP="006A445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6A445D" w:rsidRPr="005E2E76">
        <w:rPr>
          <w:sz w:val="28"/>
          <w:szCs w:val="28"/>
        </w:rPr>
        <w:t xml:space="preserve"> </w:t>
      </w:r>
      <w:r w:rsidR="006A445D" w:rsidRPr="005E2E76">
        <w:rPr>
          <w:sz w:val="28"/>
          <w:szCs w:val="28"/>
          <w:vertAlign w:val="subscript"/>
        </w:rPr>
        <w:t xml:space="preserve"> </w:t>
      </w:r>
      <w:r w:rsidR="006A445D" w:rsidRPr="005E2E76">
        <w:rPr>
          <w:color w:val="000000"/>
          <w:sz w:val="28"/>
          <w:szCs w:val="20"/>
        </w:rPr>
        <w:t>–</w:t>
      </w:r>
      <w:r w:rsidR="006A445D" w:rsidRPr="005E2E76">
        <w:rPr>
          <w:sz w:val="28"/>
          <w:szCs w:val="28"/>
        </w:rPr>
        <w:t xml:space="preserve"> коэффициент распространения для </w:t>
      </w:r>
      <w:r w:rsidR="006A445D" w:rsidRPr="005E2E76">
        <w:rPr>
          <w:sz w:val="28"/>
          <w:szCs w:val="28"/>
          <w:lang w:val="en-US"/>
        </w:rPr>
        <w:t>i</w:t>
      </w:r>
      <w:r w:rsidR="006A445D" w:rsidRPr="005E2E76">
        <w:rPr>
          <w:sz w:val="28"/>
          <w:szCs w:val="28"/>
        </w:rPr>
        <w:t>-населенного пункта;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  <w:lang w:val="en-US"/>
        </w:rPr>
        <w:t>n</w:t>
      </w:r>
      <w:r w:rsidRPr="005E2E76">
        <w:rPr>
          <w:sz w:val="28"/>
          <w:szCs w:val="28"/>
          <w:vertAlign w:val="subscript"/>
        </w:rPr>
        <w:t xml:space="preserve">    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количество населенных пунктов в выборке;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i/>
          <w:sz w:val="28"/>
          <w:szCs w:val="28"/>
          <w:lang w:val="en-US"/>
        </w:rPr>
        <w:t>N</w:t>
      </w:r>
      <w:r w:rsidRPr="005E2E76">
        <w:rPr>
          <w:i/>
          <w:sz w:val="28"/>
          <w:szCs w:val="28"/>
        </w:rPr>
        <w:t xml:space="preserve">  </w:t>
      </w:r>
      <w:r w:rsidRPr="005E2E76">
        <w:rPr>
          <w:i/>
          <w:sz w:val="28"/>
          <w:szCs w:val="28"/>
          <w:vertAlign w:val="subscript"/>
        </w:rPr>
        <w:t xml:space="preserve">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количество населенных пунктов в генеральной совокупности.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17.</w:t>
      </w:r>
      <w:r w:rsidRPr="005E2E76">
        <w:rPr>
          <w:sz w:val="28"/>
          <w:szCs w:val="28"/>
        </w:rPr>
        <w:tab/>
        <w:t>В статистических обследованиях по растениеводству поправочные коэффициенты рассчитываются по данным о посевных площадях сельскохозяйственных культур, площади многолетних насаждений, площади теплиц. Перечень видов сельскохозяйственных культур, по которым рассчитываются поправочные коэффициенты для выборочного статистического наблюдения в растениеводстве, приведен в приложении 1 к настоящей Методике.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По прочим видам сельскохозяйственных культур (например, прочим масличным культурам) поправочные коэффициенты рассчитываются в два этапа. 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На первом этапе расчетно по данным Сельскохозяйственного статистического регистра определяется посевная площадь под такими культурами в генеральной совокупности как разница между итоговой площадью по группе (например, масличные культуры всего) и суммой площадей под отдельными видами, имеющимися в Сельскохозяйственном статистическом регистре по данной группе (например, семена подсолнечника </w:t>
      </w:r>
      <w:r w:rsidRPr="005E2E76">
        <w:rPr>
          <w:sz w:val="28"/>
          <w:szCs w:val="28"/>
        </w:rPr>
        <w:lastRenderedPageBreak/>
        <w:t xml:space="preserve">рапса, сафлора). Аналогично определяется посевная площадь прочих видов сельскохозяйственных культур в пределах выборки. 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На втором этапе с применением полученных данных рассчитывается поправочный коэффициент по формуле (4).  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В статистических обследованиях по животноводству поправочные коэффициенты рассчитываются по данным о численности отдельных видов сельскохозяйственных животных. Перечень видов сельскохозяйственных животных, по которым рассчитываются поправочные коэффициенты для выборочного статистического наблюдения в животноводстве, приведен в приложении 2 к настоящей Методике.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18.</w:t>
      </w:r>
      <w:r w:rsidRPr="005E2E76">
        <w:rPr>
          <w:sz w:val="28"/>
          <w:szCs w:val="28"/>
        </w:rPr>
        <w:tab/>
        <w:t xml:space="preserve">Каждый рассчитанный поправочный коэффициент применяется к одному или нескольким показателям статистического наблюдения. Привязка поправочных коэффициентов к соответствующим показателям выборочного статистического наблюдения в растениеводстве приведена в приложении 3 к настоящей Методике, привязка поправочных коэффициентов к соответствующим показателям выборочного статистического наблюдения в животноводстве </w:t>
      </w:r>
      <w:r w:rsidRPr="005E2E76">
        <w:rPr>
          <w:color w:val="000000"/>
          <w:sz w:val="28"/>
          <w:szCs w:val="20"/>
        </w:rPr>
        <w:t>–</w:t>
      </w:r>
      <w:r w:rsidRPr="005E2E76">
        <w:rPr>
          <w:sz w:val="28"/>
          <w:szCs w:val="28"/>
        </w:rPr>
        <w:t xml:space="preserve"> в приложении 4 к настоящей Методике.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Если у показателя статистического наблюдения отсутствуют привязки к определенному поправочному коэффициенту, приведенному в настоящей Методике, поправочный коэффициент считается равным 1.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19.</w:t>
      </w:r>
      <w:r w:rsidRPr="005E2E76">
        <w:rPr>
          <w:sz w:val="28"/>
          <w:szCs w:val="28"/>
        </w:rPr>
        <w:tab/>
        <w:t xml:space="preserve">После формирования всех распространенных на генеральную совокупность статистических показателей, предусмотренных в обследовании, осуществляется расчет производных показателей, предусмотренных для публикации (например, урожайность сельскохозяйственных культур, средняя продуктивность сельскохозяйственных животных, затраты на производство одного центнера сельскохозяйственной продукции).   </w:t>
      </w: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</w:p>
    <w:p w:rsidR="006A445D" w:rsidRPr="005E2E76" w:rsidRDefault="006A445D" w:rsidP="006A445D">
      <w:pPr>
        <w:jc w:val="center"/>
        <w:rPr>
          <w:b/>
          <w:color w:val="C00000"/>
          <w:sz w:val="28"/>
          <w:szCs w:val="28"/>
          <w:lang w:val="kk-KZ"/>
        </w:rPr>
      </w:pPr>
      <w:r w:rsidRPr="005E2E76">
        <w:rPr>
          <w:b/>
          <w:sz w:val="28"/>
          <w:szCs w:val="28"/>
        </w:rPr>
        <w:t xml:space="preserve">Глава 5. Расчет основных показателей по растениеводству </w:t>
      </w:r>
      <w:r w:rsidRPr="005E2E76">
        <w:rPr>
          <w:b/>
          <w:sz w:val="28"/>
          <w:szCs w:val="28"/>
        </w:rPr>
        <w:br/>
      </w:r>
    </w:p>
    <w:p w:rsidR="006A445D" w:rsidRPr="005E2E76" w:rsidRDefault="006A445D" w:rsidP="006A445D">
      <w:pPr>
        <w:jc w:val="center"/>
        <w:rPr>
          <w:b/>
          <w:sz w:val="28"/>
          <w:szCs w:val="28"/>
          <w:lang w:val="kk-KZ"/>
        </w:rPr>
      </w:pPr>
      <w:r w:rsidRPr="005E2E76">
        <w:rPr>
          <w:b/>
          <w:sz w:val="28"/>
          <w:szCs w:val="28"/>
          <w:lang w:val="kk-KZ"/>
        </w:rPr>
        <w:t xml:space="preserve">Параграф 1. </w:t>
      </w:r>
      <w:r w:rsidRPr="005E2E76">
        <w:rPr>
          <w:b/>
          <w:sz w:val="28"/>
          <w:szCs w:val="28"/>
        </w:rPr>
        <w:t xml:space="preserve">Расчет основных показателей по растениеводству </w:t>
      </w:r>
      <w:r w:rsidRPr="005E2E76">
        <w:rPr>
          <w:b/>
          <w:sz w:val="28"/>
          <w:szCs w:val="28"/>
        </w:rPr>
        <w:br/>
        <w:t>в садоводческих и дачных кооперативах</w:t>
      </w: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20.</w:t>
      </w:r>
      <w:r w:rsidRPr="005E2E76">
        <w:rPr>
          <w:sz w:val="28"/>
          <w:szCs w:val="28"/>
        </w:rPr>
        <w:tab/>
        <w:t>В период между сельскохозяйственными переписями ежегодно формируются расчетные данные по садоводческим и дачным кооперативам в разрезе сельскохозяйственных культур по основным статистическим показателям растениеводства, в числе которых уточненная посевная и убранная площадь сельскохозяйственных культур, площадь многолетних насаждений, валовый сбор отдельных сельскохозяйственных культур в первоначально оприходованном весе и весе после доработки.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Показатели формируются за отчетный год в целом по садоводческим</w:t>
      </w:r>
      <w:r w:rsidRPr="005E2E76">
        <w:rPr>
          <w:sz w:val="28"/>
          <w:szCs w:val="28"/>
          <w:lang w:val="kk-KZ"/>
        </w:rPr>
        <w:t xml:space="preserve"> и дачным</w:t>
      </w:r>
      <w:r w:rsidRPr="005E2E76">
        <w:rPr>
          <w:sz w:val="28"/>
          <w:szCs w:val="28"/>
        </w:rPr>
        <w:t xml:space="preserve"> кооперативам на уровне районов/городов и подключаются к соответствующим показателям по другим категориям хозяйств, с целью </w:t>
      </w:r>
      <w:r w:rsidRPr="005E2E76">
        <w:rPr>
          <w:sz w:val="28"/>
          <w:szCs w:val="28"/>
        </w:rPr>
        <w:lastRenderedPageBreak/>
        <w:t>формирования целостной картины по всем 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sz w:val="28"/>
          <w:szCs w:val="28"/>
        </w:rPr>
        <w:t>производителям в растениеводстве.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trike/>
          <w:sz w:val="28"/>
          <w:szCs w:val="28"/>
          <w:lang w:val="kk-KZ"/>
        </w:rPr>
      </w:pPr>
      <w:r w:rsidRPr="005E2E76">
        <w:rPr>
          <w:sz w:val="28"/>
          <w:szCs w:val="28"/>
        </w:rPr>
        <w:t>21.</w:t>
      </w:r>
      <w:r w:rsidRPr="005E2E76">
        <w:rPr>
          <w:sz w:val="28"/>
          <w:szCs w:val="28"/>
        </w:rPr>
        <w:tab/>
        <w:t>Общая уточненная посевная площадь сельскохозяйственных культур и общая площадь многолетних насаждений за отчетный год рассчитываются на основе данных Сельскохозяйственного статистического регистра о площади сельскохозяйственных угодий в садоводческих и дачных кооперативах и данных о структуре землепользования садоводческих и дачных участков по данным последней сельскохозяйственной переписи или единовременных</w:t>
      </w:r>
      <w:r w:rsidRPr="005E2E76">
        <w:rPr>
          <w:color w:val="C00000"/>
          <w:sz w:val="28"/>
          <w:szCs w:val="28"/>
          <w:lang w:val="kk-KZ"/>
        </w:rPr>
        <w:t xml:space="preserve"> </w:t>
      </w:r>
      <w:r w:rsidRPr="005E2E76">
        <w:rPr>
          <w:sz w:val="28"/>
          <w:szCs w:val="28"/>
          <w:lang w:val="kk-KZ"/>
        </w:rPr>
        <w:t>статистических</w:t>
      </w:r>
      <w:r w:rsidRPr="005E2E76">
        <w:rPr>
          <w:color w:val="C00000"/>
          <w:sz w:val="28"/>
          <w:szCs w:val="28"/>
          <w:lang w:val="kk-KZ"/>
        </w:rPr>
        <w:t xml:space="preserve"> </w:t>
      </w:r>
      <w:r w:rsidRPr="005E2E76">
        <w:rPr>
          <w:sz w:val="28"/>
          <w:szCs w:val="28"/>
          <w:lang w:val="kk-KZ"/>
        </w:rPr>
        <w:t>наблюдений</w:t>
      </w:r>
      <w:r w:rsidRPr="005E2E76">
        <w:rPr>
          <w:sz w:val="28"/>
          <w:szCs w:val="28"/>
        </w:rPr>
        <w:t>. Структура общей уточненной площади сельскохозяйственных культур и общей площади многолетних насаждений в садоводческих</w:t>
      </w:r>
      <w:r w:rsidRPr="005E2E76">
        <w:rPr>
          <w:sz w:val="28"/>
          <w:szCs w:val="28"/>
          <w:lang w:val="kk-KZ"/>
        </w:rPr>
        <w:t xml:space="preserve"> и дачных</w:t>
      </w:r>
      <w:r w:rsidRPr="005E2E76">
        <w:rPr>
          <w:sz w:val="28"/>
          <w:szCs w:val="28"/>
        </w:rPr>
        <w:t xml:space="preserve"> кооперативах по видам культур в период до проведения сельскохозяйственной переписи считается равной структуре предыдущего года. После проведения сельскохозяйственной переписи структура  общей уточненной площади сельскохозяйственных культур и общей площади многолетних насаждений в садоводческих</w:t>
      </w:r>
      <w:r w:rsidRPr="005E2E76">
        <w:rPr>
          <w:sz w:val="28"/>
          <w:szCs w:val="28"/>
          <w:lang w:val="kk-KZ"/>
        </w:rPr>
        <w:t xml:space="preserve"> и дачных</w:t>
      </w:r>
      <w:r w:rsidRPr="005E2E76">
        <w:rPr>
          <w:sz w:val="28"/>
          <w:szCs w:val="28"/>
        </w:rPr>
        <w:t xml:space="preserve"> кооперативах определяется согласно итогам сельскохозяйственной переписи.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  <w:lang w:val="kk-KZ"/>
        </w:rPr>
        <w:t xml:space="preserve"> </w:t>
      </w:r>
      <w:r w:rsidRPr="005E2E76">
        <w:rPr>
          <w:sz w:val="28"/>
          <w:szCs w:val="28"/>
        </w:rPr>
        <w:t>22.</w:t>
      </w:r>
      <w:r w:rsidRPr="005E2E76">
        <w:rPr>
          <w:sz w:val="28"/>
          <w:szCs w:val="28"/>
        </w:rPr>
        <w:tab/>
        <w:t>Убранная площадь отдельных сельскохозяйственных культур в садоводческих и дачных кооперативах</w:t>
      </w:r>
      <w:r w:rsidRPr="005E2E76">
        <w:rPr>
          <w:color w:val="C00000"/>
          <w:sz w:val="28"/>
          <w:szCs w:val="28"/>
        </w:rPr>
        <w:t xml:space="preserve"> </w:t>
      </w:r>
      <w:r w:rsidRPr="005E2E76">
        <w:rPr>
          <w:sz w:val="28"/>
          <w:szCs w:val="28"/>
        </w:rPr>
        <w:t>принимается равной уточненной посевной площади соответствующей сельскохозяйственной культуры, рассчитанной в соответствии с пунктом 21 настоящей Методики.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23.</w:t>
      </w:r>
      <w:r w:rsidRPr="005E2E76">
        <w:rPr>
          <w:sz w:val="28"/>
          <w:szCs w:val="28"/>
        </w:rPr>
        <w:tab/>
        <w:t>Площадь отдельных многолетних насаждений в плодоносящем возрасте в садоводческих</w:t>
      </w:r>
      <w:r w:rsidRPr="005E2E76">
        <w:rPr>
          <w:sz w:val="28"/>
          <w:szCs w:val="28"/>
          <w:lang w:val="kk-KZ"/>
        </w:rPr>
        <w:t xml:space="preserve"> и дачных</w:t>
      </w:r>
      <w:r w:rsidRPr="005E2E76">
        <w:rPr>
          <w:sz w:val="28"/>
          <w:szCs w:val="28"/>
        </w:rPr>
        <w:t xml:space="preserve"> кооперативах принимается равной площади соответствующих многолетних насаждений, рассчитанной в соответствии с пунктом 21 настоящей Методики.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24.</w:t>
      </w:r>
      <w:r w:rsidRPr="005E2E76">
        <w:rPr>
          <w:sz w:val="28"/>
          <w:szCs w:val="28"/>
        </w:rPr>
        <w:tab/>
        <w:t>Валовый сбор отдельных сельскохозяйственных культур в первоначально оприходованном весе и весе после доработки определяется по данным об убранной площади соответствующих сельскохозяйственных культур, рассчитанной в соответствии с пунктом 22 настоящей Методики, и данным о средней урожайности соответствующих сельскохозяйственных культур в первоначально оприходованном весе и весе после доработки, сложившейся в личных подсобных хозяйствах в одном из прилегающих регионов, по результатам проведенного выборочного обследования в растениеводстве в отчетном году.</w:t>
      </w:r>
    </w:p>
    <w:p w:rsidR="0098565E" w:rsidRDefault="0098565E" w:rsidP="006A445D">
      <w:pPr>
        <w:jc w:val="center"/>
        <w:rPr>
          <w:b/>
          <w:sz w:val="28"/>
          <w:szCs w:val="28"/>
          <w:lang w:val="kk-KZ"/>
        </w:rPr>
      </w:pPr>
    </w:p>
    <w:p w:rsidR="006A445D" w:rsidRPr="005E2E76" w:rsidRDefault="006A445D" w:rsidP="006A445D">
      <w:pPr>
        <w:jc w:val="center"/>
        <w:rPr>
          <w:sz w:val="28"/>
          <w:szCs w:val="28"/>
          <w:lang w:val="kk-KZ"/>
        </w:rPr>
      </w:pPr>
      <w:r w:rsidRPr="005E2E76">
        <w:rPr>
          <w:b/>
          <w:sz w:val="28"/>
          <w:szCs w:val="28"/>
          <w:lang w:val="kk-KZ"/>
        </w:rPr>
        <w:t xml:space="preserve">Параграф 2. </w:t>
      </w:r>
      <w:r w:rsidRPr="005E2E76">
        <w:rPr>
          <w:b/>
          <w:sz w:val="28"/>
          <w:szCs w:val="28"/>
        </w:rPr>
        <w:t xml:space="preserve">Расчет основных показателей по растениеводству </w:t>
      </w:r>
      <w:r w:rsidRPr="005E2E76">
        <w:rPr>
          <w:b/>
          <w:sz w:val="28"/>
          <w:szCs w:val="28"/>
          <w:lang w:val="kk-KZ"/>
        </w:rPr>
        <w:br/>
      </w:r>
      <w:r w:rsidRPr="005E2E76">
        <w:rPr>
          <w:b/>
          <w:sz w:val="28"/>
          <w:szCs w:val="28"/>
        </w:rPr>
        <w:t>в личных подсобных хозяйствах населения в городской местности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  <w:lang w:val="kk-KZ"/>
        </w:rPr>
      </w:pP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2</w:t>
      </w:r>
      <w:r w:rsidRPr="005E2E76">
        <w:rPr>
          <w:sz w:val="28"/>
          <w:szCs w:val="28"/>
          <w:lang w:val="kk-KZ"/>
        </w:rPr>
        <w:t>5</w:t>
      </w:r>
      <w:r w:rsidRPr="005E2E76">
        <w:rPr>
          <w:sz w:val="28"/>
          <w:szCs w:val="28"/>
        </w:rPr>
        <w:t>.</w:t>
      </w:r>
      <w:r w:rsidRPr="005E2E76">
        <w:rPr>
          <w:sz w:val="28"/>
          <w:szCs w:val="28"/>
        </w:rPr>
        <w:tab/>
        <w:t xml:space="preserve">В период между сельскохозяйственными переписями ежегодно формируются расчетные данные по личным подсобным хозяйствам населения в городской местности в разрезе сельскохозяйственных культур по основным статистическим показателям растениеводства, в числе которых уточненная посевная и убранная площадь сельскохозяйственных культур, площадь </w:t>
      </w:r>
      <w:r w:rsidRPr="005E2E76">
        <w:rPr>
          <w:sz w:val="28"/>
          <w:szCs w:val="28"/>
        </w:rPr>
        <w:lastRenderedPageBreak/>
        <w:t>многолетних насаждений, валовый сбор отдельных сельскохозяйственных культур в первоначально оприходованном весе и весе после доработки.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Показатели формируются за отчетный год в целом по личным подсобным </w:t>
      </w:r>
      <w:r w:rsidRPr="005E2E76">
        <w:rPr>
          <w:sz w:val="28"/>
          <w:szCs w:val="28"/>
          <w:lang w:val="kk-KZ"/>
        </w:rPr>
        <w:t xml:space="preserve">хозяйствам населения </w:t>
      </w:r>
      <w:r w:rsidRPr="005E2E76">
        <w:rPr>
          <w:sz w:val="28"/>
          <w:szCs w:val="28"/>
        </w:rPr>
        <w:t>на уровне городов.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2</w:t>
      </w:r>
      <w:r w:rsidRPr="005E2E76">
        <w:rPr>
          <w:sz w:val="28"/>
          <w:szCs w:val="28"/>
          <w:lang w:val="kk-KZ"/>
        </w:rPr>
        <w:t>6</w:t>
      </w:r>
      <w:r w:rsidRPr="005E2E76">
        <w:rPr>
          <w:sz w:val="28"/>
          <w:szCs w:val="28"/>
        </w:rPr>
        <w:t>.</w:t>
      </w:r>
      <w:r w:rsidRPr="005E2E76">
        <w:rPr>
          <w:sz w:val="28"/>
          <w:szCs w:val="28"/>
        </w:rPr>
        <w:tab/>
        <w:t>Общая уточненная посевная площадь сельскохозяйственных культур и общая площадь многолетних насаждений за отчетный год рассчитываются на основе данных Сельскохозяйственного статистического регистра о площади сельскохозяйственных угодий в личных подсобных хозяйствах населения в городской местности и данных о структуре землепользования личных подсобных хозяйствах населения</w:t>
      </w:r>
      <w:r w:rsidRPr="005E2E76">
        <w:rPr>
          <w:color w:val="C00000"/>
          <w:sz w:val="28"/>
          <w:szCs w:val="28"/>
          <w:lang w:val="kk-KZ"/>
        </w:rPr>
        <w:t xml:space="preserve"> </w:t>
      </w:r>
      <w:r w:rsidRPr="005E2E76">
        <w:rPr>
          <w:sz w:val="28"/>
          <w:szCs w:val="28"/>
          <w:lang w:val="kk-KZ"/>
        </w:rPr>
        <w:t xml:space="preserve">в городской местности </w:t>
      </w:r>
      <w:r w:rsidRPr="005E2E76">
        <w:rPr>
          <w:sz w:val="28"/>
          <w:szCs w:val="28"/>
        </w:rPr>
        <w:t>по данным последней сельскохозяйственной переписи или единовременных</w:t>
      </w:r>
      <w:r w:rsidRPr="005E2E76">
        <w:rPr>
          <w:sz w:val="28"/>
          <w:szCs w:val="28"/>
          <w:lang w:val="kk-KZ"/>
        </w:rPr>
        <w:t xml:space="preserve"> статистических</w:t>
      </w:r>
      <w:r w:rsidRPr="005E2E76">
        <w:rPr>
          <w:color w:val="C00000"/>
          <w:sz w:val="28"/>
          <w:szCs w:val="28"/>
          <w:lang w:val="kk-KZ"/>
        </w:rPr>
        <w:t xml:space="preserve"> </w:t>
      </w:r>
      <w:r w:rsidRPr="005E2E76">
        <w:rPr>
          <w:sz w:val="28"/>
          <w:szCs w:val="28"/>
          <w:lang w:val="kk-KZ"/>
        </w:rPr>
        <w:t>наблюдений</w:t>
      </w:r>
      <w:r w:rsidRPr="005E2E76">
        <w:rPr>
          <w:sz w:val="28"/>
          <w:szCs w:val="28"/>
        </w:rPr>
        <w:t>. Структура общей уточненной площади сельскохозяйственных культур и общей площади многолетних насаждений в личных подсобных хозяйствах населения</w:t>
      </w:r>
      <w:r w:rsidRPr="005E2E76">
        <w:rPr>
          <w:sz w:val="28"/>
          <w:szCs w:val="28"/>
          <w:lang w:val="kk-KZ"/>
        </w:rPr>
        <w:t xml:space="preserve"> в городской местности</w:t>
      </w:r>
      <w:r w:rsidRPr="005E2E76">
        <w:rPr>
          <w:sz w:val="28"/>
          <w:szCs w:val="28"/>
        </w:rPr>
        <w:t xml:space="preserve"> по видам культур в период до проведения сельскохозяйственной переписи считается равной структуре предыдущего года. После проведения сельскохозяйственной переписи структура общей уточненной площади сельскохозяйственных культур и общей площади многолетних насаждений в личных подсобных хозяйствах населения</w:t>
      </w:r>
      <w:r w:rsidRPr="005E2E76">
        <w:rPr>
          <w:sz w:val="28"/>
          <w:szCs w:val="28"/>
          <w:lang w:val="kk-KZ"/>
        </w:rPr>
        <w:t xml:space="preserve"> в городской местности</w:t>
      </w:r>
      <w:r w:rsidRPr="005E2E76">
        <w:rPr>
          <w:sz w:val="28"/>
          <w:szCs w:val="28"/>
        </w:rPr>
        <w:t xml:space="preserve"> определяется согласно итогам сельскохозяйственной переписи.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2</w:t>
      </w:r>
      <w:r w:rsidRPr="005E2E76">
        <w:rPr>
          <w:sz w:val="28"/>
          <w:szCs w:val="28"/>
          <w:lang w:val="kk-KZ"/>
        </w:rPr>
        <w:t>7</w:t>
      </w:r>
      <w:r w:rsidRPr="005E2E76">
        <w:rPr>
          <w:sz w:val="28"/>
          <w:szCs w:val="28"/>
        </w:rPr>
        <w:t>.</w:t>
      </w:r>
      <w:r w:rsidRPr="005E2E76">
        <w:rPr>
          <w:sz w:val="28"/>
          <w:szCs w:val="28"/>
        </w:rPr>
        <w:tab/>
        <w:t>Убранная площадь отдельных сельскохозяйственных культур</w:t>
      </w:r>
      <w:r w:rsidRPr="005E2E76">
        <w:rPr>
          <w:sz w:val="28"/>
          <w:szCs w:val="28"/>
          <w:lang w:val="kk-KZ"/>
        </w:rPr>
        <w:t>, п</w:t>
      </w:r>
      <w:r w:rsidRPr="005E2E76">
        <w:rPr>
          <w:sz w:val="28"/>
          <w:szCs w:val="28"/>
        </w:rPr>
        <w:t>лощадь отдельных многолетних насаждений в плодоносящем возрасте в личных подсобных хозяйствах населения в городской местности принимается равной уточненной посевной площади соответствующей сельскохозяйственной культуры</w:t>
      </w:r>
      <w:r w:rsidRPr="005E2E76">
        <w:rPr>
          <w:sz w:val="28"/>
          <w:szCs w:val="28"/>
          <w:lang w:val="kk-KZ"/>
        </w:rPr>
        <w:t xml:space="preserve"> и  </w:t>
      </w:r>
      <w:r w:rsidRPr="005E2E76">
        <w:rPr>
          <w:sz w:val="28"/>
          <w:szCs w:val="28"/>
        </w:rPr>
        <w:t>площади соответствующих многолетних насаждений,</w:t>
      </w:r>
      <w:r w:rsidRPr="005E2E76">
        <w:rPr>
          <w:sz w:val="28"/>
          <w:szCs w:val="28"/>
          <w:lang w:val="kk-KZ"/>
        </w:rPr>
        <w:t xml:space="preserve"> </w:t>
      </w:r>
      <w:r w:rsidRPr="005E2E76">
        <w:rPr>
          <w:sz w:val="28"/>
          <w:szCs w:val="28"/>
        </w:rPr>
        <w:t>рассчитанной в соответствии с пунктом 2</w:t>
      </w:r>
      <w:r w:rsidRPr="005E2E76">
        <w:rPr>
          <w:sz w:val="28"/>
          <w:szCs w:val="28"/>
          <w:lang w:val="kk-KZ"/>
        </w:rPr>
        <w:t>6</w:t>
      </w:r>
      <w:r w:rsidRPr="005E2E76">
        <w:rPr>
          <w:sz w:val="28"/>
          <w:szCs w:val="28"/>
        </w:rPr>
        <w:t xml:space="preserve"> настоящей Методики.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  <w:lang w:val="kk-KZ"/>
        </w:rPr>
      </w:pPr>
      <w:r w:rsidRPr="005E2E76">
        <w:rPr>
          <w:sz w:val="28"/>
          <w:szCs w:val="28"/>
        </w:rPr>
        <w:t>2</w:t>
      </w:r>
      <w:r w:rsidRPr="005E2E76">
        <w:rPr>
          <w:sz w:val="28"/>
          <w:szCs w:val="28"/>
          <w:lang w:val="kk-KZ"/>
        </w:rPr>
        <w:t>8</w:t>
      </w:r>
      <w:r w:rsidRPr="005E2E76">
        <w:rPr>
          <w:sz w:val="28"/>
          <w:szCs w:val="28"/>
        </w:rPr>
        <w:t>.</w:t>
      </w:r>
      <w:r w:rsidRPr="005E2E76">
        <w:rPr>
          <w:sz w:val="28"/>
          <w:szCs w:val="28"/>
        </w:rPr>
        <w:tab/>
      </w:r>
      <w:r w:rsidRPr="005E2E76">
        <w:rPr>
          <w:sz w:val="28"/>
          <w:szCs w:val="28"/>
          <w:lang w:val="kk-KZ"/>
        </w:rPr>
        <w:t>В городской местности в</w:t>
      </w:r>
      <w:r w:rsidRPr="005E2E76">
        <w:rPr>
          <w:sz w:val="28"/>
          <w:szCs w:val="28"/>
        </w:rPr>
        <w:t>аловый сбор отдельных сельскохозяйственных культур в первоначально оприходованном весе и весе после доработки определяется по данным об убранной площади соответствующих сельскохозяйственных культур, рассчитанной в соответствии с пунктом 2</w:t>
      </w:r>
      <w:r w:rsidRPr="005E2E76">
        <w:rPr>
          <w:sz w:val="28"/>
          <w:szCs w:val="28"/>
          <w:lang w:val="kk-KZ"/>
        </w:rPr>
        <w:t>7</w:t>
      </w:r>
      <w:r w:rsidRPr="005E2E76">
        <w:rPr>
          <w:sz w:val="28"/>
          <w:szCs w:val="28"/>
        </w:rPr>
        <w:t xml:space="preserve"> настоящей Методики, и данным о средней урожайности соответствующих сельскохозяйственных культур в первоначально оприходованном весе и весе после доработки, сложившейся в личных подсобных хозяйствах в одном из прилегающих регионов, по результатам проведенного выборочного обследования в растениеводстве в отчетном году.</w:t>
      </w:r>
    </w:p>
    <w:p w:rsidR="0098565E" w:rsidRDefault="0098565E" w:rsidP="006A445D">
      <w:pPr>
        <w:jc w:val="center"/>
        <w:rPr>
          <w:b/>
          <w:sz w:val="28"/>
          <w:szCs w:val="28"/>
          <w:lang w:val="kk-KZ"/>
        </w:rPr>
      </w:pPr>
    </w:p>
    <w:p w:rsidR="0098565E" w:rsidRDefault="0098565E" w:rsidP="006A445D">
      <w:pPr>
        <w:jc w:val="center"/>
        <w:rPr>
          <w:b/>
          <w:sz w:val="28"/>
          <w:szCs w:val="28"/>
          <w:lang w:val="kk-KZ"/>
        </w:rPr>
      </w:pP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  <w:r w:rsidRPr="005E2E76">
        <w:rPr>
          <w:b/>
          <w:sz w:val="28"/>
          <w:szCs w:val="28"/>
        </w:rPr>
        <w:t xml:space="preserve">Глава 6. Формирование предварительных данных </w:t>
      </w: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  <w:r w:rsidRPr="005E2E76">
        <w:rPr>
          <w:b/>
          <w:sz w:val="28"/>
          <w:szCs w:val="28"/>
        </w:rPr>
        <w:t xml:space="preserve">по структуре посевных площадей </w:t>
      </w:r>
      <w:r w:rsidRPr="005E2E76">
        <w:rPr>
          <w:b/>
          <w:sz w:val="28"/>
          <w:szCs w:val="28"/>
          <w:lang w:val="kk-KZ"/>
        </w:rPr>
        <w:t xml:space="preserve">по </w:t>
      </w:r>
      <w:r w:rsidRPr="005E2E76">
        <w:rPr>
          <w:b/>
          <w:sz w:val="28"/>
          <w:szCs w:val="28"/>
        </w:rPr>
        <w:t>индивидуальны</w:t>
      </w:r>
      <w:r w:rsidRPr="005E2E76">
        <w:rPr>
          <w:b/>
          <w:sz w:val="28"/>
          <w:szCs w:val="28"/>
          <w:lang w:val="kk-KZ"/>
        </w:rPr>
        <w:t xml:space="preserve">м </w:t>
      </w:r>
      <w:r w:rsidRPr="005E2E76">
        <w:rPr>
          <w:b/>
          <w:sz w:val="28"/>
          <w:szCs w:val="28"/>
        </w:rPr>
        <w:t>предпринимател</w:t>
      </w:r>
      <w:r w:rsidRPr="005E2E76">
        <w:rPr>
          <w:b/>
          <w:sz w:val="28"/>
          <w:szCs w:val="28"/>
          <w:lang w:val="kk-KZ"/>
        </w:rPr>
        <w:t>ям и</w:t>
      </w:r>
      <w:r w:rsidRPr="005E2E76">
        <w:rPr>
          <w:b/>
          <w:sz w:val="28"/>
          <w:szCs w:val="28"/>
        </w:rPr>
        <w:t xml:space="preserve"> крестьянски</w:t>
      </w:r>
      <w:r w:rsidRPr="005E2E76">
        <w:rPr>
          <w:b/>
          <w:sz w:val="28"/>
          <w:szCs w:val="28"/>
          <w:lang w:val="kk-KZ"/>
        </w:rPr>
        <w:t>м</w:t>
      </w:r>
      <w:r w:rsidRPr="005E2E76">
        <w:rPr>
          <w:b/>
          <w:sz w:val="28"/>
          <w:szCs w:val="28"/>
        </w:rPr>
        <w:t xml:space="preserve"> или фермерски</w:t>
      </w:r>
      <w:r w:rsidRPr="005E2E76">
        <w:rPr>
          <w:b/>
          <w:sz w:val="28"/>
          <w:szCs w:val="28"/>
          <w:lang w:val="kk-KZ"/>
        </w:rPr>
        <w:t>м</w:t>
      </w:r>
      <w:r w:rsidRPr="005E2E76">
        <w:rPr>
          <w:b/>
          <w:sz w:val="28"/>
          <w:szCs w:val="28"/>
        </w:rPr>
        <w:t xml:space="preserve"> хозяйства</w:t>
      </w:r>
      <w:r w:rsidRPr="005E2E76">
        <w:rPr>
          <w:b/>
          <w:sz w:val="28"/>
          <w:szCs w:val="28"/>
          <w:lang w:val="kk-KZ"/>
        </w:rPr>
        <w:t>м</w:t>
      </w:r>
      <w:r w:rsidRPr="005E2E76">
        <w:rPr>
          <w:b/>
          <w:sz w:val="28"/>
          <w:szCs w:val="28"/>
        </w:rPr>
        <w:t xml:space="preserve"> и хозяйства</w:t>
      </w:r>
      <w:r w:rsidRPr="005E2E76">
        <w:rPr>
          <w:b/>
          <w:sz w:val="28"/>
          <w:szCs w:val="28"/>
          <w:lang w:val="kk-KZ"/>
        </w:rPr>
        <w:t>м</w:t>
      </w:r>
      <w:r w:rsidRPr="005E2E76">
        <w:rPr>
          <w:b/>
          <w:sz w:val="28"/>
          <w:szCs w:val="28"/>
        </w:rPr>
        <w:t xml:space="preserve"> населения в городской местности,</w:t>
      </w:r>
      <w:r w:rsidRPr="005E2E76">
        <w:rPr>
          <w:b/>
          <w:sz w:val="28"/>
          <w:szCs w:val="28"/>
          <w:lang w:val="kk-KZ"/>
        </w:rPr>
        <w:t xml:space="preserve"> </w:t>
      </w:r>
      <w:r w:rsidRPr="005E2E76">
        <w:rPr>
          <w:b/>
          <w:sz w:val="28"/>
          <w:szCs w:val="28"/>
        </w:rPr>
        <w:t>садоводческих</w:t>
      </w:r>
      <w:r w:rsidRPr="005E2E76">
        <w:rPr>
          <w:b/>
          <w:sz w:val="28"/>
          <w:szCs w:val="28"/>
          <w:lang w:val="kk-KZ"/>
        </w:rPr>
        <w:t xml:space="preserve"> и дачных</w:t>
      </w:r>
      <w:r w:rsidRPr="005E2E76">
        <w:rPr>
          <w:b/>
          <w:sz w:val="28"/>
          <w:szCs w:val="28"/>
        </w:rPr>
        <w:t xml:space="preserve"> кооперативах </w:t>
      </w:r>
    </w:p>
    <w:p w:rsidR="006A445D" w:rsidRPr="005E2E76" w:rsidRDefault="006A445D" w:rsidP="006A445D">
      <w:pPr>
        <w:jc w:val="center"/>
        <w:rPr>
          <w:b/>
          <w:sz w:val="28"/>
          <w:szCs w:val="28"/>
        </w:rPr>
      </w:pP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  <w:lang w:val="kk-KZ"/>
        </w:rPr>
        <w:lastRenderedPageBreak/>
        <w:t>29</w:t>
      </w:r>
      <w:r w:rsidRPr="005E2E76">
        <w:rPr>
          <w:sz w:val="28"/>
          <w:szCs w:val="28"/>
        </w:rPr>
        <w:t>.</w:t>
      </w:r>
      <w:r w:rsidRPr="005E2E76">
        <w:rPr>
          <w:sz w:val="28"/>
          <w:szCs w:val="28"/>
        </w:rPr>
        <w:tab/>
        <w:t>Предварительные данные по посевным площадям сельскохозяйственных культур за отчетный год по 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sz w:val="28"/>
          <w:szCs w:val="28"/>
        </w:rPr>
        <w:t xml:space="preserve">производителям, указанным в подпунктах 2) (в городской местности) и </w:t>
      </w:r>
      <w:r w:rsidRPr="005E2E76">
        <w:rPr>
          <w:sz w:val="28"/>
          <w:szCs w:val="28"/>
          <w:lang w:val="kk-KZ"/>
        </w:rPr>
        <w:t>6</w:t>
      </w:r>
      <w:r w:rsidRPr="005E2E76">
        <w:rPr>
          <w:sz w:val="28"/>
          <w:szCs w:val="28"/>
        </w:rPr>
        <w:t>) пункта 6 настоящей Методики, формируются расчетным путем.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Показатель формируется за отчетный год отдельно по</w:t>
      </w:r>
      <w:r w:rsidRPr="005E2E76">
        <w:rPr>
          <w:szCs w:val="20"/>
        </w:rPr>
        <w:t xml:space="preserve"> </w:t>
      </w:r>
      <w:r w:rsidRPr="005E2E76">
        <w:rPr>
          <w:sz w:val="28"/>
          <w:szCs w:val="28"/>
        </w:rPr>
        <w:t>индивидуальным предпринимателям</w:t>
      </w:r>
      <w:r w:rsidRPr="005E2E76">
        <w:rPr>
          <w:sz w:val="28"/>
          <w:szCs w:val="28"/>
          <w:lang w:val="kk-KZ"/>
        </w:rPr>
        <w:t xml:space="preserve"> и </w:t>
      </w:r>
      <w:r w:rsidRPr="005E2E76">
        <w:rPr>
          <w:sz w:val="28"/>
          <w:szCs w:val="28"/>
        </w:rPr>
        <w:t>крестьянским или фермерским хозяйствам в городской местности, личным подсобным хозяйствам населения в городской местности и садоводческим</w:t>
      </w:r>
      <w:r w:rsidRPr="005E2E76">
        <w:rPr>
          <w:sz w:val="28"/>
          <w:szCs w:val="28"/>
          <w:lang w:val="kk-KZ"/>
        </w:rPr>
        <w:t xml:space="preserve"> и дачным</w:t>
      </w:r>
      <w:r w:rsidRPr="005E2E76">
        <w:rPr>
          <w:sz w:val="28"/>
          <w:szCs w:val="28"/>
        </w:rPr>
        <w:t xml:space="preserve"> кооперативам на сводном уровне соответствующего района/города и подключается к соответствующим показателям по другим категориям хозяйств, с целью формирования целостной картины по всем 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sz w:val="28"/>
          <w:szCs w:val="28"/>
        </w:rPr>
        <w:t>производителям в растениеводстве.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  <w:lang w:val="kk-KZ"/>
        </w:rPr>
        <w:t>30</w:t>
      </w:r>
      <w:r w:rsidRPr="005E2E76">
        <w:rPr>
          <w:sz w:val="28"/>
          <w:szCs w:val="28"/>
        </w:rPr>
        <w:t>.</w:t>
      </w:r>
      <w:r w:rsidRPr="005E2E76">
        <w:rPr>
          <w:sz w:val="28"/>
          <w:szCs w:val="28"/>
        </w:rPr>
        <w:tab/>
        <w:t>Данные по предварительным посевным площадям сельскохозяйственных культур за отчетный год рассчитывается на основе данных Сельскохозяйственного статистического регистра о площади пашни, либо при отсутствии данных о пашне, на основе данных о площади сельскохозяйственных угодий в соответствующей категории 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sz w:val="28"/>
          <w:szCs w:val="28"/>
        </w:rPr>
        <w:t xml:space="preserve">производителей и данных о структуре землепользования по результатам последней сельскохозяйственной переписи. Дополнительно используются административные данные (при наличии). </w:t>
      </w:r>
    </w:p>
    <w:p w:rsidR="006A445D" w:rsidRPr="005E2E76" w:rsidRDefault="006A445D" w:rsidP="006A445D">
      <w:pPr>
        <w:tabs>
          <w:tab w:val="left" w:pos="1134"/>
        </w:tabs>
        <w:ind w:firstLine="709"/>
        <w:jc w:val="both"/>
        <w:rPr>
          <w:b/>
          <w:smallCaps/>
          <w:sz w:val="28"/>
          <w:szCs w:val="28"/>
        </w:rPr>
      </w:pPr>
      <w:r w:rsidRPr="005E2E76">
        <w:rPr>
          <w:sz w:val="28"/>
          <w:szCs w:val="28"/>
          <w:lang w:val="kk-KZ"/>
        </w:rPr>
        <w:t>31</w:t>
      </w:r>
      <w:r w:rsidRPr="005E2E76">
        <w:rPr>
          <w:sz w:val="28"/>
          <w:szCs w:val="28"/>
        </w:rPr>
        <w:t>.</w:t>
      </w:r>
      <w:r w:rsidRPr="005E2E76">
        <w:rPr>
          <w:sz w:val="28"/>
          <w:szCs w:val="28"/>
        </w:rPr>
        <w:tab/>
        <w:t xml:space="preserve">Структура посевной площади сельскохозяйственных культур по видам культур </w:t>
      </w:r>
      <w:r w:rsidRPr="005E2E76">
        <w:rPr>
          <w:sz w:val="28"/>
          <w:szCs w:val="28"/>
          <w:lang w:val="kk-KZ"/>
        </w:rPr>
        <w:t xml:space="preserve">по </w:t>
      </w:r>
      <w:r w:rsidRPr="005E2E76">
        <w:rPr>
          <w:sz w:val="28"/>
          <w:szCs w:val="28"/>
        </w:rPr>
        <w:t>индивидуальн</w:t>
      </w:r>
      <w:r w:rsidRPr="005E2E76">
        <w:rPr>
          <w:sz w:val="28"/>
          <w:szCs w:val="28"/>
          <w:lang w:val="kk-KZ"/>
        </w:rPr>
        <w:t>ым</w:t>
      </w:r>
      <w:r w:rsidRPr="005E2E76">
        <w:rPr>
          <w:sz w:val="28"/>
          <w:szCs w:val="28"/>
        </w:rPr>
        <w:t xml:space="preserve"> предпринимателя</w:t>
      </w:r>
      <w:r w:rsidRPr="005E2E76">
        <w:rPr>
          <w:sz w:val="28"/>
          <w:szCs w:val="28"/>
          <w:lang w:val="kk-KZ"/>
        </w:rPr>
        <w:t xml:space="preserve">м и </w:t>
      </w:r>
      <w:r w:rsidRPr="005E2E76">
        <w:rPr>
          <w:sz w:val="28"/>
          <w:szCs w:val="28"/>
        </w:rPr>
        <w:t>крестьянски</w:t>
      </w:r>
      <w:r w:rsidRPr="005E2E76">
        <w:rPr>
          <w:sz w:val="28"/>
          <w:szCs w:val="28"/>
          <w:lang w:val="kk-KZ"/>
        </w:rPr>
        <w:t>м</w:t>
      </w:r>
      <w:r w:rsidRPr="005E2E76">
        <w:rPr>
          <w:sz w:val="28"/>
          <w:szCs w:val="28"/>
        </w:rPr>
        <w:t xml:space="preserve"> или фермерски</w:t>
      </w:r>
      <w:r w:rsidRPr="005E2E76">
        <w:rPr>
          <w:sz w:val="28"/>
          <w:szCs w:val="28"/>
          <w:lang w:val="kk-KZ"/>
        </w:rPr>
        <w:t>м</w:t>
      </w:r>
      <w:r w:rsidRPr="005E2E76">
        <w:rPr>
          <w:sz w:val="28"/>
          <w:szCs w:val="28"/>
        </w:rPr>
        <w:t xml:space="preserve"> хозяйства</w:t>
      </w:r>
      <w:r w:rsidRPr="005E2E76">
        <w:rPr>
          <w:sz w:val="28"/>
          <w:szCs w:val="28"/>
          <w:lang w:val="kk-KZ"/>
        </w:rPr>
        <w:t>м</w:t>
      </w:r>
      <w:r w:rsidRPr="005E2E76">
        <w:rPr>
          <w:sz w:val="28"/>
          <w:szCs w:val="28"/>
        </w:rPr>
        <w:t xml:space="preserve"> и личны</w:t>
      </w:r>
      <w:r w:rsidRPr="005E2E76">
        <w:rPr>
          <w:sz w:val="28"/>
          <w:szCs w:val="28"/>
          <w:lang w:val="kk-KZ"/>
        </w:rPr>
        <w:t>м</w:t>
      </w:r>
      <w:r w:rsidRPr="005E2E76">
        <w:rPr>
          <w:sz w:val="28"/>
          <w:szCs w:val="28"/>
        </w:rPr>
        <w:t xml:space="preserve"> подсобны</w:t>
      </w:r>
      <w:r w:rsidRPr="005E2E76">
        <w:rPr>
          <w:sz w:val="28"/>
          <w:szCs w:val="28"/>
          <w:lang w:val="kk-KZ"/>
        </w:rPr>
        <w:t>м</w:t>
      </w:r>
      <w:r w:rsidRPr="005E2E76">
        <w:rPr>
          <w:sz w:val="28"/>
          <w:szCs w:val="28"/>
        </w:rPr>
        <w:t xml:space="preserve"> хозяйства</w:t>
      </w:r>
      <w:r w:rsidRPr="005E2E76">
        <w:rPr>
          <w:sz w:val="28"/>
          <w:szCs w:val="28"/>
          <w:lang w:val="kk-KZ"/>
        </w:rPr>
        <w:t>м</w:t>
      </w:r>
      <w:r w:rsidRPr="005E2E76">
        <w:rPr>
          <w:sz w:val="28"/>
          <w:szCs w:val="28"/>
        </w:rPr>
        <w:t xml:space="preserve"> населения в городской местности в отчетном году принимается соответствующей структуре уточненной посевной площади в соответствующей категории сельхоз</w:t>
      </w:r>
      <w:r w:rsidR="005B74DA">
        <w:rPr>
          <w:sz w:val="28"/>
          <w:szCs w:val="28"/>
          <w:lang w:val="kk-KZ"/>
        </w:rPr>
        <w:t>товаро</w:t>
      </w:r>
      <w:r w:rsidRPr="005E2E76">
        <w:rPr>
          <w:sz w:val="28"/>
          <w:szCs w:val="28"/>
        </w:rPr>
        <w:t>производителей, определенной по результатам проведенного выборочного обследования в растениеводстве в предыдущем году. Дополнительно используются административные данные (при наличии).</w:t>
      </w:r>
    </w:p>
    <w:p w:rsidR="006A445D" w:rsidRPr="005E2E76" w:rsidRDefault="006A445D" w:rsidP="006A445D">
      <w:pPr>
        <w:ind w:firstLine="709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Структура посевной площади сельскохозяйственных культур по видам культур в садоводческих</w:t>
      </w:r>
      <w:r w:rsidRPr="005E2E76">
        <w:rPr>
          <w:sz w:val="28"/>
          <w:szCs w:val="28"/>
          <w:lang w:val="kk-KZ"/>
        </w:rPr>
        <w:t xml:space="preserve"> и дачных</w:t>
      </w:r>
      <w:r w:rsidRPr="005E2E76">
        <w:rPr>
          <w:sz w:val="28"/>
          <w:szCs w:val="28"/>
        </w:rPr>
        <w:t xml:space="preserve"> кооперативах принимается в соответствии со структурой уточненной посевной площади, определенной по результатам проведенного выборочного обследования в растениеводстве в личных подсобных хозяйствах населения в предыдущем году.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</w:p>
    <w:p w:rsidR="006A445D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  <w:lang w:val="kk-KZ"/>
        </w:rPr>
      </w:pPr>
    </w:p>
    <w:p w:rsidR="00E36377" w:rsidRDefault="00E36377" w:rsidP="006A445D">
      <w:pPr>
        <w:tabs>
          <w:tab w:val="left" w:pos="2880"/>
        </w:tabs>
        <w:ind w:firstLine="6237"/>
        <w:jc w:val="both"/>
        <w:rPr>
          <w:sz w:val="28"/>
          <w:szCs w:val="28"/>
          <w:lang w:val="kk-KZ"/>
        </w:rPr>
      </w:pPr>
    </w:p>
    <w:p w:rsidR="00E36377" w:rsidRDefault="00E36377" w:rsidP="006A445D">
      <w:pPr>
        <w:tabs>
          <w:tab w:val="left" w:pos="2880"/>
        </w:tabs>
        <w:ind w:firstLine="6237"/>
        <w:jc w:val="both"/>
        <w:rPr>
          <w:sz w:val="28"/>
          <w:szCs w:val="28"/>
          <w:lang w:val="kk-KZ"/>
        </w:rPr>
      </w:pPr>
    </w:p>
    <w:p w:rsidR="0098565E" w:rsidRDefault="0098565E" w:rsidP="006A445D">
      <w:pPr>
        <w:tabs>
          <w:tab w:val="left" w:pos="2880"/>
        </w:tabs>
        <w:ind w:firstLine="6237"/>
        <w:jc w:val="both"/>
        <w:rPr>
          <w:sz w:val="28"/>
          <w:szCs w:val="28"/>
          <w:lang w:val="kk-KZ"/>
        </w:rPr>
      </w:pPr>
    </w:p>
    <w:p w:rsidR="0098565E" w:rsidRDefault="0098565E" w:rsidP="006A445D">
      <w:pPr>
        <w:tabs>
          <w:tab w:val="left" w:pos="2880"/>
        </w:tabs>
        <w:ind w:firstLine="6237"/>
        <w:jc w:val="both"/>
        <w:rPr>
          <w:sz w:val="28"/>
          <w:szCs w:val="28"/>
          <w:lang w:val="kk-KZ"/>
        </w:rPr>
      </w:pPr>
    </w:p>
    <w:p w:rsidR="0098565E" w:rsidRDefault="0098565E" w:rsidP="006A445D">
      <w:pPr>
        <w:tabs>
          <w:tab w:val="left" w:pos="2880"/>
        </w:tabs>
        <w:ind w:firstLine="6237"/>
        <w:jc w:val="both"/>
        <w:rPr>
          <w:sz w:val="28"/>
          <w:szCs w:val="28"/>
          <w:lang w:val="kk-KZ"/>
        </w:rPr>
      </w:pPr>
    </w:p>
    <w:p w:rsidR="0098565E" w:rsidRDefault="0098565E" w:rsidP="006A445D">
      <w:pPr>
        <w:tabs>
          <w:tab w:val="left" w:pos="2880"/>
        </w:tabs>
        <w:ind w:firstLine="6237"/>
        <w:jc w:val="both"/>
        <w:rPr>
          <w:sz w:val="28"/>
          <w:szCs w:val="28"/>
          <w:lang w:val="kk-KZ"/>
        </w:rPr>
      </w:pPr>
    </w:p>
    <w:p w:rsidR="0098565E" w:rsidRDefault="0098565E" w:rsidP="006A445D">
      <w:pPr>
        <w:tabs>
          <w:tab w:val="left" w:pos="2880"/>
        </w:tabs>
        <w:ind w:firstLine="6237"/>
        <w:jc w:val="both"/>
        <w:rPr>
          <w:sz w:val="28"/>
          <w:szCs w:val="28"/>
          <w:lang w:val="kk-KZ"/>
        </w:rPr>
      </w:pPr>
    </w:p>
    <w:p w:rsidR="00E36377" w:rsidRPr="00E36377" w:rsidRDefault="00E36377" w:rsidP="006A445D">
      <w:pPr>
        <w:tabs>
          <w:tab w:val="left" w:pos="2880"/>
        </w:tabs>
        <w:ind w:firstLine="6237"/>
        <w:jc w:val="both"/>
        <w:rPr>
          <w:sz w:val="28"/>
          <w:szCs w:val="28"/>
          <w:lang w:val="kk-KZ"/>
        </w:rPr>
      </w:pP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lastRenderedPageBreak/>
        <w:t>Приложение 1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к Методик</w:t>
      </w:r>
      <w:r w:rsidRPr="005E2E76">
        <w:rPr>
          <w:sz w:val="28"/>
          <w:szCs w:val="28"/>
          <w:lang w:val="kk-KZ"/>
        </w:rPr>
        <w:t>е</w:t>
      </w:r>
      <w:r w:rsidRPr="005E2E76">
        <w:rPr>
          <w:sz w:val="28"/>
          <w:szCs w:val="28"/>
        </w:rPr>
        <w:t xml:space="preserve"> проведения 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выборочных обследований 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в растениеводстве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и животноводстве</w:t>
      </w: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  <w:r w:rsidRPr="005E2E76">
        <w:t xml:space="preserve"> </w:t>
      </w: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jc w:val="center"/>
        <w:rPr>
          <w:sz w:val="28"/>
          <w:szCs w:val="28"/>
        </w:rPr>
      </w:pPr>
      <w:r w:rsidRPr="005E2E76">
        <w:rPr>
          <w:sz w:val="28"/>
          <w:szCs w:val="28"/>
        </w:rPr>
        <w:t xml:space="preserve">Перечень видов сельскохозяйственных культур, </w:t>
      </w:r>
      <w:r w:rsidRPr="005E2E76">
        <w:rPr>
          <w:sz w:val="28"/>
          <w:szCs w:val="28"/>
        </w:rPr>
        <w:br/>
        <w:t>по которым рассчитываются поправочные коэффициенты для выборочного статистического наблюдения в растениеводстве</w:t>
      </w:r>
    </w:p>
    <w:p w:rsidR="006A445D" w:rsidRPr="005E2E76" w:rsidRDefault="006A445D" w:rsidP="006A445D">
      <w:pPr>
        <w:jc w:val="center"/>
        <w:rPr>
          <w:sz w:val="28"/>
          <w:szCs w:val="28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704"/>
      </w:tblGrid>
      <w:tr w:rsidR="006A445D" w:rsidRPr="005E2E76" w:rsidTr="005102C4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Наименование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Код поправочного коэффициента</w:t>
            </w:r>
          </w:p>
        </w:tc>
      </w:tr>
      <w:tr w:rsidR="006A445D" w:rsidRPr="005E2E76" w:rsidTr="005102C4">
        <w:tc>
          <w:tcPr>
            <w:tcW w:w="9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Основные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Зерновые (за исключением риса) и бобовые культуры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01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Пшеница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02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Кукуруза (маис)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03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Ячмень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04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Рожь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05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Овес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06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Сорго (джугара)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07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Просо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08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Гречиха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09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Тритикале (пшенично-ржаной гибрид)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10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Смесь колосовых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11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Овощи бобовые зеленые (свежие)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12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Овощи бобовые сушеные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13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Прочие зерновые культуры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14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Масличные культуры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Бобы соевые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15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Орехи земляные, нелущеные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16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Семена льна-кудряша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17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Семена горчицы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18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Семена рапса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19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Семена подсолнечника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20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Семена сафлора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21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Прочие масличные культуры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22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Рис, необрушенный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23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Овощи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Капуста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24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Перцы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25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Огурцы открытого грунта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26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Баклажаны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27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Помидоры открытого грунта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28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Тыква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29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Кабачки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30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lastRenderedPageBreak/>
              <w:t xml:space="preserve">Морковь столовая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31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Чеснок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32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Лук репчатый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33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Редис, редька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34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Свекла столовая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35</w:t>
            </w:r>
          </w:p>
        </w:tc>
      </w:tr>
      <w:tr w:rsidR="006A445D" w:rsidRPr="005E2E76" w:rsidTr="005102C4">
        <w:trPr>
          <w:trHeight w:val="27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Прочие овощи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36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Культуры бахчевые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37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Картофель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38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Свекла сахарная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39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Грибы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40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Табак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41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Хлопок, очищенный или не очищенный от семян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42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Культуры кормовые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Культуры кормовые корнеплодные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43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Культуры кормовые бахчевые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44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Культуры кормовые зерновые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45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Культуры кормовые зернобобовые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46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Культуры кормовые на силос (без кукурузы)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47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 xml:space="preserve">Кукуруза на корм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48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Прочие кормовые культуры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49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Цветы и цветочные бутоны, срезанные; семена цветов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50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Культуры многолетние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Виноград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51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Яблоки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52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Груши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53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Абрикосы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54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Вишня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55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Персики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56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Сливы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57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Ягоды и плоды прочие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544"/>
            </w:pPr>
            <w:r w:rsidRPr="005E2E76">
              <w:t>Малина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58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544"/>
            </w:pPr>
            <w:r w:rsidRPr="005E2E76">
              <w:t>Земляника (клубника)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59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544"/>
            </w:pPr>
            <w:r w:rsidRPr="005E2E76">
              <w:t>Смородина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60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544"/>
            </w:pPr>
            <w:r w:rsidRPr="005E2E76">
              <w:t>Прочие ягоды и плоды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61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Орехи (кроме орехов съедобных диких, орехов земляных и орехов кокосовых)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62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260"/>
            </w:pPr>
            <w:r w:rsidRPr="005E2E76">
              <w:t>Прочие культуры многолетние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63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175"/>
            </w:pPr>
            <w:r w:rsidRPr="005E2E76">
              <w:t>Овощи защищенного грунта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64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175"/>
            </w:pPr>
            <w:r w:rsidRPr="005E2E76">
              <w:t>Цветы защищенного грунта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65</w:t>
            </w:r>
          </w:p>
        </w:tc>
      </w:tr>
    </w:tbl>
    <w:p w:rsidR="006A445D" w:rsidRPr="005E2E76" w:rsidRDefault="006A445D" w:rsidP="006A445D">
      <w:pPr>
        <w:jc w:val="center"/>
        <w:rPr>
          <w:sz w:val="28"/>
          <w:szCs w:val="28"/>
        </w:rPr>
      </w:pPr>
    </w:p>
    <w:p w:rsidR="006A445D" w:rsidRPr="005E2E76" w:rsidRDefault="006A445D" w:rsidP="006A445D">
      <w:pPr>
        <w:jc w:val="center"/>
        <w:rPr>
          <w:sz w:val="28"/>
          <w:szCs w:val="28"/>
        </w:rPr>
      </w:pPr>
    </w:p>
    <w:p w:rsidR="006A445D" w:rsidRPr="005E2E76" w:rsidRDefault="006A445D" w:rsidP="006A445D">
      <w:pPr>
        <w:jc w:val="center"/>
        <w:rPr>
          <w:sz w:val="28"/>
          <w:szCs w:val="28"/>
          <w:lang w:val="kk-KZ"/>
        </w:rPr>
      </w:pPr>
    </w:p>
    <w:p w:rsidR="006A445D" w:rsidRPr="005E2E76" w:rsidRDefault="006A445D" w:rsidP="006A445D">
      <w:pPr>
        <w:jc w:val="center"/>
        <w:rPr>
          <w:sz w:val="28"/>
          <w:szCs w:val="28"/>
          <w:lang w:val="kk-KZ"/>
        </w:rPr>
      </w:pPr>
    </w:p>
    <w:p w:rsidR="006A445D" w:rsidRPr="005E2E76" w:rsidRDefault="006A445D" w:rsidP="006A445D">
      <w:pPr>
        <w:jc w:val="center"/>
        <w:rPr>
          <w:sz w:val="28"/>
          <w:szCs w:val="28"/>
        </w:rPr>
      </w:pPr>
    </w:p>
    <w:p w:rsidR="006A445D" w:rsidRPr="005E2E76" w:rsidRDefault="006A445D" w:rsidP="006A445D">
      <w:pPr>
        <w:jc w:val="center"/>
        <w:rPr>
          <w:sz w:val="28"/>
          <w:szCs w:val="28"/>
        </w:rPr>
      </w:pPr>
    </w:p>
    <w:p w:rsidR="006A445D" w:rsidRPr="005E2E76" w:rsidRDefault="006A445D" w:rsidP="006A445D">
      <w:pPr>
        <w:sectPr w:rsidR="006A445D" w:rsidRPr="005E2E76">
          <w:headerReference w:type="default" r:id="rId7"/>
          <w:pgSz w:w="11906" w:h="16838"/>
          <w:pgMar w:top="1418" w:right="851" w:bottom="1418" w:left="1418" w:header="720" w:footer="720" w:gutter="0"/>
          <w:pgNumType w:start="3"/>
          <w:cols w:space="720"/>
        </w:sectPr>
      </w:pP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lastRenderedPageBreak/>
        <w:t>Приложение 2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к Методик</w:t>
      </w:r>
      <w:r w:rsidRPr="005E2E76">
        <w:rPr>
          <w:sz w:val="28"/>
          <w:szCs w:val="28"/>
          <w:lang w:val="kk-KZ"/>
        </w:rPr>
        <w:t>е</w:t>
      </w:r>
      <w:r w:rsidRPr="005E2E76">
        <w:rPr>
          <w:sz w:val="28"/>
          <w:szCs w:val="28"/>
        </w:rPr>
        <w:t xml:space="preserve"> проведения 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выборочных обследований 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в растениеводстве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и животноводстве</w:t>
      </w:r>
    </w:p>
    <w:p w:rsidR="006A445D" w:rsidRPr="005E2E76" w:rsidRDefault="006A445D" w:rsidP="006A445D">
      <w:pPr>
        <w:jc w:val="center"/>
        <w:rPr>
          <w:sz w:val="20"/>
          <w:szCs w:val="20"/>
        </w:rPr>
      </w:pPr>
    </w:p>
    <w:p w:rsidR="006A445D" w:rsidRPr="005E2E76" w:rsidRDefault="006A445D" w:rsidP="006A445D">
      <w:pPr>
        <w:jc w:val="center"/>
        <w:rPr>
          <w:sz w:val="20"/>
          <w:szCs w:val="20"/>
        </w:rPr>
      </w:pPr>
    </w:p>
    <w:p w:rsidR="006A445D" w:rsidRPr="005E2E76" w:rsidRDefault="006A445D" w:rsidP="006A445D">
      <w:pPr>
        <w:jc w:val="center"/>
        <w:rPr>
          <w:sz w:val="28"/>
          <w:szCs w:val="28"/>
        </w:rPr>
      </w:pPr>
      <w:r w:rsidRPr="005E2E76">
        <w:rPr>
          <w:sz w:val="28"/>
          <w:szCs w:val="28"/>
        </w:rPr>
        <w:t xml:space="preserve">Перечень видов сельскохозяйственных животных, </w:t>
      </w:r>
      <w:r w:rsidRPr="005E2E76">
        <w:rPr>
          <w:sz w:val="28"/>
          <w:szCs w:val="28"/>
        </w:rPr>
        <w:br/>
        <w:t>по которым рассчитываются поправочные коэффициенты для выборочного статистического наблюдения в животноводстве</w:t>
      </w:r>
    </w:p>
    <w:p w:rsidR="006A445D" w:rsidRPr="005E2E76" w:rsidRDefault="006A445D" w:rsidP="006A445D">
      <w:pPr>
        <w:tabs>
          <w:tab w:val="left" w:pos="2880"/>
        </w:tabs>
        <w:ind w:firstLine="5670"/>
        <w:jc w:val="center"/>
        <w:rPr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1"/>
        <w:gridCol w:w="1704"/>
      </w:tblGrid>
      <w:tr w:rsidR="006A445D" w:rsidRPr="005E2E76" w:rsidTr="005102C4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Код поправочного коэффициента</w:t>
            </w:r>
          </w:p>
        </w:tc>
      </w:tr>
      <w:tr w:rsidR="006A445D" w:rsidRPr="005E2E76" w:rsidTr="005102C4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Основные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Скот крупный рогатый молочного стада, живой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01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Коровы молочного стада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02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Скот крупный рогатый прочий и буйволы, живые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03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Коровы мясного стада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04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Скот крупный рогатый молочно-мясного стада, живой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05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Коровы молочно-мясного стада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06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right="-108"/>
            </w:pPr>
            <w:r w:rsidRPr="005E2E76">
              <w:t>Лошади и животные семейства лошадиных прочие, живые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0</w:t>
            </w:r>
            <w:r w:rsidRPr="005E2E76">
              <w:rPr>
                <w:lang w:val="kk-KZ"/>
              </w:rPr>
              <w:t>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Кобылы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0</w:t>
            </w:r>
            <w:r w:rsidRPr="005E2E76">
              <w:rPr>
                <w:lang w:val="kk-KZ"/>
              </w:rPr>
              <w:t>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Верблюды и верблюдовые, живые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0</w:t>
            </w:r>
            <w:r w:rsidRPr="005E2E76">
              <w:rPr>
                <w:lang w:val="kk-KZ"/>
              </w:rPr>
              <w:t>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Верблюдоматки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10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Овцы живые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11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Овцематки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Козы живые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Козоматки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Свиньи, живые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Куры, живые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Индюки, живые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Гуси, живые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Утки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Цесарки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20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Кролики домашние, живые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21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Перепелки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Страусы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Фазаны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Олени, разведенные в хозяйствах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Пчелосемьи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6</w:t>
            </w:r>
          </w:p>
        </w:tc>
      </w:tr>
      <w:tr w:rsidR="006A445D" w:rsidRPr="005E2E76" w:rsidTr="005102C4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</w:pPr>
            <w:r w:rsidRPr="005E2E76">
              <w:t>Дополнительные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t>Коровы молочного стада</w:t>
            </w:r>
            <w:r>
              <w:rPr>
                <w:lang w:val="kk-KZ"/>
              </w:rPr>
              <w:t xml:space="preserve">, </w:t>
            </w:r>
            <w:r w:rsidRPr="005E2E76">
              <w:t>Коровы мясного стада</w:t>
            </w:r>
            <w:r>
              <w:rPr>
                <w:lang w:val="kk-KZ"/>
              </w:rPr>
              <w:t>,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t>Коровы молочно-мясного стада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Овцы живые и козы живые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>Скот крупный рогатый молочного стада, живой, Скот крупный рогатый прочий и буйволы, живые,</w:t>
            </w:r>
            <w:r w:rsidRPr="005E2E76">
              <w:rPr>
                <w:lang w:val="kk-KZ"/>
              </w:rPr>
              <w:t xml:space="preserve"> </w:t>
            </w:r>
            <w:r w:rsidRPr="005E2E76">
              <w:t>Скот крупный рогатый молочно-мясного стада, живой</w:t>
            </w:r>
            <w:r w:rsidRPr="005E2E76">
              <w:rPr>
                <w:lang w:val="kk-KZ"/>
              </w:rPr>
              <w:t>,</w:t>
            </w:r>
            <w:r w:rsidRPr="005E2E76">
              <w:t xml:space="preserve"> Лошади и животные семейства лошадиных прочие, живые, Верблюды и верблюдовые, живые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29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</w:pPr>
            <w:r w:rsidRPr="005E2E76">
              <w:t xml:space="preserve">Звери пушные клеточного разведения, кролики домашние, живые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30</w:t>
            </w:r>
          </w:p>
        </w:tc>
      </w:tr>
    </w:tbl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lastRenderedPageBreak/>
        <w:t>Приложение 3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к Методик</w:t>
      </w:r>
      <w:r w:rsidRPr="005E2E76">
        <w:rPr>
          <w:sz w:val="28"/>
          <w:szCs w:val="28"/>
          <w:lang w:val="kk-KZ"/>
        </w:rPr>
        <w:t>е</w:t>
      </w:r>
      <w:r w:rsidRPr="005E2E76">
        <w:rPr>
          <w:sz w:val="28"/>
          <w:szCs w:val="28"/>
        </w:rPr>
        <w:t xml:space="preserve"> проведения </w:t>
      </w:r>
    </w:p>
    <w:p w:rsidR="006A445D" w:rsidRPr="005E2E76" w:rsidRDefault="006A445D" w:rsidP="006A445D">
      <w:pPr>
        <w:tabs>
          <w:tab w:val="left" w:pos="2880"/>
          <w:tab w:val="right" w:pos="9639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выборочных обследований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в растениеводстве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и животноводстве</w:t>
      </w:r>
    </w:p>
    <w:p w:rsidR="006A445D" w:rsidRPr="005E2E76" w:rsidRDefault="006A445D" w:rsidP="006A445D">
      <w:pPr>
        <w:tabs>
          <w:tab w:val="left" w:pos="2880"/>
        </w:tabs>
        <w:ind w:firstLine="5670"/>
        <w:jc w:val="both"/>
        <w:rPr>
          <w:sz w:val="20"/>
          <w:szCs w:val="20"/>
        </w:rPr>
      </w:pPr>
    </w:p>
    <w:p w:rsidR="006A445D" w:rsidRPr="005E2E76" w:rsidRDefault="006A445D" w:rsidP="006A445D">
      <w:pPr>
        <w:tabs>
          <w:tab w:val="left" w:pos="2880"/>
        </w:tabs>
        <w:ind w:firstLine="6096"/>
        <w:jc w:val="both"/>
        <w:rPr>
          <w:sz w:val="20"/>
          <w:szCs w:val="20"/>
        </w:rPr>
      </w:pPr>
    </w:p>
    <w:p w:rsidR="006A445D" w:rsidRPr="005E2E76" w:rsidRDefault="006A445D" w:rsidP="006A445D">
      <w:pPr>
        <w:jc w:val="center"/>
        <w:rPr>
          <w:sz w:val="28"/>
          <w:szCs w:val="28"/>
        </w:rPr>
      </w:pPr>
      <w:r w:rsidRPr="005E2E76">
        <w:rPr>
          <w:sz w:val="28"/>
          <w:szCs w:val="28"/>
        </w:rPr>
        <w:t xml:space="preserve">Привязка поправочных коэффициентов к  соответствующим показателям выборочного статистического наблюдения в растениеводстве </w:t>
      </w:r>
    </w:p>
    <w:p w:rsidR="006A445D" w:rsidRPr="005E2E76" w:rsidRDefault="006A445D" w:rsidP="006A445D">
      <w:pPr>
        <w:jc w:val="center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7"/>
        <w:gridCol w:w="1418"/>
      </w:tblGrid>
      <w:tr w:rsidR="006A445D" w:rsidRPr="005E2E76" w:rsidTr="005102C4">
        <w:trPr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Статистический показатель в обследовании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Код поправоч-ного коэффи-циента</w:t>
            </w:r>
            <w:r w:rsidRPr="005E2E76">
              <w:rPr>
                <w:sz w:val="22"/>
                <w:vertAlign w:val="superscript"/>
                <w:lang w:val="kk-KZ"/>
              </w:rPr>
              <w:footnoteReference w:id="2"/>
            </w:r>
          </w:p>
        </w:tc>
      </w:tr>
      <w:tr w:rsidR="006A445D" w:rsidRPr="005E2E76" w:rsidTr="005102C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 xml:space="preserve">Площадь погибших посевов яровых культур, кв. метров; 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Уточненная посевная площадь сельскохозяйственных культур, кв.метров;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Убранная площадь отдельных сельскохозяйственных культур, кв. метров;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Валовый сбор отдельных сельскохозяйственных культур в первоначально оприходованном весе,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Валовый сбор отдельных сельскохозяйственных культур в весе после доработки,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Валовый сбор экологически чистых сельскохозяйственных культур,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Внесение минеральных удобрений под сельскохозяйственные культуры в пересчете на 100% питательных веществ,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Внесение органических удобрений под сельскохозяйственные культуры,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Площадь сельскохозяйственных культур открытого грунта, удобренная минеральными удобрениями, кв. метров;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Площадь сельскохозяйственных культур открытого грунта, удобренная органическими удобрениями, кв. метров;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Стоимость реализованной продукции растениеводства, тыс. тенге;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Себестоимость реализованной продукции растениеводства, тыс. тенге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Потери основных продуктов сельского хозяйства,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Запасы основных продуктов сельского хозяйства,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Затраты на производство продукции растениеводства, тыс. тенге:</w:t>
            </w:r>
          </w:p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по соответствующим видам культур в соответствии с СКПСХ</w:t>
            </w:r>
            <w:r w:rsidRPr="005E2E76">
              <w:rPr>
                <w:sz w:val="22"/>
                <w:vertAlign w:val="superscript"/>
                <w:lang w:val="kk-KZ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02-49</w:t>
            </w:r>
          </w:p>
        </w:tc>
      </w:tr>
      <w:tr w:rsidR="006A445D" w:rsidRPr="005E2E76" w:rsidTr="005102C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Валовый сбор цветов открытого грунта, тыс. штук:</w:t>
            </w:r>
          </w:p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по всем видам цветов в соответствии с СКПСХ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50</w:t>
            </w:r>
          </w:p>
        </w:tc>
      </w:tr>
      <w:tr w:rsidR="006A445D" w:rsidRPr="005E2E76" w:rsidTr="005102C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Убранная площадь зерновых культур с измельчением и разбрасыванием соломы,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01</w:t>
            </w:r>
          </w:p>
        </w:tc>
      </w:tr>
      <w:tr w:rsidR="006A445D" w:rsidRPr="005E2E76" w:rsidTr="005102C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Площадь зерновых культур, засеянная посевными комплексами, а также стерневыми сеялками,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01</w:t>
            </w:r>
          </w:p>
        </w:tc>
      </w:tr>
      <w:tr w:rsidR="006A445D" w:rsidRPr="005E2E76" w:rsidTr="005102C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Площадь зерновых культур, обработанная глифосатсодержащими гербицидами,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01</w:t>
            </w:r>
          </w:p>
        </w:tc>
      </w:tr>
      <w:tr w:rsidR="006A445D" w:rsidRPr="005E2E76" w:rsidTr="005102C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Площадь многолетних насаждений, кв. метров;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Площадь многолетних насаждений в плодоносящем возрасте, кв. метров;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Валовой сбор отдельных сельскохозяйственных культур в первоначально оприходованном весе,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Валовой сбор с площади многолетних насаждений в плодоносящем возрасте, кг:</w:t>
            </w:r>
          </w:p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color w:val="FF0000"/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по соответствующим видам многолетних культур в соответствии с СКПСХ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51-63</w:t>
            </w:r>
          </w:p>
        </w:tc>
      </w:tr>
      <w:tr w:rsidR="006A445D" w:rsidRPr="005E2E76" w:rsidTr="005102C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lastRenderedPageBreak/>
              <w:t>Общая площадь теплиц для выращивания овощей, кв. метров;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Используемая площадь теплиц для выращивания овощей,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64</w:t>
            </w:r>
          </w:p>
        </w:tc>
      </w:tr>
      <w:tr w:rsidR="006A445D" w:rsidRPr="005E2E76" w:rsidTr="005102C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Валовой сбор отдельных сельскохозяйственных культур в защищенном грунте,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Площадь сельскохозяйственных культур закрытого грунта, удобренная минеральными удобрениями, кв. метров: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 xml:space="preserve">      по всем видам овощей закрытого грунта в соответствии с СКПСХ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Площадь сельскохозяйственных культур закрытого грунта, удобренная органическими удобрениями, кв. метров:</w:t>
            </w:r>
          </w:p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по всем видам овощей закрытого грунта в соответствии с СКПСХ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64</w:t>
            </w:r>
          </w:p>
        </w:tc>
      </w:tr>
      <w:tr w:rsidR="006A445D" w:rsidRPr="005E2E76" w:rsidTr="005102C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Общая площадь теплиц для выращивания цветов, кв. метров;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Используемая площадь теплиц для выращивания цветов, 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65</w:t>
            </w:r>
          </w:p>
        </w:tc>
      </w:tr>
      <w:tr w:rsidR="006A445D" w:rsidRPr="005E2E76" w:rsidTr="005102C4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Валовый сбор цветов защищенного грунта, тыс. штук;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Площадь сельскохозяйственных культур закрытого грунта, удобренная минеральными удобрениями, кв. метров: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 xml:space="preserve">      по всем видам цветов в соответствии с СКПСХ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Площадь сельскохозяйственных культур закрытого грунта, удобренная органическими удобрениями, кв. метров:</w:t>
            </w:r>
          </w:p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по всем видам цветов в соответствии с СКПСХ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65</w:t>
            </w:r>
          </w:p>
        </w:tc>
      </w:tr>
    </w:tbl>
    <w:p w:rsidR="006A445D" w:rsidRPr="005E2E76" w:rsidRDefault="006A445D" w:rsidP="006A445D">
      <w:pPr>
        <w:jc w:val="center"/>
        <w:rPr>
          <w:sz w:val="28"/>
          <w:szCs w:val="28"/>
        </w:rPr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  <w:lang w:val="kk-KZ"/>
        </w:rPr>
      </w:pPr>
    </w:p>
    <w:p w:rsidR="006A445D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  <w:lang w:val="kk-KZ"/>
        </w:rPr>
      </w:pP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lastRenderedPageBreak/>
        <w:t>Приложение 4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к Методик</w:t>
      </w:r>
      <w:r w:rsidRPr="005E2E76">
        <w:rPr>
          <w:sz w:val="28"/>
          <w:szCs w:val="28"/>
          <w:lang w:val="kk-KZ"/>
        </w:rPr>
        <w:t xml:space="preserve">е </w:t>
      </w:r>
      <w:r w:rsidRPr="005E2E76">
        <w:rPr>
          <w:sz w:val="28"/>
          <w:szCs w:val="28"/>
        </w:rPr>
        <w:t xml:space="preserve">проведения 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 xml:space="preserve">выборочных обследований 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в растениеводстве</w:t>
      </w:r>
    </w:p>
    <w:p w:rsidR="006A445D" w:rsidRPr="005E2E76" w:rsidRDefault="006A445D" w:rsidP="006A445D">
      <w:pPr>
        <w:tabs>
          <w:tab w:val="left" w:pos="2880"/>
        </w:tabs>
        <w:ind w:firstLine="6237"/>
        <w:jc w:val="both"/>
        <w:rPr>
          <w:sz w:val="28"/>
          <w:szCs w:val="28"/>
        </w:rPr>
      </w:pPr>
      <w:r w:rsidRPr="005E2E76">
        <w:rPr>
          <w:sz w:val="28"/>
          <w:szCs w:val="28"/>
        </w:rPr>
        <w:t>и животноводстве</w:t>
      </w:r>
    </w:p>
    <w:p w:rsidR="006A445D" w:rsidRPr="005E2E76" w:rsidRDefault="006A445D" w:rsidP="006A445D">
      <w:pPr>
        <w:tabs>
          <w:tab w:val="left" w:pos="2880"/>
        </w:tabs>
        <w:ind w:firstLine="5670"/>
        <w:jc w:val="both"/>
      </w:pPr>
    </w:p>
    <w:p w:rsidR="006A445D" w:rsidRPr="005E2E76" w:rsidRDefault="006A445D" w:rsidP="006A445D">
      <w:pPr>
        <w:tabs>
          <w:tab w:val="left" w:pos="2880"/>
        </w:tabs>
        <w:ind w:firstLine="6096"/>
        <w:jc w:val="both"/>
      </w:pPr>
    </w:p>
    <w:p w:rsidR="006A445D" w:rsidRPr="005E2E76" w:rsidRDefault="006A445D" w:rsidP="006A445D">
      <w:pPr>
        <w:jc w:val="center"/>
        <w:rPr>
          <w:sz w:val="28"/>
          <w:szCs w:val="28"/>
        </w:rPr>
      </w:pPr>
      <w:r w:rsidRPr="005E2E76">
        <w:rPr>
          <w:sz w:val="28"/>
          <w:szCs w:val="28"/>
        </w:rPr>
        <w:t xml:space="preserve">Привязка поправочных коэффициентов к соответствующим показателям выборочного статистического наблюдения в животноводстве </w:t>
      </w:r>
    </w:p>
    <w:p w:rsidR="006A445D" w:rsidRPr="005E2E76" w:rsidRDefault="006A445D" w:rsidP="006A445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1701"/>
      </w:tblGrid>
      <w:tr w:rsidR="006A445D" w:rsidRPr="005E2E76" w:rsidTr="005102C4">
        <w:trPr>
          <w:tblHeader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Статистический показатель в обследовании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jc w:val="center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Код поправочного коэффициента</w:t>
            </w:r>
            <w:r w:rsidRPr="005E2E76">
              <w:rPr>
                <w:sz w:val="22"/>
                <w:vertAlign w:val="superscript"/>
                <w:lang w:val="kk-KZ"/>
              </w:rPr>
              <w:footnoteReference w:id="4"/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Численность скота и птицы, голов:</w:t>
            </w:r>
          </w:p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 xml:space="preserve">скот крупный рогатый молочного стада, живой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01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коровы молочного стада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02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скот крупный рогатый прочий и буйволы,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03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коровы мясного стада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04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скот крупный рогатый молочно-мясного стада, живой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05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коровы молочно-мясного стада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06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лошади и животные семейства лошадиных прочие,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0</w:t>
            </w:r>
            <w:r w:rsidRPr="005E2E76">
              <w:rPr>
                <w:lang w:val="kk-KZ"/>
              </w:rPr>
              <w:t>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верблюды и верблюдовые,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0</w:t>
            </w:r>
            <w:r w:rsidRPr="005E2E76">
              <w:rPr>
                <w:lang w:val="kk-KZ"/>
              </w:rPr>
              <w:t>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овцы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11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козы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свиньи,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куры,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индюки,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гуси,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цесарки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20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кролики домашние,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21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перепелки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22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страусы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фазаны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олени, разведенные в хозяйствах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Забито в хозяйстве или реализовано на убой скота и птицы, голов;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Забито в хозяйстве или реализовано на убой скота и птицы (в живом весе),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Забито в хозяйстве или реализовано на убой скота и птицы (в убойном весе),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Реализация мяса перерабатывающим предприятиям,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Использовано на собственное потребление мяса,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Стоимость реализованной продукции животноводства, тыс. тенге;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Себестоимость реализованной продукции животноводства, тыс. тенге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Потери основных продуктов сельского хозяйства,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Запасы основных продуктов сельского хозяйства,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Затраты на производство продукции животноводства, тыс. тенге:</w:t>
            </w:r>
          </w:p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скот крупный рогатый молочного стада, живой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01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скот крупный рогатый прочий и буйволы,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03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скот крупный рогатый молочно-мясного стада, живой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05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lastRenderedPageBreak/>
              <w:t>лошади и животные семейства лошадиных прочие,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0</w:t>
            </w:r>
            <w:r w:rsidRPr="005E2E76">
              <w:rPr>
                <w:lang w:val="kk-KZ"/>
              </w:rPr>
              <w:t>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верблюды и верблюдовые,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0</w:t>
            </w:r>
            <w:r w:rsidRPr="005E2E76">
              <w:rPr>
                <w:lang w:val="kk-KZ"/>
              </w:rPr>
              <w:t>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овцы,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11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козы,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свиньи,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куры,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индюки,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гуси,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цесарки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20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кролики домашние, живые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21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перепелки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22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страусы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фазаны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олени, разведенные в хозяйствах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5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Производство отдельных видов продукции животноводства,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Реализация отдельных видов продукции животноводства перерабатывающим предприятиям,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Использовано на собственное потребление отдельных видов продукции животноводства,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Стоимость реализованной продукции животноводства, тыс. тенге;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Себестоимость реализованной продукции животноводства, тыс. тенге;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Потери основных продуктов сельского хозяйства,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Запасы основных продуктов сельского хозяйства, кг;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Затраты на производство продукции животноводства, тыс. тенге:</w:t>
            </w:r>
          </w:p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молоко сырое коров молочного стада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02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молоко сырое коров мясного стада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04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молоко сырое коров молочно-мясного стада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06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 xml:space="preserve">молоко сырое кобылье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0</w:t>
            </w:r>
            <w:r w:rsidRPr="005E2E76">
              <w:rPr>
                <w:lang w:val="kk-KZ"/>
              </w:rPr>
              <w:t>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 xml:space="preserve">шерсть верблюжья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0</w:t>
            </w:r>
            <w:r w:rsidRPr="005E2E76">
              <w:rPr>
                <w:lang w:val="kk-KZ"/>
              </w:rPr>
              <w:t>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молоко сырое верблюжье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10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шерсть стриженная с овцы живой, немытая (включая промытую руном)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11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 xml:space="preserve">молоко сырое овечье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шерсть козья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пух козий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 xml:space="preserve">молоко сырое козье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мед натуральный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Использовано коровьего молока на выпойку телят и поросят,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Реализовано шерсти на первичную обработку,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11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Производство яиц, штук;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Реализация яиц перерабатывающим предприятиям, штук;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Использовано на собственное потребление яиц, штук;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Стоимость реализованной продукции животноводства, тыс. тенге;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Себестоимость реализованной продукции животноводства, тыс. тенге;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Потери яиц, штук;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Запасы яиц, штук;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Затраты на производство продукции животноводства, тыс. тенге:</w:t>
            </w:r>
          </w:p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яйца куриные в скорлупе, свежие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яйца индеек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7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 xml:space="preserve">яйца гусей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lastRenderedPageBreak/>
              <w:t xml:space="preserve">яйца уток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яйца цесарок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20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яйца перепелок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яйца страусов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3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Производство невыделанных шкур и пушно-мехового сырья животных, разведенных в хозяйствах, штук;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Реализация невыделанных шкур и пушно-мехового сырья животных, разведенных в хозяйствах, перерабатывающим предприятиям, штук;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Использовано на собственное потребление шкур, штук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Стоимость реализованной продукции животноводства, тыс. тенге;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Себестоимость реализованной продукции животноводства, тыс. тенге;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Потери невыделанных шкур и пушно-мехового сырья животных, разведенных в хозяйствах, штук;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Запасы невыделанных шкур и пушно-мехового сырья животных, разведенных в хозяйствах, штук;</w:t>
            </w:r>
          </w:p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Затраты на производство продукции животноводства, тыс. тенге:</w:t>
            </w:r>
          </w:p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сырье пушно-меховое (шкурки невыделанные), кроме шкурок ягнят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30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601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шкурки кроликов и зайцев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21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шкурки ягнят смушковых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11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шкуры крупные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29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ind w:left="318"/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шкуры мелкие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28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Среднее поголовье дойных коров молочного стада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02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Среднее поголовье дойных коров мясного стада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</w:pPr>
            <w:r w:rsidRPr="005E2E76">
              <w:t>04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Среднее поголовье дойных коров молочно-мясного стада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06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Среднее поголовье кур-несушек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1</w:t>
            </w:r>
            <w:r w:rsidRPr="005E2E76">
              <w:rPr>
                <w:lang w:val="kk-KZ"/>
              </w:rPr>
              <w:t>6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Количество овец, подверженных стрижке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rPr>
                <w:lang w:val="kk-KZ"/>
              </w:rPr>
              <w:t>11</w:t>
            </w:r>
          </w:p>
        </w:tc>
      </w:tr>
      <w:tr w:rsidR="006A445D" w:rsidRPr="005E2E76" w:rsidTr="005102C4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D" w:rsidRPr="005E2E76" w:rsidRDefault="006A445D" w:rsidP="005102C4">
            <w:pPr>
              <w:tabs>
                <w:tab w:val="left" w:pos="2880"/>
              </w:tabs>
              <w:rPr>
                <w:lang w:val="kk-KZ"/>
              </w:rPr>
            </w:pPr>
            <w:r w:rsidRPr="005E2E76">
              <w:rPr>
                <w:sz w:val="22"/>
                <w:szCs w:val="22"/>
                <w:lang w:val="kk-KZ"/>
              </w:rPr>
              <w:t>Общее количество пчелосемей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45D" w:rsidRPr="005E2E76" w:rsidRDefault="006A445D" w:rsidP="005102C4">
            <w:pPr>
              <w:jc w:val="center"/>
              <w:rPr>
                <w:lang w:val="kk-KZ"/>
              </w:rPr>
            </w:pPr>
            <w:r w:rsidRPr="005E2E76">
              <w:t>2</w:t>
            </w:r>
            <w:r w:rsidRPr="005E2E76">
              <w:rPr>
                <w:lang w:val="kk-KZ"/>
              </w:rPr>
              <w:t>6</w:t>
            </w:r>
          </w:p>
        </w:tc>
      </w:tr>
    </w:tbl>
    <w:p w:rsidR="006A445D" w:rsidRPr="005E2E76" w:rsidRDefault="006A445D" w:rsidP="006A445D">
      <w:pPr>
        <w:jc w:val="center"/>
        <w:rPr>
          <w:sz w:val="28"/>
          <w:szCs w:val="28"/>
        </w:rPr>
      </w:pPr>
    </w:p>
    <w:p w:rsidR="006A445D" w:rsidRPr="005E2E76" w:rsidRDefault="006A445D" w:rsidP="006A445D">
      <w:pPr>
        <w:jc w:val="center"/>
        <w:rPr>
          <w:sz w:val="28"/>
          <w:szCs w:val="28"/>
        </w:rPr>
      </w:pPr>
    </w:p>
    <w:p w:rsidR="006A445D" w:rsidRPr="005E2E76" w:rsidRDefault="006A445D" w:rsidP="006A445D">
      <w:pPr>
        <w:rPr>
          <w:szCs w:val="28"/>
        </w:rPr>
      </w:pPr>
    </w:p>
    <w:p w:rsidR="006A445D" w:rsidRDefault="006A445D" w:rsidP="006A445D">
      <w:pPr>
        <w:jc w:val="center"/>
        <w:rPr>
          <w:b/>
          <w:sz w:val="28"/>
          <w:szCs w:val="28"/>
        </w:rPr>
      </w:pPr>
    </w:p>
    <w:p w:rsidR="0099366C" w:rsidRDefault="0099366C" w:rsidP="00B5779B">
      <w:pPr>
        <w:jc w:val="center"/>
        <w:rPr>
          <w:b/>
          <w:sz w:val="28"/>
          <w:szCs w:val="28"/>
        </w:rPr>
      </w:pPr>
    </w:p>
    <w:sectPr w:rsidR="0099366C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AB" w:rsidRDefault="00FB0CAB" w:rsidP="006A445D">
      <w:r>
        <w:separator/>
      </w:r>
    </w:p>
  </w:endnote>
  <w:endnote w:type="continuationSeparator" w:id="1">
    <w:p w:rsidR="00FB0CAB" w:rsidRDefault="00FB0CAB" w:rsidP="006A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AB" w:rsidRDefault="00FB0CAB" w:rsidP="006A445D">
      <w:r>
        <w:separator/>
      </w:r>
    </w:p>
  </w:footnote>
  <w:footnote w:type="continuationSeparator" w:id="1">
    <w:p w:rsidR="00FB0CAB" w:rsidRDefault="00FB0CAB" w:rsidP="006A445D">
      <w:r>
        <w:continuationSeparator/>
      </w:r>
    </w:p>
  </w:footnote>
  <w:footnote w:id="2">
    <w:p w:rsidR="00020EC0" w:rsidRDefault="00020EC0" w:rsidP="006A445D">
      <w:pPr>
        <w:pStyle w:val="af6"/>
        <w:jc w:val="both"/>
        <w:rPr>
          <w:rFonts w:ascii="Times New Roman" w:hAnsi="Times New Roman"/>
          <w:sz w:val="22"/>
          <w:szCs w:val="22"/>
        </w:rPr>
      </w:pPr>
      <w:r>
        <w:rPr>
          <w:rStyle w:val="af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соответствии с приложением 1 к Методике проведения выборочных обследований в растениеводстве и животноводстве</w:t>
      </w:r>
    </w:p>
  </w:footnote>
  <w:footnote w:id="3">
    <w:p w:rsidR="00020EC0" w:rsidRDefault="00020EC0" w:rsidP="006A445D">
      <w:pPr>
        <w:pStyle w:val="af6"/>
        <w:jc w:val="both"/>
        <w:rPr>
          <w:rFonts w:ascii="Times New Roman" w:hAnsi="Times New Roman"/>
          <w:sz w:val="22"/>
          <w:szCs w:val="22"/>
        </w:rPr>
      </w:pPr>
      <w:r>
        <w:rPr>
          <w:rStyle w:val="afa"/>
        </w:rPr>
        <w:footnoteRef/>
      </w:r>
      <w:r>
        <w:t xml:space="preserve">    </w:t>
      </w:r>
      <w:r>
        <w:rPr>
          <w:rFonts w:ascii="Times New Roman" w:hAnsi="Times New Roman"/>
          <w:sz w:val="22"/>
          <w:szCs w:val="22"/>
        </w:rPr>
        <w:t xml:space="preserve">здесь и далее СКПСХ – </w:t>
      </w:r>
      <w:r>
        <w:rPr>
          <w:rFonts w:ascii="Times New Roman" w:hAnsi="Times New Roman"/>
          <w:sz w:val="22"/>
          <w:szCs w:val="22"/>
          <w:lang w:val="kk-KZ"/>
        </w:rPr>
        <w:t>Справочник</w:t>
      </w:r>
      <w:r>
        <w:rPr>
          <w:rFonts w:ascii="Times New Roman" w:hAnsi="Times New Roman"/>
          <w:sz w:val="22"/>
          <w:szCs w:val="22"/>
        </w:rPr>
        <w:t xml:space="preserve"> продукции (товаров и услуг) сельского, лесного и рыбного хозяйства</w:t>
      </w:r>
    </w:p>
  </w:footnote>
  <w:footnote w:id="4">
    <w:p w:rsidR="00020EC0" w:rsidRDefault="00020EC0" w:rsidP="006A445D">
      <w:pPr>
        <w:pStyle w:val="af6"/>
        <w:jc w:val="both"/>
        <w:rPr>
          <w:rFonts w:ascii="Times New Roman" w:hAnsi="Times New Roman"/>
          <w:sz w:val="22"/>
          <w:szCs w:val="22"/>
        </w:rPr>
      </w:pPr>
      <w:r>
        <w:rPr>
          <w:rStyle w:val="af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соответствии с приложением 2 к Методике проведения выборочных обследований в растениеводстве и животноводстве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6224"/>
      <w:docPartObj>
        <w:docPartGallery w:val="Page Numbers (Top of Page)"/>
        <w:docPartUnique/>
      </w:docPartObj>
    </w:sdtPr>
    <w:sdtContent>
      <w:p w:rsidR="00020EC0" w:rsidRDefault="00020EC0">
        <w:pPr>
          <w:pStyle w:val="af4"/>
          <w:jc w:val="center"/>
        </w:pPr>
        <w:fldSimple w:instr=" PAGE   \* MERGEFORMAT ">
          <w:r w:rsidR="008F215F">
            <w:rPr>
              <w:noProof/>
            </w:rPr>
            <w:t>3</w:t>
          </w:r>
        </w:fldSimple>
      </w:p>
    </w:sdtContent>
  </w:sdt>
  <w:p w:rsidR="00020EC0" w:rsidRDefault="00020EC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8F6"/>
    <w:multiLevelType w:val="hybridMultilevel"/>
    <w:tmpl w:val="3CC6C9A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0A837DDF"/>
    <w:multiLevelType w:val="hybridMultilevel"/>
    <w:tmpl w:val="5450EBDA"/>
    <w:lvl w:ilvl="0" w:tplc="3050FD06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BE4708"/>
    <w:multiLevelType w:val="multilevel"/>
    <w:tmpl w:val="8BF4A6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FB4CDC"/>
    <w:multiLevelType w:val="hybridMultilevel"/>
    <w:tmpl w:val="775EBD68"/>
    <w:lvl w:ilvl="0" w:tplc="8640C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CC6A4B"/>
    <w:multiLevelType w:val="hybridMultilevel"/>
    <w:tmpl w:val="6FBE42E4"/>
    <w:lvl w:ilvl="0" w:tplc="CE3A1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4B10CE"/>
    <w:multiLevelType w:val="hybridMultilevel"/>
    <w:tmpl w:val="B38E000C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F4CA6"/>
    <w:multiLevelType w:val="multilevel"/>
    <w:tmpl w:val="A6AE0506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6976E0"/>
    <w:multiLevelType w:val="multilevel"/>
    <w:tmpl w:val="686212F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25D112E"/>
    <w:multiLevelType w:val="hybridMultilevel"/>
    <w:tmpl w:val="0826F376"/>
    <w:lvl w:ilvl="0" w:tplc="AF640A9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9185E"/>
    <w:multiLevelType w:val="hybridMultilevel"/>
    <w:tmpl w:val="FB78AEDA"/>
    <w:lvl w:ilvl="0" w:tplc="F97463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21D6C"/>
    <w:multiLevelType w:val="hybridMultilevel"/>
    <w:tmpl w:val="A7C25738"/>
    <w:lvl w:ilvl="0" w:tplc="00342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D00829"/>
    <w:multiLevelType w:val="hybridMultilevel"/>
    <w:tmpl w:val="83BE96BA"/>
    <w:lvl w:ilvl="0" w:tplc="D71493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3735C"/>
    <w:multiLevelType w:val="hybridMultilevel"/>
    <w:tmpl w:val="1C66D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71516"/>
    <w:multiLevelType w:val="hybridMultilevel"/>
    <w:tmpl w:val="1FDC8F86"/>
    <w:lvl w:ilvl="0" w:tplc="0BA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016F29"/>
    <w:multiLevelType w:val="hybridMultilevel"/>
    <w:tmpl w:val="D25816F6"/>
    <w:lvl w:ilvl="0" w:tplc="A0043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F30EBB"/>
    <w:multiLevelType w:val="hybridMultilevel"/>
    <w:tmpl w:val="C04A8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E7B45"/>
    <w:multiLevelType w:val="hybridMultilevel"/>
    <w:tmpl w:val="D21C3C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02DE9"/>
    <w:multiLevelType w:val="hybridMultilevel"/>
    <w:tmpl w:val="F280BFF8"/>
    <w:lvl w:ilvl="0" w:tplc="BBFC250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5C0E90"/>
    <w:multiLevelType w:val="hybridMultilevel"/>
    <w:tmpl w:val="C656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76311B"/>
    <w:multiLevelType w:val="hybridMultilevel"/>
    <w:tmpl w:val="BD02A8BC"/>
    <w:lvl w:ilvl="0" w:tplc="A926C1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4F3128"/>
    <w:multiLevelType w:val="hybridMultilevel"/>
    <w:tmpl w:val="574EA1D4"/>
    <w:lvl w:ilvl="0" w:tplc="91A4B4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C422E9"/>
    <w:multiLevelType w:val="hybridMultilevel"/>
    <w:tmpl w:val="15CEF10C"/>
    <w:lvl w:ilvl="0" w:tplc="E1ECBA7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41403"/>
    <w:multiLevelType w:val="hybridMultilevel"/>
    <w:tmpl w:val="F858E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D384B85"/>
    <w:multiLevelType w:val="multilevel"/>
    <w:tmpl w:val="FE549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736008EC"/>
    <w:multiLevelType w:val="hybridMultilevel"/>
    <w:tmpl w:val="D242A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B1DD6"/>
    <w:multiLevelType w:val="hybridMultilevel"/>
    <w:tmpl w:val="B4A01034"/>
    <w:lvl w:ilvl="0" w:tplc="4936ECE6">
      <w:start w:val="1"/>
      <w:numFmt w:val="bullet"/>
      <w:lvlText w:val=""/>
      <w:lvlJc w:val="left"/>
      <w:pPr>
        <w:ind w:left="1684" w:hanging="975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0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 w:numId="19">
    <w:abstractNumId w:val="6"/>
  </w:num>
  <w:num w:numId="20">
    <w:abstractNumId w:val="7"/>
  </w:num>
  <w:num w:numId="21">
    <w:abstractNumId w:val="19"/>
  </w:num>
  <w:num w:numId="22">
    <w:abstractNumId w:val="13"/>
  </w:num>
  <w:num w:numId="23">
    <w:abstractNumId w:val="20"/>
  </w:num>
  <w:num w:numId="24">
    <w:abstractNumId w:val="4"/>
  </w:num>
  <w:num w:numId="25">
    <w:abstractNumId w:val="1"/>
  </w:num>
  <w:num w:numId="26">
    <w:abstractNumId w:val="0"/>
  </w:num>
  <w:num w:numId="27">
    <w:abstractNumId w:val="1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6C"/>
    <w:rsid w:val="00020EC0"/>
    <w:rsid w:val="000469A4"/>
    <w:rsid w:val="00096264"/>
    <w:rsid w:val="000D02BE"/>
    <w:rsid w:val="000D68F9"/>
    <w:rsid w:val="000F0F93"/>
    <w:rsid w:val="00121766"/>
    <w:rsid w:val="001416AD"/>
    <w:rsid w:val="00196968"/>
    <w:rsid w:val="001D45E4"/>
    <w:rsid w:val="002B0FB8"/>
    <w:rsid w:val="002E524A"/>
    <w:rsid w:val="00327B69"/>
    <w:rsid w:val="00380A66"/>
    <w:rsid w:val="00502249"/>
    <w:rsid w:val="005102C4"/>
    <w:rsid w:val="00527382"/>
    <w:rsid w:val="00535B8B"/>
    <w:rsid w:val="00543978"/>
    <w:rsid w:val="00580A3C"/>
    <w:rsid w:val="0058431E"/>
    <w:rsid w:val="005B74DA"/>
    <w:rsid w:val="00664407"/>
    <w:rsid w:val="0069154A"/>
    <w:rsid w:val="006A445D"/>
    <w:rsid w:val="006C3C07"/>
    <w:rsid w:val="00750512"/>
    <w:rsid w:val="00771320"/>
    <w:rsid w:val="00794654"/>
    <w:rsid w:val="008C23F1"/>
    <w:rsid w:val="008E34E6"/>
    <w:rsid w:val="008F215F"/>
    <w:rsid w:val="00933101"/>
    <w:rsid w:val="00956135"/>
    <w:rsid w:val="0098565E"/>
    <w:rsid w:val="0099366C"/>
    <w:rsid w:val="009B6960"/>
    <w:rsid w:val="00B5779B"/>
    <w:rsid w:val="00C11E89"/>
    <w:rsid w:val="00D51E24"/>
    <w:rsid w:val="00E01B07"/>
    <w:rsid w:val="00E2101F"/>
    <w:rsid w:val="00E36377"/>
    <w:rsid w:val="00F23443"/>
    <w:rsid w:val="00F7031E"/>
    <w:rsid w:val="00FB0CAB"/>
    <w:rsid w:val="00FE5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OsnTxt"/>
    <w:link w:val="10"/>
    <w:qFormat/>
    <w:rsid w:val="006A445D"/>
    <w:pPr>
      <w:keepNext/>
      <w:pageBreakBefore/>
      <w:tabs>
        <w:tab w:val="left" w:pos="1134"/>
      </w:tabs>
      <w:spacing w:before="540" w:after="360" w:line="240" w:lineRule="auto"/>
      <w:ind w:left="1134" w:hanging="1134"/>
      <w:outlineLvl w:val="0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styleId="2">
    <w:name w:val="heading 2"/>
    <w:basedOn w:val="1"/>
    <w:next w:val="OsnTxt"/>
    <w:link w:val="20"/>
    <w:qFormat/>
    <w:rsid w:val="006A445D"/>
    <w:pPr>
      <w:pageBreakBefore w:val="0"/>
      <w:spacing w:before="450" w:after="300"/>
      <w:outlineLvl w:val="1"/>
    </w:pPr>
    <w:rPr>
      <w:sz w:val="40"/>
    </w:rPr>
  </w:style>
  <w:style w:type="paragraph" w:styleId="3">
    <w:name w:val="heading 3"/>
    <w:basedOn w:val="1"/>
    <w:next w:val="OsnTxt"/>
    <w:link w:val="30"/>
    <w:qFormat/>
    <w:rsid w:val="006A445D"/>
    <w:pPr>
      <w:pageBreakBefore w:val="0"/>
      <w:spacing w:before="360" w:after="240"/>
      <w:outlineLvl w:val="2"/>
    </w:pPr>
    <w:rPr>
      <w:sz w:val="36"/>
    </w:rPr>
  </w:style>
  <w:style w:type="paragraph" w:styleId="4">
    <w:name w:val="heading 4"/>
    <w:basedOn w:val="1"/>
    <w:next w:val="OsnTxt"/>
    <w:link w:val="40"/>
    <w:qFormat/>
    <w:rsid w:val="006A445D"/>
    <w:pPr>
      <w:pageBreakBefore w:val="0"/>
      <w:spacing w:before="270" w:after="180"/>
      <w:outlineLvl w:val="3"/>
    </w:pPr>
    <w:rPr>
      <w:sz w:val="32"/>
    </w:rPr>
  </w:style>
  <w:style w:type="paragraph" w:styleId="5">
    <w:name w:val="heading 5"/>
    <w:basedOn w:val="1"/>
    <w:next w:val="a"/>
    <w:link w:val="50"/>
    <w:qFormat/>
    <w:rsid w:val="006A445D"/>
    <w:pPr>
      <w:pageBreakBefore w:val="0"/>
      <w:spacing w:before="180" w:after="120"/>
      <w:outlineLvl w:val="4"/>
    </w:pPr>
    <w:rPr>
      <w:color w:val="000000"/>
      <w:sz w:val="28"/>
    </w:rPr>
  </w:style>
  <w:style w:type="paragraph" w:styleId="6">
    <w:name w:val="heading 6"/>
    <w:basedOn w:val="1"/>
    <w:next w:val="a"/>
    <w:link w:val="60"/>
    <w:qFormat/>
    <w:rsid w:val="006A445D"/>
    <w:pPr>
      <w:pageBreakBefore w:val="0"/>
      <w:spacing w:before="120" w:after="0"/>
      <w:ind w:left="0" w:firstLine="0"/>
      <w:jc w:val="center"/>
      <w:outlineLvl w:val="5"/>
    </w:pPr>
    <w:rPr>
      <w:sz w:val="24"/>
    </w:rPr>
  </w:style>
  <w:style w:type="paragraph" w:styleId="7">
    <w:name w:val="heading 7"/>
    <w:basedOn w:val="1"/>
    <w:next w:val="a"/>
    <w:link w:val="70"/>
    <w:uiPriority w:val="99"/>
    <w:qFormat/>
    <w:rsid w:val="006A445D"/>
    <w:pPr>
      <w:pageBreakBefore w:val="0"/>
      <w:spacing w:before="60" w:after="0"/>
      <w:ind w:left="0" w:firstLine="0"/>
      <w:outlineLvl w:val="6"/>
    </w:pPr>
    <w:rPr>
      <w:sz w:val="20"/>
    </w:rPr>
  </w:style>
  <w:style w:type="paragraph" w:styleId="8">
    <w:name w:val="heading 8"/>
    <w:basedOn w:val="a"/>
    <w:next w:val="a"/>
    <w:link w:val="80"/>
    <w:uiPriority w:val="99"/>
    <w:qFormat/>
    <w:rsid w:val="006A445D"/>
    <w:pPr>
      <w:keepNext/>
      <w:outlineLvl w:val="7"/>
    </w:pPr>
    <w:rPr>
      <w:rFonts w:ascii="NewtonCTT" w:hAnsi="NewtonCTT"/>
      <w:b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6A445D"/>
    <w:pPr>
      <w:keepNext/>
      <w:jc w:val="right"/>
      <w:outlineLvl w:val="8"/>
    </w:pPr>
    <w:rPr>
      <w:rFonts w:ascii="NewtonCTT" w:hAnsi="NewtonCTT"/>
      <w:b/>
      <w:position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9936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A445D"/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445D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445D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445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445D"/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445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A445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A445D"/>
    <w:rPr>
      <w:rFonts w:ascii="NewtonCTT" w:eastAsia="Times New Roman" w:hAnsi="NewtonCTT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A445D"/>
    <w:rPr>
      <w:rFonts w:ascii="NewtonCTT" w:eastAsia="Times New Roman" w:hAnsi="NewtonCTT" w:cs="Times New Roman"/>
      <w:b/>
      <w:position w:val="-2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445D"/>
  </w:style>
  <w:style w:type="paragraph" w:styleId="ab">
    <w:name w:val="Title"/>
    <w:basedOn w:val="a"/>
    <w:link w:val="ac"/>
    <w:uiPriority w:val="99"/>
    <w:qFormat/>
    <w:rsid w:val="006A445D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uiPriority w:val="99"/>
    <w:rsid w:val="006A4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6A445D"/>
    <w:pPr>
      <w:ind w:firstLine="851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A4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6A445D"/>
    <w:pPr>
      <w:tabs>
        <w:tab w:val="center" w:pos="4153"/>
        <w:tab w:val="right" w:pos="8306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6A44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6A445D"/>
  </w:style>
  <w:style w:type="paragraph" w:styleId="21">
    <w:name w:val="Body Text Indent 2"/>
    <w:basedOn w:val="a"/>
    <w:link w:val="22"/>
    <w:uiPriority w:val="99"/>
    <w:rsid w:val="006A445D"/>
    <w:pPr>
      <w:spacing w:line="360" w:lineRule="auto"/>
      <w:ind w:firstLine="851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A4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Document Map"/>
    <w:basedOn w:val="a"/>
    <w:link w:val="af3"/>
    <w:uiPriority w:val="99"/>
    <w:rsid w:val="006A445D"/>
    <w:pPr>
      <w:shd w:val="clear" w:color="auto" w:fill="000080"/>
    </w:pPr>
    <w:rPr>
      <w:rFonts w:ascii="Tahoma" w:hAnsi="Tahoma"/>
      <w:szCs w:val="20"/>
    </w:rPr>
  </w:style>
  <w:style w:type="character" w:customStyle="1" w:styleId="af3">
    <w:name w:val="Схема документа Знак"/>
    <w:basedOn w:val="a0"/>
    <w:link w:val="af2"/>
    <w:uiPriority w:val="99"/>
    <w:rsid w:val="006A445D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f4">
    <w:name w:val="header"/>
    <w:basedOn w:val="a"/>
    <w:link w:val="af5"/>
    <w:uiPriority w:val="99"/>
    <w:rsid w:val="006A445D"/>
    <w:pPr>
      <w:tabs>
        <w:tab w:val="center" w:pos="4153"/>
        <w:tab w:val="right" w:pos="8306"/>
      </w:tabs>
    </w:pPr>
    <w:rPr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6A4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snTxt">
    <w:name w:val="OsnTxt"/>
    <w:link w:val="OsnTxt0"/>
    <w:uiPriority w:val="99"/>
    <w:rsid w:val="006A445D"/>
    <w:pPr>
      <w:spacing w:after="0" w:line="280" w:lineRule="exact"/>
      <w:ind w:firstLine="794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p">
    <w:name w:val="Sp"/>
    <w:uiPriority w:val="99"/>
    <w:rsid w:val="006A445D"/>
    <w:pPr>
      <w:tabs>
        <w:tab w:val="left" w:pos="1247"/>
      </w:tabs>
      <w:spacing w:after="0" w:line="260" w:lineRule="exact"/>
      <w:ind w:firstLine="794"/>
      <w:jc w:val="both"/>
    </w:pPr>
    <w:rPr>
      <w:rFonts w:ascii="Arial" w:eastAsia="Times New Roman" w:hAnsi="Arial" w:cs="Times New Roman"/>
      <w:sz w:val="19"/>
      <w:szCs w:val="20"/>
      <w:lang w:eastAsia="ru-RU"/>
    </w:rPr>
  </w:style>
  <w:style w:type="paragraph" w:customStyle="1" w:styleId="OsnTxt1">
    <w:name w:val="OsnTxt:"/>
    <w:basedOn w:val="OsnTxt"/>
    <w:uiPriority w:val="99"/>
    <w:rsid w:val="006A445D"/>
    <w:pPr>
      <w:spacing w:after="40"/>
    </w:pPr>
  </w:style>
  <w:style w:type="paragraph" w:customStyle="1" w:styleId="Abz1">
    <w:name w:val="Abz1"/>
    <w:basedOn w:val="OsnTxt"/>
    <w:uiPriority w:val="99"/>
    <w:rsid w:val="006A445D"/>
    <w:pPr>
      <w:spacing w:before="120"/>
    </w:pPr>
  </w:style>
  <w:style w:type="paragraph" w:customStyle="1" w:styleId="Abz10">
    <w:name w:val="Abz1:"/>
    <w:basedOn w:val="Abz1"/>
    <w:uiPriority w:val="99"/>
    <w:rsid w:val="006A445D"/>
    <w:pPr>
      <w:spacing w:after="20"/>
    </w:pPr>
  </w:style>
  <w:style w:type="paragraph" w:customStyle="1" w:styleId="Stlb">
    <w:name w:val="Stlb"/>
    <w:basedOn w:val="ShapTabl"/>
    <w:uiPriority w:val="99"/>
    <w:rsid w:val="006A445D"/>
    <w:pPr>
      <w:jc w:val="right"/>
    </w:pPr>
    <w:rPr>
      <w:snapToGrid w:val="0"/>
    </w:rPr>
  </w:style>
  <w:style w:type="paragraph" w:customStyle="1" w:styleId="Shema">
    <w:name w:val="Shema"/>
    <w:uiPriority w:val="99"/>
    <w:rsid w:val="006A445D"/>
    <w:pPr>
      <w:spacing w:after="0" w:line="240" w:lineRule="auto"/>
      <w:jc w:val="center"/>
    </w:pPr>
    <w:rPr>
      <w:rFonts w:ascii="Arial" w:eastAsia="Times New Roman" w:hAnsi="Arial" w:cs="Times New Roman"/>
      <w:sz w:val="17"/>
      <w:szCs w:val="20"/>
      <w:lang w:eastAsia="ru-RU"/>
    </w:rPr>
  </w:style>
  <w:style w:type="paragraph" w:customStyle="1" w:styleId="ShapTabl">
    <w:name w:val="ShapTabl"/>
    <w:basedOn w:val="OsnTxt"/>
    <w:uiPriority w:val="99"/>
    <w:rsid w:val="006A445D"/>
    <w:pPr>
      <w:spacing w:line="240" w:lineRule="auto"/>
      <w:ind w:firstLine="0"/>
      <w:jc w:val="center"/>
    </w:pPr>
    <w:rPr>
      <w:sz w:val="18"/>
    </w:rPr>
  </w:style>
  <w:style w:type="paragraph" w:customStyle="1" w:styleId="Bok">
    <w:name w:val="Bok"/>
    <w:basedOn w:val="ShapTabl"/>
    <w:uiPriority w:val="99"/>
    <w:rsid w:val="006A445D"/>
    <w:pPr>
      <w:jc w:val="left"/>
    </w:pPr>
  </w:style>
  <w:style w:type="paragraph" w:customStyle="1" w:styleId="TxtTabl">
    <w:name w:val="TxtTabl"/>
    <w:basedOn w:val="ShapTabl"/>
    <w:uiPriority w:val="99"/>
    <w:rsid w:val="006A445D"/>
    <w:pPr>
      <w:jc w:val="left"/>
    </w:pPr>
  </w:style>
  <w:style w:type="paragraph" w:customStyle="1" w:styleId="SpI">
    <w:name w:val="Sp.I"/>
    <w:basedOn w:val="Sp"/>
    <w:uiPriority w:val="99"/>
    <w:rsid w:val="006A445D"/>
  </w:style>
  <w:style w:type="paragraph" w:customStyle="1" w:styleId="SpII">
    <w:name w:val="Sp.II"/>
    <w:basedOn w:val="Sp"/>
    <w:uiPriority w:val="99"/>
    <w:rsid w:val="006A445D"/>
    <w:pPr>
      <w:tabs>
        <w:tab w:val="clear" w:pos="1247"/>
        <w:tab w:val="left" w:pos="1701"/>
      </w:tabs>
      <w:ind w:left="1701" w:hanging="454"/>
    </w:pPr>
  </w:style>
  <w:style w:type="paragraph" w:customStyle="1" w:styleId="SpIII">
    <w:name w:val="Sp.III"/>
    <w:basedOn w:val="Sp"/>
    <w:uiPriority w:val="99"/>
    <w:rsid w:val="006A445D"/>
    <w:pPr>
      <w:tabs>
        <w:tab w:val="clear" w:pos="1247"/>
        <w:tab w:val="left" w:pos="2155"/>
      </w:tabs>
      <w:ind w:left="2155" w:hanging="454"/>
    </w:pPr>
  </w:style>
  <w:style w:type="paragraph" w:customStyle="1" w:styleId="Graf">
    <w:name w:val="Graf"/>
    <w:basedOn w:val="OsnTxt"/>
    <w:uiPriority w:val="99"/>
    <w:rsid w:val="006A445D"/>
    <w:pPr>
      <w:spacing w:line="240" w:lineRule="auto"/>
      <w:ind w:firstLine="0"/>
      <w:jc w:val="left"/>
    </w:pPr>
    <w:rPr>
      <w:noProof/>
      <w:sz w:val="16"/>
    </w:rPr>
  </w:style>
  <w:style w:type="paragraph" w:styleId="12">
    <w:name w:val="toc 1"/>
    <w:basedOn w:val="OsnTxt"/>
    <w:next w:val="a"/>
    <w:uiPriority w:val="99"/>
    <w:semiHidden/>
    <w:rsid w:val="006A445D"/>
    <w:pPr>
      <w:tabs>
        <w:tab w:val="left" w:pos="480"/>
        <w:tab w:val="right" w:leader="dot" w:pos="9344"/>
      </w:tabs>
      <w:ind w:right="1134" w:firstLine="0"/>
      <w:jc w:val="left"/>
    </w:pPr>
    <w:rPr>
      <w:noProof/>
    </w:rPr>
  </w:style>
  <w:style w:type="paragraph" w:customStyle="1" w:styleId="ZagSh1">
    <w:name w:val="ZagSh1"/>
    <w:basedOn w:val="Shema"/>
    <w:uiPriority w:val="99"/>
    <w:rsid w:val="006A445D"/>
    <w:rPr>
      <w:b/>
    </w:rPr>
  </w:style>
  <w:style w:type="paragraph" w:customStyle="1" w:styleId="TxtSh">
    <w:name w:val="TxtSh"/>
    <w:basedOn w:val="Shema"/>
    <w:uiPriority w:val="99"/>
    <w:rsid w:val="006A445D"/>
  </w:style>
  <w:style w:type="paragraph" w:styleId="23">
    <w:name w:val="toc 2"/>
    <w:basedOn w:val="12"/>
    <w:next w:val="a"/>
    <w:uiPriority w:val="99"/>
    <w:semiHidden/>
    <w:rsid w:val="006A445D"/>
    <w:pPr>
      <w:tabs>
        <w:tab w:val="clear" w:pos="480"/>
        <w:tab w:val="left" w:pos="1202"/>
      </w:tabs>
      <w:ind w:left="1202" w:hanging="720"/>
    </w:pPr>
  </w:style>
  <w:style w:type="paragraph" w:styleId="31">
    <w:name w:val="toc 3"/>
    <w:basedOn w:val="12"/>
    <w:next w:val="a"/>
    <w:uiPriority w:val="99"/>
    <w:semiHidden/>
    <w:rsid w:val="006A445D"/>
    <w:pPr>
      <w:tabs>
        <w:tab w:val="left" w:pos="1202"/>
        <w:tab w:val="right" w:pos="9344"/>
      </w:tabs>
      <w:ind w:left="1202" w:hanging="720"/>
    </w:pPr>
  </w:style>
  <w:style w:type="paragraph" w:styleId="41">
    <w:name w:val="toc 4"/>
    <w:basedOn w:val="OsnTxt"/>
    <w:next w:val="a"/>
    <w:autoRedefine/>
    <w:uiPriority w:val="99"/>
    <w:semiHidden/>
    <w:rsid w:val="006A445D"/>
    <w:pPr>
      <w:tabs>
        <w:tab w:val="right" w:leader="dot" w:pos="9344"/>
      </w:tabs>
      <w:ind w:left="1202" w:right="1134" w:firstLine="0"/>
      <w:jc w:val="left"/>
    </w:pPr>
  </w:style>
  <w:style w:type="paragraph" w:customStyle="1" w:styleId="EdIzm">
    <w:name w:val="EdIzm"/>
    <w:basedOn w:val="OsnTxt"/>
    <w:uiPriority w:val="99"/>
    <w:rsid w:val="006A445D"/>
    <w:pPr>
      <w:spacing w:before="60" w:after="30" w:line="240" w:lineRule="auto"/>
      <w:ind w:firstLine="0"/>
      <w:jc w:val="right"/>
    </w:pPr>
    <w:rPr>
      <w:sz w:val="18"/>
    </w:rPr>
  </w:style>
  <w:style w:type="paragraph" w:customStyle="1" w:styleId="Naimenovanie">
    <w:name w:val="Naimenovanie"/>
    <w:basedOn w:val="OsnTxt"/>
    <w:uiPriority w:val="99"/>
    <w:rsid w:val="006A445D"/>
    <w:pPr>
      <w:spacing w:before="120" w:after="80" w:line="240" w:lineRule="auto"/>
      <w:ind w:firstLine="0"/>
      <w:jc w:val="center"/>
    </w:pPr>
    <w:rPr>
      <w:b/>
    </w:rPr>
  </w:style>
  <w:style w:type="paragraph" w:customStyle="1" w:styleId="Formula">
    <w:name w:val="Formula"/>
    <w:basedOn w:val="OsnTxt"/>
    <w:uiPriority w:val="99"/>
    <w:rsid w:val="006A445D"/>
    <w:pPr>
      <w:tabs>
        <w:tab w:val="right" w:pos="8505"/>
      </w:tabs>
      <w:spacing w:line="240" w:lineRule="auto"/>
      <w:ind w:left="794" w:firstLine="0"/>
      <w:jc w:val="left"/>
    </w:pPr>
    <w:rPr>
      <w:sz w:val="18"/>
    </w:rPr>
  </w:style>
  <w:style w:type="paragraph" w:customStyle="1" w:styleId="PoiasFormula">
    <w:name w:val="PoiasFormula"/>
    <w:basedOn w:val="OsnTxt"/>
    <w:uiPriority w:val="99"/>
    <w:rsid w:val="006A445D"/>
    <w:pPr>
      <w:tabs>
        <w:tab w:val="left" w:pos="3402"/>
      </w:tabs>
      <w:spacing w:line="240" w:lineRule="auto"/>
      <w:ind w:left="3572" w:hanging="2778"/>
      <w:jc w:val="left"/>
    </w:pPr>
    <w:rPr>
      <w:sz w:val="18"/>
    </w:rPr>
  </w:style>
  <w:style w:type="paragraph" w:customStyle="1" w:styleId="VrezSnoska">
    <w:name w:val="VrezSnoska"/>
    <w:basedOn w:val="OsnTxt"/>
    <w:link w:val="VrezSnoska0"/>
    <w:rsid w:val="006A445D"/>
    <w:pPr>
      <w:tabs>
        <w:tab w:val="left" w:pos="1361"/>
      </w:tabs>
      <w:spacing w:before="60" w:after="20" w:line="240" w:lineRule="auto"/>
      <w:ind w:left="1248" w:hanging="454"/>
    </w:pPr>
    <w:rPr>
      <w:i/>
      <w:sz w:val="18"/>
    </w:rPr>
  </w:style>
  <w:style w:type="paragraph" w:styleId="af6">
    <w:name w:val="footnote text"/>
    <w:basedOn w:val="a"/>
    <w:link w:val="af7"/>
    <w:uiPriority w:val="99"/>
    <w:rsid w:val="006A445D"/>
    <w:rPr>
      <w:rFonts w:ascii="Arial" w:hAnsi="Arial"/>
      <w:sz w:val="18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6A445D"/>
    <w:rPr>
      <w:rFonts w:ascii="Arial" w:eastAsia="Times New Roman" w:hAnsi="Arial" w:cs="Times New Roman"/>
      <w:sz w:val="18"/>
      <w:szCs w:val="20"/>
      <w:lang w:eastAsia="ru-RU"/>
    </w:rPr>
  </w:style>
  <w:style w:type="paragraph" w:styleId="51">
    <w:name w:val="toc 5"/>
    <w:basedOn w:val="a"/>
    <w:next w:val="a"/>
    <w:autoRedefine/>
    <w:uiPriority w:val="99"/>
    <w:semiHidden/>
    <w:rsid w:val="006A445D"/>
    <w:pPr>
      <w:ind w:left="960"/>
    </w:pPr>
    <w:rPr>
      <w:szCs w:val="20"/>
    </w:rPr>
  </w:style>
  <w:style w:type="paragraph" w:styleId="61">
    <w:name w:val="toc 6"/>
    <w:basedOn w:val="a"/>
    <w:next w:val="a"/>
    <w:autoRedefine/>
    <w:uiPriority w:val="99"/>
    <w:semiHidden/>
    <w:rsid w:val="006A445D"/>
    <w:pPr>
      <w:ind w:left="1200"/>
    </w:pPr>
    <w:rPr>
      <w:szCs w:val="20"/>
    </w:rPr>
  </w:style>
  <w:style w:type="paragraph" w:styleId="71">
    <w:name w:val="toc 7"/>
    <w:basedOn w:val="a"/>
    <w:next w:val="a"/>
    <w:autoRedefine/>
    <w:uiPriority w:val="99"/>
    <w:semiHidden/>
    <w:rsid w:val="006A445D"/>
    <w:pPr>
      <w:ind w:left="1440"/>
    </w:pPr>
    <w:rPr>
      <w:szCs w:val="20"/>
    </w:rPr>
  </w:style>
  <w:style w:type="paragraph" w:styleId="81">
    <w:name w:val="toc 8"/>
    <w:basedOn w:val="a"/>
    <w:next w:val="a"/>
    <w:autoRedefine/>
    <w:uiPriority w:val="99"/>
    <w:semiHidden/>
    <w:rsid w:val="006A445D"/>
    <w:pPr>
      <w:ind w:left="1680"/>
    </w:pPr>
    <w:rPr>
      <w:szCs w:val="20"/>
    </w:rPr>
  </w:style>
  <w:style w:type="paragraph" w:styleId="91">
    <w:name w:val="toc 9"/>
    <w:basedOn w:val="a"/>
    <w:next w:val="a"/>
    <w:autoRedefine/>
    <w:uiPriority w:val="99"/>
    <w:semiHidden/>
    <w:rsid w:val="006A445D"/>
    <w:pPr>
      <w:ind w:left="1920"/>
    </w:pPr>
    <w:rPr>
      <w:szCs w:val="20"/>
    </w:rPr>
  </w:style>
  <w:style w:type="paragraph" w:styleId="af8">
    <w:name w:val="Body Text"/>
    <w:basedOn w:val="a"/>
    <w:link w:val="af9"/>
    <w:uiPriority w:val="99"/>
    <w:rsid w:val="006A445D"/>
    <w:pPr>
      <w:jc w:val="right"/>
    </w:pPr>
    <w:rPr>
      <w:szCs w:val="20"/>
    </w:rPr>
  </w:style>
  <w:style w:type="character" w:customStyle="1" w:styleId="af9">
    <w:name w:val="Основной текст Знак"/>
    <w:basedOn w:val="a0"/>
    <w:link w:val="af8"/>
    <w:uiPriority w:val="99"/>
    <w:rsid w:val="006A44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footnote reference"/>
    <w:basedOn w:val="a0"/>
    <w:rsid w:val="006A445D"/>
    <w:rPr>
      <w:vertAlign w:val="superscript"/>
    </w:rPr>
  </w:style>
  <w:style w:type="paragraph" w:customStyle="1" w:styleId="afb">
    <w:name w:val="ОснТекст"/>
    <w:link w:val="afc"/>
    <w:uiPriority w:val="99"/>
    <w:rsid w:val="006A44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NaceGroupe">
    <w:name w:val="Nace Groupe"/>
    <w:basedOn w:val="a"/>
    <w:uiPriority w:val="99"/>
    <w:rsid w:val="006A445D"/>
    <w:pPr>
      <w:keepNext/>
      <w:keepLines/>
      <w:widowControl w:val="0"/>
      <w:autoSpaceDE w:val="0"/>
      <w:autoSpaceDN w:val="0"/>
      <w:spacing w:before="360" w:after="120"/>
      <w:ind w:left="1702" w:hanging="851"/>
      <w:jc w:val="both"/>
    </w:pPr>
    <w:rPr>
      <w:b/>
      <w:bCs/>
      <w:sz w:val="18"/>
      <w:szCs w:val="18"/>
      <w:lang w:val="en-GB"/>
    </w:rPr>
  </w:style>
  <w:style w:type="paragraph" w:styleId="afd">
    <w:name w:val="Normal (Web)"/>
    <w:aliases w:val="Обычный (Web),Обычный (Web)1,Обычный (Web)11,Знак4,Знак Знак5,Обычный (веб) Знак,Обычный (веб) Знак Знак Char Знак,Обычный (веб) Знак Знак Char Char Знак,Обычный (веб) Знак Знак Знак Знак,Обычный (веб) Знак Знак Знак1"/>
    <w:basedOn w:val="a"/>
    <w:uiPriority w:val="99"/>
    <w:unhideWhenUsed/>
    <w:rsid w:val="006A445D"/>
    <w:pPr>
      <w:spacing w:before="100" w:beforeAutospacing="1" w:after="100" w:afterAutospacing="1"/>
    </w:pPr>
  </w:style>
  <w:style w:type="character" w:styleId="afe">
    <w:name w:val="Hyperlink"/>
    <w:basedOn w:val="a0"/>
    <w:rsid w:val="006A445D"/>
    <w:rPr>
      <w:color w:val="0000FF"/>
      <w:u w:val="single"/>
    </w:rPr>
  </w:style>
  <w:style w:type="paragraph" w:customStyle="1" w:styleId="24">
    <w:name w:val="Знак2"/>
    <w:basedOn w:val="a"/>
    <w:uiPriority w:val="99"/>
    <w:rsid w:val="006A4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OsnTxt0">
    <w:name w:val="OsnTxt Знак"/>
    <w:basedOn w:val="a0"/>
    <w:link w:val="OsnTxt"/>
    <w:uiPriority w:val="99"/>
    <w:rsid w:val="006A445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6A44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HTML">
    <w:name w:val="HTML Preformatted"/>
    <w:basedOn w:val="a"/>
    <w:link w:val="HTML0"/>
    <w:rsid w:val="006A4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6A445D"/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apple-converted-space">
    <w:name w:val="apple-converted-space"/>
    <w:basedOn w:val="a0"/>
    <w:rsid w:val="006A445D"/>
  </w:style>
  <w:style w:type="paragraph" w:customStyle="1" w:styleId="Default">
    <w:name w:val="Default"/>
    <w:uiPriority w:val="99"/>
    <w:rsid w:val="006A44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6A4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rsid w:val="006A445D"/>
    <w:rPr>
      <w:sz w:val="26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6A44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A445D"/>
    <w:pPr>
      <w:spacing w:line="280" w:lineRule="exact"/>
      <w:ind w:left="5670"/>
    </w:pPr>
    <w:rPr>
      <w:sz w:val="2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A445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0">
    <w:name w:val="Block Text"/>
    <w:basedOn w:val="a"/>
    <w:uiPriority w:val="99"/>
    <w:rsid w:val="006A445D"/>
    <w:pPr>
      <w:spacing w:before="40" w:line="240" w:lineRule="exact"/>
      <w:ind w:left="-57" w:right="-113"/>
    </w:pPr>
    <w:rPr>
      <w:sz w:val="22"/>
      <w:szCs w:val="20"/>
    </w:rPr>
  </w:style>
  <w:style w:type="paragraph" w:customStyle="1" w:styleId="IniOaeno">
    <w:name w:val="IniOaeno"/>
    <w:uiPriority w:val="99"/>
    <w:rsid w:val="006A44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14">
    <w:name w:val="1"/>
    <w:basedOn w:val="a"/>
    <w:autoRedefine/>
    <w:uiPriority w:val="99"/>
    <w:rsid w:val="006A445D"/>
    <w:pPr>
      <w:spacing w:after="160" w:line="240" w:lineRule="exact"/>
    </w:pPr>
    <w:rPr>
      <w:sz w:val="28"/>
      <w:szCs w:val="20"/>
      <w:lang w:val="en-US" w:eastAsia="en-US"/>
    </w:rPr>
  </w:style>
  <w:style w:type="table" w:customStyle="1" w:styleId="15">
    <w:name w:val="Сетка таблицы1"/>
    <w:basedOn w:val="a1"/>
    <w:next w:val="a3"/>
    <w:rsid w:val="006A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"/>
    <w:basedOn w:val="a"/>
    <w:autoRedefine/>
    <w:uiPriority w:val="99"/>
    <w:rsid w:val="006A445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7">
    <w:name w:val="Обычный2"/>
    <w:uiPriority w:val="99"/>
    <w:rsid w:val="006A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6A445D"/>
    <w:pPr>
      <w:pageBreakBefore/>
      <w:widowControl w:val="0"/>
      <w:spacing w:line="360" w:lineRule="auto"/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uiPriority w:val="99"/>
    <w:rsid w:val="006A445D"/>
    <w:pPr>
      <w:widowControl w:val="0"/>
      <w:spacing w:before="120"/>
      <w:ind w:firstLine="709"/>
      <w:jc w:val="both"/>
    </w:pPr>
    <w:rPr>
      <w:szCs w:val="20"/>
    </w:rPr>
  </w:style>
  <w:style w:type="paragraph" w:styleId="34">
    <w:name w:val="Body Text 3"/>
    <w:basedOn w:val="a"/>
    <w:link w:val="35"/>
    <w:uiPriority w:val="99"/>
    <w:rsid w:val="006A445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6A44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Знак Знак Знак Знак"/>
    <w:basedOn w:val="a"/>
    <w:autoRedefine/>
    <w:uiPriority w:val="99"/>
    <w:rsid w:val="006A445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VrezSnoska0">
    <w:name w:val="VrezSnoska Знак"/>
    <w:basedOn w:val="OsnTxt0"/>
    <w:link w:val="VrezSnoska"/>
    <w:rsid w:val="006A445D"/>
    <w:rPr>
      <w:i/>
      <w:sz w:val="18"/>
    </w:rPr>
  </w:style>
  <w:style w:type="paragraph" w:customStyle="1" w:styleId="Style3">
    <w:name w:val="Style3"/>
    <w:basedOn w:val="a"/>
    <w:uiPriority w:val="99"/>
    <w:rsid w:val="006A445D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4">
    <w:name w:val="Style4"/>
    <w:basedOn w:val="a"/>
    <w:uiPriority w:val="99"/>
    <w:rsid w:val="006A445D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5">
    <w:name w:val="Style5"/>
    <w:basedOn w:val="a"/>
    <w:uiPriority w:val="99"/>
    <w:rsid w:val="006A445D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6">
    <w:name w:val="Style6"/>
    <w:basedOn w:val="a"/>
    <w:uiPriority w:val="99"/>
    <w:rsid w:val="006A445D"/>
    <w:pPr>
      <w:widowControl w:val="0"/>
      <w:autoSpaceDE w:val="0"/>
      <w:autoSpaceDN w:val="0"/>
      <w:adjustRightInd w:val="0"/>
      <w:spacing w:line="259" w:lineRule="exact"/>
      <w:ind w:hanging="365"/>
      <w:jc w:val="both"/>
    </w:pPr>
  </w:style>
  <w:style w:type="character" w:customStyle="1" w:styleId="FontStyle11">
    <w:name w:val="Font Style11"/>
    <w:basedOn w:val="a0"/>
    <w:rsid w:val="006A445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6A445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rsid w:val="006A445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6A445D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6A445D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8">
    <w:name w:val="Style8"/>
    <w:basedOn w:val="a"/>
    <w:uiPriority w:val="99"/>
    <w:rsid w:val="006A445D"/>
    <w:pPr>
      <w:widowControl w:val="0"/>
      <w:autoSpaceDE w:val="0"/>
      <w:autoSpaceDN w:val="0"/>
      <w:adjustRightInd w:val="0"/>
      <w:spacing w:line="245" w:lineRule="exact"/>
      <w:ind w:hanging="370"/>
    </w:pPr>
  </w:style>
  <w:style w:type="paragraph" w:customStyle="1" w:styleId="Style7">
    <w:name w:val="Style7"/>
    <w:basedOn w:val="a"/>
    <w:uiPriority w:val="99"/>
    <w:rsid w:val="006A445D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9">
    <w:name w:val="Style9"/>
    <w:basedOn w:val="a"/>
    <w:uiPriority w:val="99"/>
    <w:rsid w:val="006A445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5">
    <w:name w:val="Font Style15"/>
    <w:basedOn w:val="a0"/>
    <w:rsid w:val="006A445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6A445D"/>
    <w:pPr>
      <w:widowControl w:val="0"/>
      <w:autoSpaceDE w:val="0"/>
      <w:autoSpaceDN w:val="0"/>
      <w:adjustRightInd w:val="0"/>
    </w:pPr>
  </w:style>
  <w:style w:type="character" w:styleId="aff2">
    <w:name w:val="Emphasis"/>
    <w:basedOn w:val="a0"/>
    <w:uiPriority w:val="20"/>
    <w:qFormat/>
    <w:rsid w:val="006A445D"/>
    <w:rPr>
      <w:i/>
      <w:iCs/>
    </w:rPr>
  </w:style>
  <w:style w:type="character" w:customStyle="1" w:styleId="FontStyle16">
    <w:name w:val="Font Style16"/>
    <w:basedOn w:val="a0"/>
    <w:rsid w:val="006A445D"/>
    <w:rPr>
      <w:rFonts w:ascii="Constantia" w:hAnsi="Constantia" w:cs="Constantia"/>
      <w:sz w:val="18"/>
      <w:szCs w:val="18"/>
    </w:rPr>
  </w:style>
  <w:style w:type="character" w:customStyle="1" w:styleId="FontStyle17">
    <w:name w:val="Font Style17"/>
    <w:basedOn w:val="a0"/>
    <w:rsid w:val="006A445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basedOn w:val="a0"/>
    <w:rsid w:val="006A445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6A445D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aff3">
    <w:name w:val="Знак"/>
    <w:basedOn w:val="a"/>
    <w:autoRedefine/>
    <w:uiPriority w:val="99"/>
    <w:rsid w:val="006A445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f4">
    <w:name w:val="Наименование"/>
    <w:basedOn w:val="afb"/>
    <w:next w:val="afb"/>
    <w:uiPriority w:val="99"/>
    <w:rsid w:val="006A445D"/>
    <w:pPr>
      <w:spacing w:before="200" w:after="200"/>
      <w:ind w:firstLine="567"/>
      <w:jc w:val="center"/>
    </w:pPr>
    <w:rPr>
      <w:rFonts w:ascii="Arial" w:hAnsi="Arial"/>
      <w:b/>
      <w:noProof/>
      <w:color w:val="auto"/>
    </w:rPr>
  </w:style>
  <w:style w:type="paragraph" w:customStyle="1" w:styleId="16">
    <w:name w:val="Абзац списка1"/>
    <w:basedOn w:val="a"/>
    <w:uiPriority w:val="99"/>
    <w:rsid w:val="006A445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ceInclusionsId11">
    <w:name w:val="Nace Inclusions Id 11"/>
    <w:basedOn w:val="a"/>
    <w:rsid w:val="006A445D"/>
    <w:pPr>
      <w:keepLines/>
      <w:widowControl w:val="0"/>
      <w:autoSpaceDE w:val="0"/>
      <w:autoSpaceDN w:val="0"/>
      <w:ind w:left="964" w:hanging="113"/>
    </w:pPr>
    <w:rPr>
      <w:noProof/>
      <w:sz w:val="18"/>
      <w:szCs w:val="18"/>
      <w:lang w:val="en-US"/>
    </w:rPr>
  </w:style>
  <w:style w:type="paragraph" w:customStyle="1" w:styleId="211">
    <w:name w:val="Заголовок 21"/>
    <w:basedOn w:val="27"/>
    <w:next w:val="27"/>
    <w:rsid w:val="006A445D"/>
    <w:pPr>
      <w:keepNext/>
    </w:pPr>
    <w:rPr>
      <w:sz w:val="28"/>
    </w:rPr>
  </w:style>
  <w:style w:type="paragraph" w:customStyle="1" w:styleId="310">
    <w:name w:val="Основной текст 31"/>
    <w:basedOn w:val="27"/>
    <w:rsid w:val="006A445D"/>
    <w:pPr>
      <w:jc w:val="both"/>
    </w:pPr>
    <w:rPr>
      <w:sz w:val="28"/>
    </w:rPr>
  </w:style>
  <w:style w:type="paragraph" w:customStyle="1" w:styleId="311">
    <w:name w:val="Основной текст с отступом 31"/>
    <w:basedOn w:val="27"/>
    <w:rsid w:val="006A445D"/>
    <w:pPr>
      <w:ind w:right="-85" w:firstLine="708"/>
      <w:jc w:val="both"/>
    </w:pPr>
    <w:rPr>
      <w:sz w:val="28"/>
    </w:rPr>
  </w:style>
  <w:style w:type="character" w:customStyle="1" w:styleId="afc">
    <w:name w:val="ОснТекст Знак"/>
    <w:basedOn w:val="a0"/>
    <w:link w:val="afb"/>
    <w:uiPriority w:val="99"/>
    <w:rsid w:val="006A445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5">
    <w:name w:val="Strong"/>
    <w:basedOn w:val="a0"/>
    <w:qFormat/>
    <w:rsid w:val="006A445D"/>
    <w:rPr>
      <w:b/>
      <w:bCs/>
    </w:rPr>
  </w:style>
  <w:style w:type="paragraph" w:customStyle="1" w:styleId="First">
    <w:name w:val="FirstОснТекст"/>
    <w:basedOn w:val="a"/>
    <w:next w:val="a"/>
    <w:uiPriority w:val="99"/>
    <w:rsid w:val="006A445D"/>
    <w:pPr>
      <w:spacing w:before="160"/>
      <w:jc w:val="both"/>
    </w:pPr>
    <w:rPr>
      <w:sz w:val="20"/>
      <w:szCs w:val="20"/>
    </w:rPr>
  </w:style>
  <w:style w:type="paragraph" w:styleId="28">
    <w:name w:val="List Bullet 2"/>
    <w:basedOn w:val="a"/>
    <w:rsid w:val="006A445D"/>
    <w:pPr>
      <w:overflowPunct w:val="0"/>
      <w:autoSpaceDE w:val="0"/>
      <w:autoSpaceDN w:val="0"/>
      <w:adjustRightInd w:val="0"/>
      <w:spacing w:before="120"/>
      <w:ind w:left="720" w:hanging="360"/>
      <w:jc w:val="center"/>
      <w:textAlignment w:val="baseline"/>
    </w:pPr>
    <w:rPr>
      <w:szCs w:val="20"/>
    </w:rPr>
  </w:style>
  <w:style w:type="paragraph" w:customStyle="1" w:styleId="aff6">
    <w:name w:val="Боковик"/>
    <w:basedOn w:val="a"/>
    <w:uiPriority w:val="99"/>
    <w:rsid w:val="006A445D"/>
    <w:rPr>
      <w:rFonts w:ascii="KZ Arial" w:hAnsi="KZ Arial"/>
      <w:noProof/>
      <w:sz w:val="16"/>
      <w:szCs w:val="16"/>
    </w:rPr>
  </w:style>
  <w:style w:type="paragraph" w:customStyle="1" w:styleId="aff7">
    <w:name w:val="ПредУтверждПериод"/>
    <w:basedOn w:val="a"/>
    <w:rsid w:val="006A445D"/>
    <w:pPr>
      <w:spacing w:before="40"/>
    </w:pPr>
    <w:rPr>
      <w:rFonts w:ascii="Times New Roman CYR" w:hAnsi="Times New Roman CYR" w:cs="Times New Roman CYR"/>
      <w:sz w:val="20"/>
      <w:szCs w:val="20"/>
    </w:rPr>
  </w:style>
  <w:style w:type="paragraph" w:styleId="aff8">
    <w:name w:val="Plain Text"/>
    <w:basedOn w:val="a"/>
    <w:link w:val="aff9"/>
    <w:rsid w:val="006A445D"/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6A445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Основной текст с отступо"/>
    <w:basedOn w:val="a"/>
    <w:rsid w:val="006A445D"/>
    <w:pPr>
      <w:ind w:firstLine="720"/>
      <w:jc w:val="both"/>
    </w:pPr>
  </w:style>
  <w:style w:type="paragraph" w:customStyle="1" w:styleId="510">
    <w:name w:val="Заголовок 51"/>
    <w:basedOn w:val="a"/>
    <w:next w:val="a"/>
    <w:rsid w:val="006A445D"/>
    <w:pPr>
      <w:keepNext/>
      <w:jc w:val="center"/>
    </w:pPr>
    <w:rPr>
      <w:b/>
      <w:szCs w:val="20"/>
    </w:rPr>
  </w:style>
  <w:style w:type="paragraph" w:customStyle="1" w:styleId="17">
    <w:name w:val="Название1"/>
    <w:basedOn w:val="a"/>
    <w:rsid w:val="006A445D"/>
    <w:pPr>
      <w:jc w:val="center"/>
    </w:pPr>
    <w:rPr>
      <w:i/>
      <w:sz w:val="28"/>
      <w:szCs w:val="20"/>
    </w:rPr>
  </w:style>
  <w:style w:type="character" w:styleId="affb">
    <w:name w:val="line number"/>
    <w:basedOn w:val="a0"/>
    <w:rsid w:val="006A445D"/>
  </w:style>
  <w:style w:type="numbering" w:customStyle="1" w:styleId="29">
    <w:name w:val="Нет списка2"/>
    <w:next w:val="a2"/>
    <w:uiPriority w:val="99"/>
    <w:semiHidden/>
    <w:unhideWhenUsed/>
    <w:rsid w:val="006A445D"/>
  </w:style>
  <w:style w:type="character" w:customStyle="1" w:styleId="18">
    <w:name w:val="Просмотренная гиперссылка1"/>
    <w:basedOn w:val="a0"/>
    <w:uiPriority w:val="99"/>
    <w:semiHidden/>
    <w:unhideWhenUsed/>
    <w:rsid w:val="006A445D"/>
    <w:rPr>
      <w:color w:val="800080"/>
      <w:u w:val="single"/>
    </w:rPr>
  </w:style>
  <w:style w:type="paragraph" w:styleId="affc">
    <w:name w:val="endnote text"/>
    <w:basedOn w:val="a"/>
    <w:link w:val="affd"/>
    <w:uiPriority w:val="99"/>
    <w:semiHidden/>
    <w:unhideWhenUsed/>
    <w:rsid w:val="006A445D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6A4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 3"/>
    <w:basedOn w:val="afb"/>
    <w:next w:val="First"/>
    <w:uiPriority w:val="99"/>
    <w:rsid w:val="006A445D"/>
    <w:pPr>
      <w:spacing w:before="213" w:after="142"/>
      <w:ind w:firstLine="0"/>
      <w:outlineLvl w:val="2"/>
    </w:pPr>
    <w:rPr>
      <w:rFonts w:ascii="Arial" w:hAnsi="Arial"/>
      <w:b/>
      <w:color w:val="auto"/>
    </w:rPr>
  </w:style>
  <w:style w:type="paragraph" w:customStyle="1" w:styleId="First0">
    <w:name w:val="FirstОснТекст:"/>
    <w:basedOn w:val="First"/>
    <w:next w:val="afb"/>
    <w:uiPriority w:val="99"/>
    <w:rsid w:val="006A445D"/>
    <w:pPr>
      <w:spacing w:before="240" w:after="120"/>
    </w:pPr>
  </w:style>
  <w:style w:type="paragraph" w:customStyle="1" w:styleId="affe">
    <w:name w:val="Врезанная сноска"/>
    <w:basedOn w:val="afb"/>
    <w:next w:val="First"/>
    <w:uiPriority w:val="99"/>
    <w:rsid w:val="006A445D"/>
    <w:pPr>
      <w:spacing w:before="120"/>
      <w:ind w:left="851" w:firstLine="0"/>
      <w:jc w:val="left"/>
    </w:pPr>
    <w:rPr>
      <w:i/>
      <w:color w:val="auto"/>
      <w:sz w:val="16"/>
    </w:rPr>
  </w:style>
  <w:style w:type="paragraph" w:customStyle="1" w:styleId="afff">
    <w:name w:val="ШапкаТаблицы"/>
    <w:basedOn w:val="afb"/>
    <w:next w:val="aff6"/>
    <w:uiPriority w:val="99"/>
    <w:rsid w:val="006A445D"/>
    <w:pPr>
      <w:ind w:firstLine="0"/>
      <w:jc w:val="center"/>
    </w:pPr>
    <w:rPr>
      <w:color w:val="auto"/>
      <w:sz w:val="16"/>
    </w:rPr>
  </w:style>
  <w:style w:type="paragraph" w:customStyle="1" w:styleId="afff0">
    <w:name w:val="Единица измерения"/>
    <w:basedOn w:val="afb"/>
    <w:next w:val="afff"/>
    <w:uiPriority w:val="99"/>
    <w:rsid w:val="006A445D"/>
    <w:pPr>
      <w:spacing w:before="60" w:after="40"/>
      <w:ind w:firstLine="0"/>
      <w:jc w:val="right"/>
    </w:pPr>
    <w:rPr>
      <w:color w:val="auto"/>
      <w:sz w:val="16"/>
    </w:rPr>
  </w:style>
  <w:style w:type="paragraph" w:customStyle="1" w:styleId="afff1">
    <w:name w:val="ОснТекст:"/>
    <w:basedOn w:val="afb"/>
    <w:next w:val="a"/>
    <w:uiPriority w:val="99"/>
    <w:rsid w:val="006A445D"/>
    <w:pPr>
      <w:spacing w:after="120"/>
    </w:pPr>
    <w:rPr>
      <w:color w:val="auto"/>
    </w:rPr>
  </w:style>
  <w:style w:type="paragraph" w:customStyle="1" w:styleId="afff2">
    <w:name w:val="Примечание"/>
    <w:basedOn w:val="afb"/>
    <w:next w:val="First"/>
    <w:uiPriority w:val="99"/>
    <w:rsid w:val="006A445D"/>
    <w:pPr>
      <w:spacing w:before="240" w:after="120"/>
      <w:ind w:firstLine="0"/>
      <w:jc w:val="left"/>
    </w:pPr>
    <w:rPr>
      <w:i/>
      <w:color w:val="auto"/>
      <w:sz w:val="16"/>
    </w:rPr>
  </w:style>
  <w:style w:type="paragraph" w:customStyle="1" w:styleId="afff3">
    <w:name w:val="График"/>
    <w:basedOn w:val="afb"/>
    <w:next w:val="afb"/>
    <w:uiPriority w:val="99"/>
    <w:rsid w:val="006A445D"/>
    <w:pPr>
      <w:spacing w:before="120"/>
      <w:ind w:firstLine="0"/>
      <w:jc w:val="center"/>
    </w:pPr>
    <w:rPr>
      <w:color w:val="auto"/>
    </w:rPr>
  </w:style>
  <w:style w:type="paragraph" w:customStyle="1" w:styleId="afff4">
    <w:name w:val="Столбец"/>
    <w:basedOn w:val="afb"/>
    <w:uiPriority w:val="99"/>
    <w:rsid w:val="006A445D"/>
    <w:pPr>
      <w:ind w:firstLine="0"/>
      <w:jc w:val="right"/>
    </w:pPr>
    <w:rPr>
      <w:color w:val="auto"/>
      <w:sz w:val="16"/>
    </w:rPr>
  </w:style>
  <w:style w:type="paragraph" w:customStyle="1" w:styleId="afff5">
    <w:name w:val="Оснтекст"/>
    <w:uiPriority w:val="99"/>
    <w:rsid w:val="006A445D"/>
    <w:pPr>
      <w:spacing w:after="0" w:line="240" w:lineRule="auto"/>
      <w:ind w:left="397" w:hanging="397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9">
    <w:name w:val="Заголов 1"/>
    <w:basedOn w:val="1"/>
    <w:next w:val="First"/>
    <w:uiPriority w:val="99"/>
    <w:rsid w:val="006A445D"/>
    <w:pPr>
      <w:pBdr>
        <w:bottom w:val="single" w:sz="18" w:space="1" w:color="C0C0C0"/>
      </w:pBdr>
      <w:tabs>
        <w:tab w:val="clear" w:pos="1134"/>
      </w:tabs>
      <w:spacing w:before="480" w:after="320"/>
      <w:ind w:left="0" w:firstLine="0"/>
    </w:pPr>
    <w:rPr>
      <w:kern w:val="28"/>
      <w:sz w:val="32"/>
    </w:rPr>
  </w:style>
  <w:style w:type="paragraph" w:customStyle="1" w:styleId="2a">
    <w:name w:val="Заголов 2"/>
    <w:basedOn w:val="2"/>
    <w:next w:val="First"/>
    <w:uiPriority w:val="99"/>
    <w:rsid w:val="006A445D"/>
    <w:pPr>
      <w:tabs>
        <w:tab w:val="clear" w:pos="1134"/>
      </w:tabs>
      <w:spacing w:before="320" w:after="200"/>
      <w:ind w:left="0" w:firstLine="0"/>
    </w:pPr>
    <w:rPr>
      <w:sz w:val="24"/>
    </w:rPr>
  </w:style>
  <w:style w:type="paragraph" w:customStyle="1" w:styleId="afff6">
    <w:name w:val="Перечисление"/>
    <w:basedOn w:val="afff5"/>
    <w:uiPriority w:val="99"/>
    <w:rsid w:val="006A445D"/>
    <w:pPr>
      <w:spacing w:before="60" w:after="60"/>
      <w:ind w:left="567" w:hanging="567"/>
    </w:pPr>
  </w:style>
  <w:style w:type="character" w:styleId="afff7">
    <w:name w:val="endnote reference"/>
    <w:basedOn w:val="a0"/>
    <w:semiHidden/>
    <w:unhideWhenUsed/>
    <w:rsid w:val="006A445D"/>
    <w:rPr>
      <w:vertAlign w:val="superscript"/>
    </w:rPr>
  </w:style>
  <w:style w:type="character" w:styleId="afff8">
    <w:name w:val="Placeholder Text"/>
    <w:basedOn w:val="a0"/>
    <w:uiPriority w:val="99"/>
    <w:semiHidden/>
    <w:rsid w:val="006A445D"/>
    <w:rPr>
      <w:color w:val="808080"/>
    </w:rPr>
  </w:style>
  <w:style w:type="table" w:customStyle="1" w:styleId="2b">
    <w:name w:val="Сетка таблицы2"/>
    <w:basedOn w:val="a1"/>
    <w:next w:val="a3"/>
    <w:uiPriority w:val="59"/>
    <w:rsid w:val="006A4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basedOn w:val="a0"/>
    <w:uiPriority w:val="99"/>
    <w:semiHidden/>
    <w:unhideWhenUsed/>
    <w:rsid w:val="006A445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20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s.maratov</cp:lastModifiedBy>
  <cp:revision>19</cp:revision>
  <cp:lastPrinted>2022-06-09T09:59:00Z</cp:lastPrinted>
  <dcterms:created xsi:type="dcterms:W3CDTF">2019-11-25T11:42:00Z</dcterms:created>
  <dcterms:modified xsi:type="dcterms:W3CDTF">2022-07-19T05:38:00Z</dcterms:modified>
</cp:coreProperties>
</file>