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6F1E" w:rsidRPr="00166AEB" w:rsidRDefault="00CA6F1E" w:rsidP="00CA6F1E">
      <w:pPr>
        <w:ind w:left="5245"/>
        <w:rPr>
          <w:b w:val="0"/>
          <w:bCs w:val="0"/>
          <w:color w:val="000000"/>
          <w:sz w:val="28"/>
          <w:szCs w:val="28"/>
        </w:rPr>
      </w:pPr>
      <w:r w:rsidRPr="00166AEB">
        <w:rPr>
          <w:b w:val="0"/>
          <w:bCs w:val="0"/>
          <w:color w:val="000000"/>
          <w:sz w:val="28"/>
          <w:szCs w:val="28"/>
        </w:rPr>
        <w:t>Қазақстан</w:t>
      </w:r>
      <w:r w:rsidR="00376AA6">
        <w:rPr>
          <w:b w:val="0"/>
          <w:bCs w:val="0"/>
          <w:color w:val="000000"/>
          <w:sz w:val="28"/>
          <w:szCs w:val="28"/>
        </w:rPr>
        <w:t xml:space="preserve"> </w:t>
      </w:r>
      <w:r w:rsidRPr="00166AEB">
        <w:rPr>
          <w:b w:val="0"/>
          <w:bCs w:val="0"/>
          <w:color w:val="000000"/>
          <w:sz w:val="28"/>
          <w:szCs w:val="28"/>
        </w:rPr>
        <w:t>Республикасы</w:t>
      </w:r>
    </w:p>
    <w:p w:rsidR="00CA6F1E" w:rsidRPr="00166AEB" w:rsidRDefault="00CA6F1E" w:rsidP="00CA6F1E">
      <w:pPr>
        <w:ind w:left="5245"/>
        <w:rPr>
          <w:b w:val="0"/>
          <w:bCs w:val="0"/>
          <w:color w:val="000000"/>
          <w:sz w:val="28"/>
          <w:szCs w:val="28"/>
        </w:rPr>
      </w:pPr>
      <w:r w:rsidRPr="00166AEB">
        <w:rPr>
          <w:b w:val="0"/>
          <w:bCs w:val="0"/>
          <w:color w:val="000000"/>
          <w:sz w:val="28"/>
          <w:szCs w:val="28"/>
        </w:rPr>
        <w:t>Ұлттық экономика министрлігі Статистика комитеті</w:t>
      </w:r>
      <w:r w:rsidR="00376AA6">
        <w:rPr>
          <w:b w:val="0"/>
          <w:bCs w:val="0"/>
          <w:color w:val="000000"/>
          <w:sz w:val="28"/>
          <w:szCs w:val="28"/>
        </w:rPr>
        <w:t xml:space="preserve"> </w:t>
      </w:r>
      <w:r w:rsidRPr="00166AEB">
        <w:rPr>
          <w:b w:val="0"/>
          <w:bCs w:val="0"/>
          <w:color w:val="000000"/>
          <w:sz w:val="28"/>
          <w:szCs w:val="28"/>
        </w:rPr>
        <w:t>төрағасының</w:t>
      </w:r>
    </w:p>
    <w:p w:rsidR="00966D94" w:rsidRDefault="00966D94" w:rsidP="00CA6F1E">
      <w:pPr>
        <w:ind w:left="5245"/>
        <w:rPr>
          <w:b w:val="0"/>
          <w:bCs w:val="0"/>
          <w:color w:val="000000"/>
          <w:sz w:val="28"/>
          <w:szCs w:val="28"/>
          <w:lang w:val="kk-KZ"/>
        </w:rPr>
      </w:pPr>
      <w:r>
        <w:rPr>
          <w:b w:val="0"/>
          <w:bCs w:val="0"/>
          <w:color w:val="000000"/>
          <w:sz w:val="28"/>
          <w:szCs w:val="28"/>
        </w:rPr>
        <w:t>2015 жылғы «</w:t>
      </w:r>
      <w:r>
        <w:rPr>
          <w:b w:val="0"/>
          <w:bCs w:val="0"/>
          <w:color w:val="000000"/>
          <w:sz w:val="28"/>
          <w:szCs w:val="28"/>
          <w:lang w:val="kk-KZ"/>
        </w:rPr>
        <w:t>27</w:t>
      </w:r>
      <w:r w:rsidR="00CA6F1E" w:rsidRPr="00166AEB">
        <w:rPr>
          <w:b w:val="0"/>
          <w:bCs w:val="0"/>
          <w:color w:val="000000"/>
          <w:sz w:val="28"/>
          <w:szCs w:val="28"/>
        </w:rPr>
        <w:t>»</w:t>
      </w:r>
      <w:r>
        <w:rPr>
          <w:b w:val="0"/>
          <w:bCs w:val="0"/>
          <w:color w:val="000000"/>
          <w:sz w:val="28"/>
          <w:szCs w:val="28"/>
          <w:lang w:val="kk-KZ"/>
        </w:rPr>
        <w:t xml:space="preserve"> қарашадағы </w:t>
      </w:r>
    </w:p>
    <w:p w:rsidR="00CA6F1E" w:rsidRPr="00166AEB" w:rsidRDefault="00CA6F1E" w:rsidP="00CA6F1E">
      <w:pPr>
        <w:ind w:left="5245"/>
        <w:rPr>
          <w:b w:val="0"/>
          <w:bCs w:val="0"/>
          <w:color w:val="000000"/>
          <w:sz w:val="28"/>
          <w:szCs w:val="28"/>
        </w:rPr>
      </w:pPr>
      <w:r w:rsidRPr="00166AEB">
        <w:rPr>
          <w:b w:val="0"/>
          <w:bCs w:val="0"/>
          <w:color w:val="000000"/>
          <w:sz w:val="28"/>
          <w:szCs w:val="28"/>
        </w:rPr>
        <w:t xml:space="preserve">№ </w:t>
      </w:r>
      <w:r w:rsidR="00966D94">
        <w:rPr>
          <w:b w:val="0"/>
          <w:bCs w:val="0"/>
          <w:color w:val="000000"/>
          <w:sz w:val="28"/>
          <w:szCs w:val="28"/>
          <w:lang w:val="kk-KZ"/>
        </w:rPr>
        <w:t>189</w:t>
      </w:r>
      <w:r w:rsidRPr="00166AEB">
        <w:rPr>
          <w:b w:val="0"/>
          <w:bCs w:val="0"/>
          <w:color w:val="000000"/>
          <w:sz w:val="28"/>
          <w:szCs w:val="28"/>
        </w:rPr>
        <w:t xml:space="preserve"> бұйрығымен</w:t>
      </w:r>
      <w:r w:rsidR="00376AA6">
        <w:rPr>
          <w:b w:val="0"/>
          <w:bCs w:val="0"/>
          <w:color w:val="000000"/>
          <w:sz w:val="28"/>
          <w:szCs w:val="28"/>
        </w:rPr>
        <w:t xml:space="preserve"> </w:t>
      </w:r>
      <w:r w:rsidRPr="00166AEB">
        <w:rPr>
          <w:b w:val="0"/>
          <w:bCs w:val="0"/>
          <w:color w:val="000000"/>
          <w:sz w:val="28"/>
          <w:szCs w:val="28"/>
        </w:rPr>
        <w:t>бекітілді</w:t>
      </w:r>
    </w:p>
    <w:p w:rsidR="00C96A2E" w:rsidRPr="00166AEB" w:rsidRDefault="00C96A2E" w:rsidP="00762EBB">
      <w:pPr>
        <w:pStyle w:val="a5"/>
        <w:jc w:val="center"/>
        <w:rPr>
          <w:snapToGrid w:val="0"/>
          <w:color w:val="000000"/>
        </w:rPr>
      </w:pPr>
    </w:p>
    <w:p w:rsidR="00762EBB" w:rsidRPr="00166AEB" w:rsidRDefault="00762EBB" w:rsidP="00762EBB">
      <w:pPr>
        <w:pStyle w:val="a5"/>
        <w:jc w:val="center"/>
        <w:rPr>
          <w:snapToGrid w:val="0"/>
          <w:color w:val="000000"/>
        </w:rPr>
      </w:pPr>
    </w:p>
    <w:p w:rsidR="00C96A2E" w:rsidRPr="00166AEB" w:rsidRDefault="00CA6F1E" w:rsidP="00762EBB">
      <w:pPr>
        <w:ind w:firstLine="709"/>
        <w:jc w:val="center"/>
        <w:rPr>
          <w:sz w:val="28"/>
          <w:szCs w:val="28"/>
        </w:rPr>
      </w:pPr>
      <w:r w:rsidRPr="00166AEB">
        <w:rPr>
          <w:sz w:val="28"/>
          <w:szCs w:val="28"/>
          <w:lang w:val="kk-KZ"/>
        </w:rPr>
        <w:t>Ағымдағы және тұрақты бағалардағы жалпы өңірлік өнімді есептеу әдістемесі</w:t>
      </w:r>
    </w:p>
    <w:p w:rsidR="00C96A2E" w:rsidRDefault="00C96A2E">
      <w:pPr>
        <w:pStyle w:val="a5"/>
        <w:jc w:val="left"/>
        <w:rPr>
          <w:snapToGrid w:val="0"/>
          <w:color w:val="000000"/>
        </w:rPr>
      </w:pPr>
    </w:p>
    <w:p w:rsidR="005E03A8" w:rsidRPr="00166AEB" w:rsidRDefault="005E03A8">
      <w:pPr>
        <w:pStyle w:val="a5"/>
        <w:jc w:val="left"/>
        <w:rPr>
          <w:snapToGrid w:val="0"/>
          <w:color w:val="000000"/>
        </w:rPr>
      </w:pPr>
    </w:p>
    <w:p w:rsidR="00C96A2E" w:rsidRPr="00166AEB" w:rsidRDefault="00C96A2E" w:rsidP="00A37256">
      <w:pPr>
        <w:jc w:val="center"/>
        <w:rPr>
          <w:sz w:val="28"/>
          <w:szCs w:val="28"/>
        </w:rPr>
      </w:pPr>
      <w:r w:rsidRPr="00166AEB">
        <w:rPr>
          <w:sz w:val="28"/>
          <w:szCs w:val="28"/>
        </w:rPr>
        <w:t xml:space="preserve">1. </w:t>
      </w:r>
      <w:r w:rsidR="00CA6F1E" w:rsidRPr="00166AEB">
        <w:rPr>
          <w:sz w:val="28"/>
          <w:szCs w:val="28"/>
        </w:rPr>
        <w:t>Жалпы</w:t>
      </w:r>
      <w:r w:rsidR="00376AA6">
        <w:rPr>
          <w:sz w:val="28"/>
          <w:szCs w:val="28"/>
        </w:rPr>
        <w:t xml:space="preserve"> </w:t>
      </w:r>
      <w:r w:rsidR="00CA6F1E" w:rsidRPr="00166AEB">
        <w:rPr>
          <w:sz w:val="28"/>
          <w:szCs w:val="28"/>
        </w:rPr>
        <w:t>ережелер</w:t>
      </w:r>
    </w:p>
    <w:p w:rsidR="00C96A2E" w:rsidRPr="00166AEB" w:rsidRDefault="00C96A2E" w:rsidP="00E70655">
      <w:pPr>
        <w:pStyle w:val="25"/>
        <w:shd w:val="clear" w:color="auto" w:fill="auto"/>
        <w:spacing w:before="0" w:line="240" w:lineRule="auto"/>
        <w:ind w:right="240" w:firstLine="0"/>
        <w:jc w:val="left"/>
        <w:rPr>
          <w:sz w:val="28"/>
          <w:szCs w:val="28"/>
        </w:rPr>
      </w:pPr>
    </w:p>
    <w:p w:rsidR="00310E2F" w:rsidRPr="00166AEB" w:rsidRDefault="00310E2F" w:rsidP="00310E2F">
      <w:pPr>
        <w:pStyle w:val="3"/>
        <w:rPr>
          <w:b w:val="0"/>
          <w:bCs w:val="0"/>
          <w:sz w:val="28"/>
          <w:szCs w:val="28"/>
        </w:rPr>
      </w:pPr>
      <w:r>
        <w:rPr>
          <w:b w:val="0"/>
          <w:bCs w:val="0"/>
          <w:sz w:val="28"/>
          <w:szCs w:val="28"/>
          <w:shd w:val="clear" w:color="auto" w:fill="FFFFFF"/>
        </w:rPr>
        <w:t xml:space="preserve">1. </w:t>
      </w:r>
      <w:r w:rsidRPr="00166AEB">
        <w:rPr>
          <w:b w:val="0"/>
          <w:bCs w:val="0"/>
          <w:sz w:val="28"/>
          <w:szCs w:val="28"/>
          <w:shd w:val="clear" w:color="auto" w:fill="FFFFFF"/>
        </w:rPr>
        <w:t>Өндіріс</w:t>
      </w:r>
      <w:r>
        <w:rPr>
          <w:b w:val="0"/>
          <w:bCs w:val="0"/>
          <w:sz w:val="28"/>
          <w:szCs w:val="28"/>
          <w:shd w:val="clear" w:color="auto" w:fill="FFFFFF"/>
        </w:rPr>
        <w:t xml:space="preserve"> </w:t>
      </w:r>
      <w:r w:rsidRPr="00166AEB">
        <w:rPr>
          <w:b w:val="0"/>
          <w:bCs w:val="0"/>
          <w:sz w:val="28"/>
          <w:szCs w:val="28"/>
          <w:shd w:val="clear" w:color="auto" w:fill="FFFFFF"/>
        </w:rPr>
        <w:t>әдісімен</w:t>
      </w:r>
      <w:r>
        <w:rPr>
          <w:b w:val="0"/>
          <w:bCs w:val="0"/>
          <w:sz w:val="28"/>
          <w:szCs w:val="28"/>
          <w:shd w:val="clear" w:color="auto" w:fill="FFFFFF"/>
        </w:rPr>
        <w:t xml:space="preserve"> </w:t>
      </w:r>
      <w:r w:rsidRPr="00166AEB">
        <w:rPr>
          <w:b w:val="0"/>
          <w:bCs w:val="0"/>
          <w:sz w:val="28"/>
          <w:szCs w:val="28"/>
          <w:shd w:val="clear" w:color="auto" w:fill="FFFFFF"/>
        </w:rPr>
        <w:t>алынған</w:t>
      </w:r>
      <w:r>
        <w:rPr>
          <w:b w:val="0"/>
          <w:bCs w:val="0"/>
          <w:sz w:val="28"/>
          <w:szCs w:val="28"/>
          <w:shd w:val="clear" w:color="auto" w:fill="FFFFFF"/>
        </w:rPr>
        <w:t xml:space="preserve"> </w:t>
      </w:r>
      <w:r w:rsidRPr="00166AEB">
        <w:rPr>
          <w:b w:val="0"/>
          <w:bCs w:val="0"/>
          <w:sz w:val="28"/>
          <w:szCs w:val="28"/>
          <w:shd w:val="clear" w:color="auto" w:fill="FFFFFF"/>
        </w:rPr>
        <w:t>Жалпы</w:t>
      </w:r>
      <w:r>
        <w:rPr>
          <w:b w:val="0"/>
          <w:bCs w:val="0"/>
          <w:sz w:val="28"/>
          <w:szCs w:val="28"/>
          <w:shd w:val="clear" w:color="auto" w:fill="FFFFFF"/>
        </w:rPr>
        <w:t xml:space="preserve"> </w:t>
      </w:r>
      <w:r w:rsidRPr="00166AEB">
        <w:rPr>
          <w:b w:val="0"/>
          <w:bCs w:val="0"/>
          <w:sz w:val="28"/>
          <w:szCs w:val="28"/>
          <w:shd w:val="clear" w:color="auto" w:fill="FFFFFF"/>
        </w:rPr>
        <w:t>өңірлік</w:t>
      </w:r>
      <w:r>
        <w:rPr>
          <w:b w:val="0"/>
          <w:bCs w:val="0"/>
          <w:sz w:val="28"/>
          <w:szCs w:val="28"/>
          <w:shd w:val="clear" w:color="auto" w:fill="FFFFFF"/>
        </w:rPr>
        <w:t xml:space="preserve"> </w:t>
      </w:r>
      <w:r w:rsidRPr="00166AEB">
        <w:rPr>
          <w:b w:val="0"/>
          <w:bCs w:val="0"/>
          <w:sz w:val="28"/>
          <w:szCs w:val="28"/>
          <w:shd w:val="clear" w:color="auto" w:fill="FFFFFF"/>
        </w:rPr>
        <w:t>өнімді</w:t>
      </w:r>
      <w:r>
        <w:rPr>
          <w:b w:val="0"/>
          <w:bCs w:val="0"/>
          <w:sz w:val="28"/>
          <w:szCs w:val="28"/>
          <w:shd w:val="clear" w:color="auto" w:fill="FFFFFF"/>
        </w:rPr>
        <w:t xml:space="preserve"> </w:t>
      </w:r>
      <w:r w:rsidRPr="00166AEB">
        <w:rPr>
          <w:b w:val="0"/>
          <w:bCs w:val="0"/>
          <w:sz w:val="28"/>
          <w:szCs w:val="28"/>
          <w:shd w:val="clear" w:color="auto" w:fill="FFFFFF"/>
        </w:rPr>
        <w:t>есептеу</w:t>
      </w:r>
      <w:r>
        <w:rPr>
          <w:b w:val="0"/>
          <w:bCs w:val="0"/>
          <w:sz w:val="28"/>
          <w:szCs w:val="28"/>
          <w:shd w:val="clear" w:color="auto" w:fill="FFFFFF"/>
        </w:rPr>
        <w:t xml:space="preserve"> </w:t>
      </w:r>
      <w:r w:rsidRPr="00166AEB">
        <w:rPr>
          <w:b w:val="0"/>
          <w:bCs w:val="0"/>
          <w:sz w:val="28"/>
          <w:szCs w:val="28"/>
          <w:shd w:val="clear" w:color="auto" w:fill="FFFFFF"/>
        </w:rPr>
        <w:t>әдістемесі</w:t>
      </w:r>
      <w:r>
        <w:rPr>
          <w:b w:val="0"/>
          <w:bCs w:val="0"/>
          <w:sz w:val="28"/>
          <w:szCs w:val="28"/>
          <w:shd w:val="clear" w:color="auto" w:fill="FFFFFF"/>
        </w:rPr>
        <w:t xml:space="preserve"> </w:t>
      </w:r>
      <w:r w:rsidRPr="00166AEB">
        <w:rPr>
          <w:b w:val="0"/>
          <w:bCs w:val="0"/>
          <w:sz w:val="28"/>
          <w:szCs w:val="28"/>
        </w:rPr>
        <w:t>(бұдан</w:t>
      </w:r>
      <w:r>
        <w:rPr>
          <w:b w:val="0"/>
          <w:bCs w:val="0"/>
          <w:sz w:val="28"/>
          <w:szCs w:val="28"/>
        </w:rPr>
        <w:t xml:space="preserve"> әрі </w:t>
      </w:r>
      <w:r w:rsidRPr="00166AEB">
        <w:rPr>
          <w:color w:val="000000"/>
          <w:sz w:val="28"/>
          <w:szCs w:val="28"/>
          <w:lang w:val="kk-KZ"/>
        </w:rPr>
        <w:t>–</w:t>
      </w:r>
      <w:r>
        <w:rPr>
          <w:color w:val="000000"/>
          <w:sz w:val="28"/>
          <w:szCs w:val="28"/>
          <w:lang w:val="kk-KZ"/>
        </w:rPr>
        <w:t xml:space="preserve"> </w:t>
      </w:r>
      <w:r w:rsidRPr="00166AEB">
        <w:rPr>
          <w:b w:val="0"/>
          <w:bCs w:val="0"/>
          <w:sz w:val="28"/>
          <w:szCs w:val="28"/>
        </w:rPr>
        <w:t>Әдістеме)</w:t>
      </w:r>
      <w:r>
        <w:rPr>
          <w:b w:val="0"/>
          <w:bCs w:val="0"/>
          <w:sz w:val="28"/>
          <w:szCs w:val="28"/>
        </w:rPr>
        <w:t xml:space="preserve"> </w:t>
      </w:r>
      <w:r w:rsidRPr="00166AEB">
        <w:rPr>
          <w:b w:val="0"/>
          <w:bCs w:val="0"/>
          <w:sz w:val="28"/>
          <w:szCs w:val="28"/>
          <w:shd w:val="clear" w:color="auto" w:fill="FFFFFF"/>
        </w:rPr>
        <w:t>Халықаралық Валюта Қоры (ХВҚ), Экономикалық ынтымақтастық және даму ұйымы (ЭЫДҰ), Еуропалық қауымдастықтың статистикалық бюросы (Еуростат), Біріккен Ұлттар Ұйымы (БҰҰ) және Дүниежүзілік Банкі дайындаған</w:t>
      </w:r>
      <w:r>
        <w:rPr>
          <w:b w:val="0"/>
          <w:bCs w:val="0"/>
          <w:sz w:val="28"/>
          <w:szCs w:val="28"/>
          <w:shd w:val="clear" w:color="auto" w:fill="FFFFFF"/>
        </w:rPr>
        <w:t xml:space="preserve"> </w:t>
      </w:r>
      <w:r w:rsidRPr="00166AEB">
        <w:rPr>
          <w:b w:val="0"/>
          <w:bCs w:val="0"/>
          <w:sz w:val="28"/>
          <w:szCs w:val="28"/>
          <w:shd w:val="clear" w:color="auto" w:fill="FFFFFF"/>
        </w:rPr>
        <w:t>2008 жылғы</w:t>
      </w:r>
      <w:r>
        <w:rPr>
          <w:b w:val="0"/>
          <w:bCs w:val="0"/>
          <w:sz w:val="28"/>
          <w:szCs w:val="28"/>
          <w:shd w:val="clear" w:color="auto" w:fill="FFFFFF"/>
        </w:rPr>
        <w:t xml:space="preserve"> </w:t>
      </w:r>
      <w:r w:rsidRPr="00166AEB">
        <w:rPr>
          <w:b w:val="0"/>
          <w:bCs w:val="0"/>
          <w:sz w:val="28"/>
          <w:szCs w:val="28"/>
          <w:shd w:val="clear" w:color="auto" w:fill="FFFFFF"/>
        </w:rPr>
        <w:t>Ұлттық</w:t>
      </w:r>
      <w:r>
        <w:rPr>
          <w:b w:val="0"/>
          <w:bCs w:val="0"/>
          <w:sz w:val="28"/>
          <w:szCs w:val="28"/>
          <w:shd w:val="clear" w:color="auto" w:fill="FFFFFF"/>
        </w:rPr>
        <w:t xml:space="preserve"> </w:t>
      </w:r>
      <w:r w:rsidRPr="00166AEB">
        <w:rPr>
          <w:b w:val="0"/>
          <w:bCs w:val="0"/>
          <w:sz w:val="28"/>
          <w:szCs w:val="28"/>
          <w:shd w:val="clear" w:color="auto" w:fill="FFFFFF"/>
        </w:rPr>
        <w:t>шоттар</w:t>
      </w:r>
      <w:r>
        <w:rPr>
          <w:b w:val="0"/>
          <w:bCs w:val="0"/>
          <w:sz w:val="28"/>
          <w:szCs w:val="28"/>
          <w:shd w:val="clear" w:color="auto" w:fill="FFFFFF"/>
        </w:rPr>
        <w:t xml:space="preserve"> </w:t>
      </w:r>
      <w:r w:rsidRPr="00166AEB">
        <w:rPr>
          <w:b w:val="0"/>
          <w:bCs w:val="0"/>
          <w:sz w:val="28"/>
          <w:szCs w:val="28"/>
          <w:shd w:val="clear" w:color="auto" w:fill="FFFFFF"/>
        </w:rPr>
        <w:t>жүйесінің</w:t>
      </w:r>
      <w:r>
        <w:rPr>
          <w:b w:val="0"/>
          <w:bCs w:val="0"/>
          <w:sz w:val="28"/>
          <w:szCs w:val="28"/>
          <w:shd w:val="clear" w:color="auto" w:fill="FFFFFF"/>
        </w:rPr>
        <w:t xml:space="preserve"> </w:t>
      </w:r>
      <w:r w:rsidRPr="00166AEB">
        <w:rPr>
          <w:b w:val="0"/>
          <w:bCs w:val="0"/>
          <w:sz w:val="28"/>
          <w:szCs w:val="28"/>
        </w:rPr>
        <w:t>(бұдан</w:t>
      </w:r>
      <w:r>
        <w:rPr>
          <w:b w:val="0"/>
          <w:bCs w:val="0"/>
          <w:sz w:val="28"/>
          <w:szCs w:val="28"/>
        </w:rPr>
        <w:t xml:space="preserve"> </w:t>
      </w:r>
      <w:r w:rsidRPr="00166AEB">
        <w:rPr>
          <w:b w:val="0"/>
          <w:bCs w:val="0"/>
          <w:sz w:val="28"/>
          <w:szCs w:val="28"/>
        </w:rPr>
        <w:t>әрі – ҰШЖ-2008)</w:t>
      </w:r>
      <w:r>
        <w:rPr>
          <w:b w:val="0"/>
          <w:bCs w:val="0"/>
          <w:sz w:val="28"/>
          <w:szCs w:val="28"/>
        </w:rPr>
        <w:t xml:space="preserve"> </w:t>
      </w:r>
      <w:r w:rsidRPr="00166AEB">
        <w:rPr>
          <w:b w:val="0"/>
          <w:bCs w:val="0"/>
          <w:sz w:val="28"/>
          <w:szCs w:val="28"/>
          <w:shd w:val="clear" w:color="auto" w:fill="FFFFFF"/>
        </w:rPr>
        <w:t>әдіснамасы</w:t>
      </w:r>
      <w:r>
        <w:rPr>
          <w:b w:val="0"/>
          <w:bCs w:val="0"/>
          <w:sz w:val="28"/>
          <w:szCs w:val="28"/>
          <w:shd w:val="clear" w:color="auto" w:fill="FFFFFF"/>
          <w:lang w:val="kk-KZ"/>
        </w:rPr>
        <w:t xml:space="preserve">на </w:t>
      </w:r>
      <w:r w:rsidRPr="00166AEB">
        <w:rPr>
          <w:b w:val="0"/>
          <w:bCs w:val="0"/>
          <w:sz w:val="28"/>
          <w:szCs w:val="28"/>
          <w:shd w:val="clear" w:color="auto" w:fill="FFFFFF"/>
        </w:rPr>
        <w:t>сәйкес</w:t>
      </w:r>
      <w:r>
        <w:rPr>
          <w:b w:val="0"/>
          <w:bCs w:val="0"/>
          <w:sz w:val="28"/>
          <w:szCs w:val="28"/>
          <w:shd w:val="clear" w:color="auto" w:fill="FFFFFF"/>
        </w:rPr>
        <w:t xml:space="preserve"> </w:t>
      </w:r>
      <w:r w:rsidRPr="00166AEB">
        <w:rPr>
          <w:b w:val="0"/>
          <w:bCs w:val="0"/>
          <w:sz w:val="28"/>
          <w:szCs w:val="28"/>
          <w:shd w:val="clear" w:color="auto" w:fill="FFFFFF"/>
        </w:rPr>
        <w:t>әзірленген</w:t>
      </w:r>
      <w:r w:rsidRPr="00166AEB">
        <w:rPr>
          <w:b w:val="0"/>
          <w:bCs w:val="0"/>
          <w:sz w:val="28"/>
          <w:szCs w:val="28"/>
        </w:rPr>
        <w:t>.</w:t>
      </w:r>
    </w:p>
    <w:p w:rsidR="00310E2F" w:rsidRPr="00166AEB" w:rsidRDefault="00310E2F" w:rsidP="00310E2F">
      <w:pPr>
        <w:pStyle w:val="af8"/>
        <w:rPr>
          <w:color w:val="000000"/>
          <w:sz w:val="28"/>
          <w:szCs w:val="28"/>
          <w:lang w:val="kk-KZ"/>
        </w:rPr>
      </w:pPr>
      <w:r w:rsidRPr="00166AEB">
        <w:rPr>
          <w:sz w:val="28"/>
          <w:szCs w:val="28"/>
        </w:rPr>
        <w:t>2.</w:t>
      </w:r>
      <w:r>
        <w:rPr>
          <w:sz w:val="28"/>
          <w:szCs w:val="28"/>
        </w:rPr>
        <w:t xml:space="preserve"> </w:t>
      </w:r>
      <w:r w:rsidRPr="00166AEB">
        <w:rPr>
          <w:color w:val="000000"/>
          <w:sz w:val="28"/>
          <w:szCs w:val="28"/>
          <w:lang w:val="kk-KZ"/>
        </w:rPr>
        <w:t>Осы Әдістеме</w:t>
      </w:r>
      <w:r>
        <w:rPr>
          <w:color w:val="000000"/>
          <w:sz w:val="28"/>
          <w:szCs w:val="28"/>
          <w:lang w:val="kk-KZ"/>
        </w:rPr>
        <w:t>ні</w:t>
      </w:r>
      <w:r w:rsidRPr="00166AEB">
        <w:rPr>
          <w:color w:val="000000"/>
          <w:sz w:val="28"/>
          <w:szCs w:val="28"/>
          <w:lang w:val="kk-KZ"/>
        </w:rPr>
        <w:t xml:space="preserve"> Жалпы өңірлік өн</w:t>
      </w:r>
      <w:r>
        <w:rPr>
          <w:color w:val="000000"/>
          <w:sz w:val="28"/>
          <w:szCs w:val="28"/>
          <w:lang w:val="kk-KZ"/>
        </w:rPr>
        <w:t xml:space="preserve">імді </w:t>
      </w:r>
      <w:r w:rsidRPr="00166AEB">
        <w:rPr>
          <w:color w:val="000000"/>
          <w:sz w:val="28"/>
          <w:szCs w:val="28"/>
          <w:lang w:val="kk-KZ"/>
        </w:rPr>
        <w:t>халықаралық стандарттарға сәйкес қалыптастыру мақсаты</w:t>
      </w:r>
      <w:r>
        <w:rPr>
          <w:color w:val="000000"/>
          <w:sz w:val="28"/>
          <w:szCs w:val="28"/>
          <w:lang w:val="kk-KZ"/>
        </w:rPr>
        <w:t>нда</w:t>
      </w:r>
      <w:r w:rsidRPr="00166AEB">
        <w:rPr>
          <w:color w:val="000000"/>
          <w:sz w:val="28"/>
          <w:szCs w:val="28"/>
          <w:lang w:val="kk-KZ"/>
        </w:rPr>
        <w:t xml:space="preserve"> Қазақстан Республикасы</w:t>
      </w:r>
      <w:r>
        <w:rPr>
          <w:color w:val="000000"/>
          <w:sz w:val="28"/>
          <w:szCs w:val="28"/>
          <w:lang w:val="kk-KZ"/>
        </w:rPr>
        <w:t xml:space="preserve"> Ұлттық экономика министрлігі</w:t>
      </w:r>
      <w:r w:rsidRPr="00166AEB">
        <w:rPr>
          <w:color w:val="000000"/>
          <w:sz w:val="28"/>
          <w:szCs w:val="28"/>
          <w:lang w:val="kk-KZ"/>
        </w:rPr>
        <w:t xml:space="preserve"> С</w:t>
      </w:r>
      <w:r>
        <w:rPr>
          <w:color w:val="000000"/>
          <w:sz w:val="28"/>
          <w:szCs w:val="28"/>
          <w:lang w:val="kk-KZ"/>
        </w:rPr>
        <w:t xml:space="preserve">татистика комитеті </w:t>
      </w:r>
      <w:r w:rsidRPr="00166AEB">
        <w:rPr>
          <w:color w:val="000000"/>
          <w:sz w:val="28"/>
          <w:szCs w:val="28"/>
          <w:lang w:val="kk-KZ"/>
        </w:rPr>
        <w:t>(бұдан әрі – Комитет)</w:t>
      </w:r>
      <w:r>
        <w:rPr>
          <w:color w:val="000000"/>
          <w:sz w:val="28"/>
          <w:szCs w:val="28"/>
          <w:lang w:val="kk-KZ"/>
        </w:rPr>
        <w:t xml:space="preserve"> </w:t>
      </w:r>
      <w:r>
        <w:rPr>
          <w:sz w:val="28"/>
          <w:szCs w:val="28"/>
          <w:lang w:val="kk-KZ"/>
        </w:rPr>
        <w:t>қолданады</w:t>
      </w:r>
      <w:r w:rsidRPr="00F565A5">
        <w:rPr>
          <w:sz w:val="28"/>
          <w:szCs w:val="28"/>
          <w:lang w:val="kk-KZ"/>
        </w:rPr>
        <w:t xml:space="preserve"> және тек қана Ұлттық шоттар жүйесі</w:t>
      </w:r>
      <w:r>
        <w:rPr>
          <w:sz w:val="28"/>
          <w:szCs w:val="28"/>
          <w:lang w:val="kk-KZ"/>
        </w:rPr>
        <w:t>нің</w:t>
      </w:r>
      <w:r w:rsidRPr="00F565A5">
        <w:rPr>
          <w:sz w:val="28"/>
          <w:szCs w:val="28"/>
          <w:lang w:val="kk-KZ"/>
        </w:rPr>
        <w:t xml:space="preserve"> мақсаттары үшін </w:t>
      </w:r>
      <w:r>
        <w:rPr>
          <w:sz w:val="28"/>
          <w:szCs w:val="28"/>
          <w:lang w:val="kk-KZ"/>
        </w:rPr>
        <w:t>қолданылады</w:t>
      </w:r>
      <w:r w:rsidRPr="00F565A5">
        <w:rPr>
          <w:sz w:val="28"/>
          <w:szCs w:val="28"/>
          <w:lang w:val="kk-KZ"/>
        </w:rPr>
        <w:t xml:space="preserve">. </w:t>
      </w:r>
    </w:p>
    <w:p w:rsidR="00310E2F" w:rsidRPr="00166AEB" w:rsidRDefault="00310E2F" w:rsidP="00310E2F">
      <w:pPr>
        <w:pStyle w:val="af8"/>
        <w:rPr>
          <w:sz w:val="28"/>
          <w:szCs w:val="28"/>
          <w:shd w:val="clear" w:color="auto" w:fill="FFFFFF"/>
          <w:lang w:val="kk-KZ"/>
        </w:rPr>
      </w:pPr>
      <w:r w:rsidRPr="00166AEB">
        <w:rPr>
          <w:sz w:val="28"/>
          <w:szCs w:val="28"/>
          <w:lang w:val="kk-KZ"/>
        </w:rPr>
        <w:t>3.</w:t>
      </w:r>
      <w:r>
        <w:rPr>
          <w:sz w:val="28"/>
          <w:szCs w:val="28"/>
          <w:lang w:val="kk-KZ"/>
        </w:rPr>
        <w:t xml:space="preserve"> </w:t>
      </w:r>
      <w:r w:rsidRPr="00166AEB">
        <w:rPr>
          <w:sz w:val="28"/>
          <w:szCs w:val="28"/>
          <w:shd w:val="clear" w:color="auto" w:fill="FFFFFF"/>
          <w:lang w:val="kk-KZ"/>
        </w:rPr>
        <w:t>Өңірлік деңгейде ұлттық шоттарды құрудың мақсаты өңірлік саясатты пайымдау және талдауға арналған құрал ретінде макроэкономикалық деректе</w:t>
      </w:r>
      <w:r>
        <w:rPr>
          <w:sz w:val="28"/>
          <w:szCs w:val="28"/>
          <w:shd w:val="clear" w:color="auto" w:fill="FFFFFF"/>
          <w:lang w:val="kk-KZ"/>
        </w:rPr>
        <w:t>р қорын құру болып табылады. Аталған</w:t>
      </w:r>
      <w:r w:rsidRPr="00166AEB">
        <w:rPr>
          <w:sz w:val="28"/>
          <w:szCs w:val="28"/>
          <w:shd w:val="clear" w:color="auto" w:fill="FFFFFF"/>
          <w:lang w:val="kk-KZ"/>
        </w:rPr>
        <w:t xml:space="preserve"> қор өңірлердің экономикалық даму де</w:t>
      </w:r>
      <w:r>
        <w:rPr>
          <w:sz w:val="28"/>
          <w:szCs w:val="28"/>
          <w:shd w:val="clear" w:color="auto" w:fill="FFFFFF"/>
          <w:lang w:val="kk-KZ"/>
        </w:rPr>
        <w:t>ңгейі</w:t>
      </w:r>
      <w:r w:rsidRPr="00166AEB">
        <w:rPr>
          <w:sz w:val="28"/>
          <w:szCs w:val="28"/>
          <w:shd w:val="clear" w:color="auto" w:fill="FFFFFF"/>
          <w:lang w:val="kk-KZ"/>
        </w:rPr>
        <w:t xml:space="preserve"> қарқыны</w:t>
      </w:r>
      <w:r>
        <w:rPr>
          <w:sz w:val="28"/>
          <w:szCs w:val="28"/>
          <w:shd w:val="clear" w:color="auto" w:fill="FFFFFF"/>
          <w:lang w:val="kk-KZ"/>
        </w:rPr>
        <w:t>ны</w:t>
      </w:r>
      <w:r w:rsidRPr="00166AEB">
        <w:rPr>
          <w:sz w:val="28"/>
          <w:szCs w:val="28"/>
          <w:shd w:val="clear" w:color="auto" w:fill="FFFFFF"/>
          <w:lang w:val="kk-KZ"/>
        </w:rPr>
        <w:t>ң кешенді сипатын алуға, оның</w:t>
      </w:r>
      <w:r>
        <w:rPr>
          <w:sz w:val="28"/>
          <w:szCs w:val="28"/>
          <w:shd w:val="clear" w:color="auto" w:fill="FFFFFF"/>
          <w:lang w:val="kk-KZ"/>
        </w:rPr>
        <w:t xml:space="preserve"> ел экономикасындағы орны мен рөлін объективті ай</w:t>
      </w:r>
      <w:r w:rsidRPr="00166AEB">
        <w:rPr>
          <w:sz w:val="28"/>
          <w:szCs w:val="28"/>
          <w:shd w:val="clear" w:color="auto" w:fill="FFFFFF"/>
          <w:lang w:val="kk-KZ"/>
        </w:rPr>
        <w:t>қ</w:t>
      </w:r>
      <w:r>
        <w:rPr>
          <w:sz w:val="28"/>
          <w:szCs w:val="28"/>
          <w:shd w:val="clear" w:color="auto" w:fill="FFFFFF"/>
          <w:lang w:val="kk-KZ"/>
        </w:rPr>
        <w:t>ындауға, өткізілетін</w:t>
      </w:r>
      <w:r w:rsidRPr="00166AEB">
        <w:rPr>
          <w:sz w:val="28"/>
          <w:szCs w:val="28"/>
          <w:shd w:val="clear" w:color="auto" w:fill="FFFFFF"/>
          <w:lang w:val="kk-KZ"/>
        </w:rPr>
        <w:t xml:space="preserve"> өңірлік саясаттың тиімділігін бағалауға, жеке</w:t>
      </w:r>
      <w:r>
        <w:rPr>
          <w:sz w:val="28"/>
          <w:szCs w:val="28"/>
          <w:shd w:val="clear" w:color="auto" w:fill="FFFFFF"/>
          <w:lang w:val="kk-KZ"/>
        </w:rPr>
        <w:t>леген</w:t>
      </w:r>
      <w:r w:rsidRPr="00166AEB">
        <w:rPr>
          <w:sz w:val="28"/>
          <w:szCs w:val="28"/>
          <w:shd w:val="clear" w:color="auto" w:fill="FFFFFF"/>
          <w:lang w:val="kk-KZ"/>
        </w:rPr>
        <w:t xml:space="preserve"> өңірлердің даму деңгейін елдің ішінде де, елдер арасында да салыстыруға мүмкіндік беретін макроэкономикалық ақпараттан тұрады.</w:t>
      </w:r>
    </w:p>
    <w:p w:rsidR="00310E2F" w:rsidRPr="00166AEB" w:rsidRDefault="00310E2F" w:rsidP="00310E2F">
      <w:pPr>
        <w:pStyle w:val="25"/>
        <w:shd w:val="clear" w:color="auto" w:fill="auto"/>
        <w:spacing w:before="0" w:line="240" w:lineRule="auto"/>
        <w:ind w:right="20" w:firstLine="708"/>
        <w:jc w:val="both"/>
        <w:rPr>
          <w:sz w:val="28"/>
          <w:szCs w:val="28"/>
          <w:shd w:val="clear" w:color="auto" w:fill="auto"/>
          <w:lang w:val="kk-KZ"/>
        </w:rPr>
      </w:pPr>
      <w:r w:rsidRPr="00166AEB">
        <w:rPr>
          <w:sz w:val="28"/>
          <w:szCs w:val="28"/>
          <w:lang w:val="kk-KZ"/>
        </w:rPr>
        <w:t xml:space="preserve">4. </w:t>
      </w:r>
      <w:r>
        <w:rPr>
          <w:sz w:val="28"/>
          <w:szCs w:val="28"/>
          <w:lang w:val="kk-KZ"/>
        </w:rPr>
        <w:t xml:space="preserve">Осы әдістемеде </w:t>
      </w:r>
      <w:r w:rsidRPr="00166AEB">
        <w:rPr>
          <w:sz w:val="28"/>
          <w:szCs w:val="28"/>
          <w:lang w:val="kk-KZ"/>
        </w:rPr>
        <w:t>ҰШЖ-2008</w:t>
      </w:r>
      <w:r>
        <w:rPr>
          <w:sz w:val="28"/>
          <w:szCs w:val="28"/>
          <w:lang w:val="kk-KZ"/>
        </w:rPr>
        <w:t xml:space="preserve"> </w:t>
      </w:r>
      <w:r w:rsidRPr="00166AEB">
        <w:rPr>
          <w:sz w:val="28"/>
          <w:szCs w:val="28"/>
          <w:lang w:val="kk-KZ"/>
        </w:rPr>
        <w:t>сәйкес</w:t>
      </w:r>
      <w:r>
        <w:rPr>
          <w:sz w:val="28"/>
          <w:szCs w:val="28"/>
          <w:lang w:val="kk-KZ"/>
        </w:rPr>
        <w:t xml:space="preserve"> тиісті</w:t>
      </w:r>
      <w:r w:rsidRPr="00166AEB">
        <w:rPr>
          <w:sz w:val="28"/>
          <w:szCs w:val="28"/>
          <w:lang w:val="kk-KZ"/>
        </w:rPr>
        <w:t xml:space="preserve"> анықтамалар</w:t>
      </w:r>
      <w:r>
        <w:rPr>
          <w:sz w:val="28"/>
          <w:szCs w:val="28"/>
          <w:lang w:val="kk-KZ"/>
        </w:rPr>
        <w:t>ымен негізгі  ұғымдар</w:t>
      </w:r>
      <w:r w:rsidRPr="00166AEB">
        <w:rPr>
          <w:sz w:val="28"/>
          <w:szCs w:val="28"/>
          <w:lang w:val="kk-KZ"/>
        </w:rPr>
        <w:t xml:space="preserve"> пайдаланылады</w:t>
      </w:r>
      <w:r w:rsidRPr="00166AEB">
        <w:rPr>
          <w:sz w:val="28"/>
          <w:szCs w:val="28"/>
          <w:shd w:val="clear" w:color="auto" w:fill="auto"/>
          <w:lang w:val="kk-KZ"/>
        </w:rPr>
        <w:t>:</w:t>
      </w:r>
    </w:p>
    <w:p w:rsidR="00310E2F" w:rsidRPr="00166AEB" w:rsidRDefault="00310E2F" w:rsidP="00310E2F">
      <w:pPr>
        <w:pStyle w:val="af2"/>
        <w:spacing w:before="0" w:after="0"/>
        <w:rPr>
          <w:noProof w:val="0"/>
          <w:sz w:val="28"/>
          <w:szCs w:val="28"/>
          <w:shd w:val="clear" w:color="auto" w:fill="FFFFFF"/>
          <w:lang w:val="kk-KZ"/>
        </w:rPr>
      </w:pPr>
      <w:r w:rsidRPr="00166AEB">
        <w:rPr>
          <w:noProof w:val="0"/>
          <w:sz w:val="28"/>
          <w:szCs w:val="28"/>
          <w:shd w:val="clear" w:color="auto" w:fill="FFFFFF"/>
          <w:lang w:val="kk-KZ"/>
        </w:rPr>
        <w:t>1) аралық тұтыну есепті кезеңдегі өндіріс процесінде түрленетін немесе түгелдей тұтынылатын та</w:t>
      </w:r>
      <w:r>
        <w:rPr>
          <w:noProof w:val="0"/>
          <w:sz w:val="28"/>
          <w:szCs w:val="28"/>
          <w:shd w:val="clear" w:color="auto" w:fill="FFFFFF"/>
          <w:lang w:val="kk-KZ"/>
        </w:rPr>
        <w:t>уарлар мен қызметтер құнына тең;</w:t>
      </w:r>
    </w:p>
    <w:p w:rsidR="00310E2F" w:rsidRPr="00166AEB" w:rsidRDefault="00310E2F" w:rsidP="00310E2F">
      <w:pPr>
        <w:ind w:firstLine="709"/>
        <w:jc w:val="both"/>
        <w:rPr>
          <w:b w:val="0"/>
          <w:bCs w:val="0"/>
          <w:sz w:val="28"/>
          <w:szCs w:val="28"/>
          <w:shd w:val="clear" w:color="auto" w:fill="FFFFFF"/>
          <w:lang w:val="kk-KZ"/>
        </w:rPr>
      </w:pPr>
      <w:r w:rsidRPr="00166AEB">
        <w:rPr>
          <w:b w:val="0"/>
          <w:bCs w:val="0"/>
          <w:sz w:val="28"/>
          <w:szCs w:val="28"/>
          <w:shd w:val="clear" w:color="auto" w:fill="FFFFFF"/>
          <w:lang w:val="kk-KZ"/>
        </w:rPr>
        <w:t>2) дефлятор – экономикада белгілі бір кезеңге</w:t>
      </w:r>
      <w:r>
        <w:rPr>
          <w:b w:val="0"/>
          <w:bCs w:val="0"/>
          <w:sz w:val="28"/>
          <w:szCs w:val="28"/>
          <w:shd w:val="clear" w:color="auto" w:fill="FFFFFF"/>
          <w:lang w:val="kk-KZ"/>
        </w:rPr>
        <w:t xml:space="preserve"> </w:t>
      </w:r>
      <w:r w:rsidRPr="00166AEB">
        <w:rPr>
          <w:b w:val="0"/>
          <w:bCs w:val="0"/>
          <w:sz w:val="28"/>
          <w:szCs w:val="28"/>
          <w:shd w:val="clear" w:color="auto" w:fill="FFFFFF"/>
          <w:lang w:val="kk-KZ"/>
        </w:rPr>
        <w:t xml:space="preserve">бағалардың орташа өзгерісін сипаттайтын </w:t>
      </w:r>
      <w:r>
        <w:rPr>
          <w:b w:val="0"/>
          <w:bCs w:val="0"/>
          <w:sz w:val="28"/>
          <w:szCs w:val="28"/>
          <w:shd w:val="clear" w:color="auto" w:fill="FFFFFF"/>
          <w:lang w:val="kk-KZ"/>
        </w:rPr>
        <w:t>көрсеткіш;</w:t>
      </w:r>
    </w:p>
    <w:p w:rsidR="00310E2F" w:rsidRPr="00166AEB" w:rsidRDefault="00310E2F" w:rsidP="00310E2F">
      <w:pPr>
        <w:ind w:firstLine="709"/>
        <w:jc w:val="both"/>
        <w:rPr>
          <w:b w:val="0"/>
          <w:bCs w:val="0"/>
          <w:sz w:val="28"/>
          <w:szCs w:val="28"/>
          <w:shd w:val="clear" w:color="auto" w:fill="FFFFFF"/>
          <w:lang w:val="kk-KZ"/>
        </w:rPr>
      </w:pPr>
      <w:r w:rsidRPr="00166AEB">
        <w:rPr>
          <w:b w:val="0"/>
          <w:bCs w:val="0"/>
          <w:sz w:val="28"/>
          <w:szCs w:val="28"/>
          <w:shd w:val="clear" w:color="auto" w:fill="FFFFFF"/>
          <w:lang w:val="kk-KZ"/>
        </w:rPr>
        <w:t>3) жалпы қосылған құн (ЖҚҚ) – тауарлар және қызметтер шығарылымы мен аралық тұтыну арасындағы айырмашылық. Бұл көрсеткіш</w:t>
      </w:r>
      <w:r>
        <w:rPr>
          <w:b w:val="0"/>
          <w:bCs w:val="0"/>
          <w:sz w:val="28"/>
          <w:szCs w:val="28"/>
          <w:shd w:val="clear" w:color="auto" w:fill="FFFFFF"/>
          <w:lang w:val="kk-KZ"/>
        </w:rPr>
        <w:t xml:space="preserve"> </w:t>
      </w:r>
      <w:r w:rsidRPr="00166AEB">
        <w:rPr>
          <w:b w:val="0"/>
          <w:bCs w:val="0"/>
          <w:sz w:val="28"/>
          <w:szCs w:val="28"/>
          <w:shd w:val="clear" w:color="auto" w:fill="FFFFFF"/>
          <w:lang w:val="kk-KZ"/>
        </w:rPr>
        <w:t>өндіріс процесінде тұтынылған негізгі капиталдың құны көрсет</w:t>
      </w:r>
      <w:r>
        <w:rPr>
          <w:b w:val="0"/>
          <w:bCs w:val="0"/>
          <w:sz w:val="28"/>
          <w:szCs w:val="28"/>
          <w:shd w:val="clear" w:color="auto" w:fill="FFFFFF"/>
          <w:lang w:val="kk-KZ"/>
        </w:rPr>
        <w:t>кішіне қосылатындығын көрсетеді;</w:t>
      </w:r>
    </w:p>
    <w:p w:rsidR="00310E2F" w:rsidRPr="00166AEB" w:rsidRDefault="00310E2F" w:rsidP="00310E2F">
      <w:pPr>
        <w:pStyle w:val="a5"/>
        <w:ind w:firstLine="709"/>
        <w:rPr>
          <w:shd w:val="clear" w:color="auto" w:fill="FFFFFF"/>
          <w:lang w:val="kk-KZ"/>
        </w:rPr>
      </w:pPr>
      <w:r w:rsidRPr="00166AEB">
        <w:rPr>
          <w:shd w:val="clear" w:color="auto" w:fill="FFFFFF"/>
          <w:lang w:val="kk-KZ"/>
        </w:rPr>
        <w:t xml:space="preserve">4) жалпы өңірлік өнім (ЖӨӨ) – белгілі бір аймақтың резиденттік бірлік- өндірушілерінің </w:t>
      </w:r>
      <w:r w:rsidRPr="00166AEB">
        <w:rPr>
          <w:lang w:val="kk-KZ"/>
        </w:rPr>
        <w:t>кәсіпкерлік қызметінің бір уақыт кезеңі ішінде  және</w:t>
      </w:r>
      <w:r>
        <w:rPr>
          <w:lang w:val="kk-KZ"/>
        </w:rPr>
        <w:t xml:space="preserve"> </w:t>
      </w:r>
      <w:r w:rsidRPr="00166AEB">
        <w:rPr>
          <w:shd w:val="clear" w:color="auto" w:fill="FFFFFF"/>
          <w:lang w:val="kk-KZ"/>
        </w:rPr>
        <w:t>нарықтық бағалармен есептеу</w:t>
      </w:r>
      <w:r>
        <w:rPr>
          <w:shd w:val="clear" w:color="auto" w:fill="FFFFFF"/>
          <w:lang w:val="kk-KZ"/>
        </w:rPr>
        <w:t xml:space="preserve"> </w:t>
      </w:r>
      <w:r w:rsidRPr="00166AEB">
        <w:rPr>
          <w:lang w:val="kk-KZ"/>
        </w:rPr>
        <w:t>нәтижесінің</w:t>
      </w:r>
      <w:r>
        <w:rPr>
          <w:shd w:val="clear" w:color="auto" w:fill="FFFFFF"/>
          <w:lang w:val="kk-KZ"/>
        </w:rPr>
        <w:t xml:space="preserve"> бөлігі ретінде анықталады;</w:t>
      </w:r>
    </w:p>
    <w:p w:rsidR="00310E2F" w:rsidRPr="00166AEB" w:rsidRDefault="00310E2F" w:rsidP="00310E2F">
      <w:pPr>
        <w:ind w:firstLine="709"/>
        <w:jc w:val="both"/>
        <w:rPr>
          <w:b w:val="0"/>
          <w:bCs w:val="0"/>
          <w:sz w:val="28"/>
          <w:szCs w:val="28"/>
          <w:shd w:val="clear" w:color="auto" w:fill="FFFFFF"/>
          <w:lang w:val="kk-KZ"/>
        </w:rPr>
      </w:pPr>
      <w:r w:rsidRPr="00166AEB">
        <w:rPr>
          <w:b w:val="0"/>
          <w:bCs w:val="0"/>
          <w:sz w:val="28"/>
          <w:szCs w:val="28"/>
          <w:shd w:val="clear" w:color="auto" w:fill="FFFFFF"/>
          <w:lang w:val="kk-KZ"/>
        </w:rPr>
        <w:lastRenderedPageBreak/>
        <w:t>5) жалпы шығарылым экономикада есепті кезеңде өндірілген тауарлар мен қызме</w:t>
      </w:r>
      <w:r>
        <w:rPr>
          <w:b w:val="0"/>
          <w:bCs w:val="0"/>
          <w:sz w:val="28"/>
          <w:szCs w:val="28"/>
          <w:shd w:val="clear" w:color="auto" w:fill="FFFFFF"/>
          <w:lang w:val="kk-KZ"/>
        </w:rPr>
        <w:t>ттердің жиынтық құнын көрсетеді;</w:t>
      </w:r>
    </w:p>
    <w:p w:rsidR="00310E2F" w:rsidRPr="00166AEB" w:rsidRDefault="00310E2F" w:rsidP="00310E2F">
      <w:pPr>
        <w:ind w:firstLine="709"/>
        <w:jc w:val="both"/>
        <w:rPr>
          <w:b w:val="0"/>
          <w:bCs w:val="0"/>
          <w:sz w:val="28"/>
          <w:szCs w:val="28"/>
          <w:shd w:val="clear" w:color="auto" w:fill="FFFFFF"/>
          <w:lang w:val="kk-KZ"/>
        </w:rPr>
      </w:pPr>
      <w:r w:rsidRPr="00166AEB">
        <w:rPr>
          <w:b w:val="0"/>
          <w:bCs w:val="0"/>
          <w:sz w:val="28"/>
          <w:szCs w:val="28"/>
          <w:shd w:val="clear" w:color="auto" w:fill="FFFFFF"/>
          <w:lang w:val="kk-KZ"/>
        </w:rPr>
        <w:t>6) жалпы ішкі өнім (ЖІӨ) – елдің экономикалық қызметінің соңғы нәтижесін сипаттайтын ұлттық шоттар жүйесінің ас</w:t>
      </w:r>
      <w:r>
        <w:rPr>
          <w:b w:val="0"/>
          <w:bCs w:val="0"/>
          <w:sz w:val="28"/>
          <w:szCs w:val="28"/>
          <w:shd w:val="clear" w:color="auto" w:fill="FFFFFF"/>
          <w:lang w:val="kk-KZ"/>
        </w:rPr>
        <w:t>а маңызды көрсеткіштерінің бірі;</w:t>
      </w:r>
    </w:p>
    <w:p w:rsidR="00310E2F" w:rsidRPr="00166AEB" w:rsidRDefault="00310E2F" w:rsidP="00310E2F">
      <w:pPr>
        <w:ind w:firstLine="709"/>
        <w:jc w:val="both"/>
        <w:rPr>
          <w:b w:val="0"/>
          <w:bCs w:val="0"/>
          <w:sz w:val="28"/>
          <w:szCs w:val="28"/>
          <w:shd w:val="clear" w:color="auto" w:fill="FFFFFF"/>
          <w:lang w:val="kk-KZ"/>
        </w:rPr>
      </w:pPr>
      <w:r w:rsidRPr="00166AEB">
        <w:rPr>
          <w:b w:val="0"/>
          <w:bCs w:val="0"/>
          <w:sz w:val="28"/>
          <w:szCs w:val="28"/>
          <w:shd w:val="clear" w:color="auto" w:fill="FFFFFF"/>
          <w:lang w:val="kk-KZ"/>
        </w:rPr>
        <w:t>7) нақты көлем индексі (НКИ) – салыстырмалы кезеңде саладағы өндіріс көлемінің өзгеруін сипаттайтын салыст</w:t>
      </w:r>
      <w:r>
        <w:rPr>
          <w:b w:val="0"/>
          <w:bCs w:val="0"/>
          <w:sz w:val="28"/>
          <w:szCs w:val="28"/>
          <w:shd w:val="clear" w:color="auto" w:fill="FFFFFF"/>
          <w:lang w:val="kk-KZ"/>
        </w:rPr>
        <w:t>ырмалы көрсеткіш. Базистік кезең</w:t>
      </w:r>
      <w:r w:rsidRPr="00166AEB">
        <w:rPr>
          <w:b w:val="0"/>
          <w:bCs w:val="0"/>
          <w:sz w:val="28"/>
          <w:szCs w:val="28"/>
          <w:shd w:val="clear" w:color="auto" w:fill="FFFFFF"/>
          <w:lang w:val="kk-KZ"/>
        </w:rPr>
        <w:t xml:space="preserve">де есептелген және базистік кезеңдегі бағасына белгілі бір құнның ағымдағы </w:t>
      </w:r>
      <w:r>
        <w:rPr>
          <w:b w:val="0"/>
          <w:bCs w:val="0"/>
          <w:sz w:val="28"/>
          <w:szCs w:val="28"/>
          <w:shd w:val="clear" w:color="auto" w:fill="FFFFFF"/>
          <w:lang w:val="kk-KZ"/>
        </w:rPr>
        <w:t>кезеңге бөліндісімен есептеледі;</w:t>
      </w:r>
    </w:p>
    <w:p w:rsidR="00310E2F" w:rsidRPr="00166AEB" w:rsidRDefault="00310E2F" w:rsidP="00310E2F">
      <w:pPr>
        <w:pStyle w:val="af2"/>
        <w:spacing w:before="0" w:after="0"/>
        <w:rPr>
          <w:noProof w:val="0"/>
          <w:sz w:val="28"/>
          <w:szCs w:val="28"/>
          <w:lang w:val="kk-KZ"/>
        </w:rPr>
      </w:pPr>
      <w:r w:rsidRPr="00166AEB">
        <w:rPr>
          <w:noProof w:val="0"/>
          <w:sz w:val="28"/>
          <w:szCs w:val="28"/>
          <w:lang w:val="kk-KZ"/>
        </w:rPr>
        <w:t>8) өнімдерге салынған салықтар мөлшері өндірілген өнімдер мен көрсетілген қызметтердің құнына тікелей байланысты. Өнімдерге салынатын салықтарға: қосылған құн салығы, акциздер,  шетелден әкелінетін тауарлар мен қызметтерге салынатын</w:t>
      </w:r>
      <w:r>
        <w:rPr>
          <w:noProof w:val="0"/>
          <w:sz w:val="28"/>
          <w:szCs w:val="28"/>
          <w:lang w:val="kk-KZ"/>
        </w:rPr>
        <w:t xml:space="preserve"> салықтар және басқалары кіреді;</w:t>
      </w:r>
    </w:p>
    <w:p w:rsidR="00310E2F" w:rsidRPr="00166AEB" w:rsidRDefault="00310E2F" w:rsidP="00310E2F">
      <w:pPr>
        <w:pStyle w:val="af2"/>
        <w:spacing w:before="0" w:after="0"/>
        <w:rPr>
          <w:noProof w:val="0"/>
          <w:sz w:val="28"/>
          <w:szCs w:val="28"/>
          <w:lang w:val="kk-KZ"/>
        </w:rPr>
      </w:pPr>
      <w:r w:rsidRPr="00166AEB">
        <w:rPr>
          <w:noProof w:val="0"/>
          <w:sz w:val="28"/>
          <w:szCs w:val="28"/>
          <w:lang w:val="kk-KZ"/>
        </w:rPr>
        <w:t>9) өнімдерге салынған субсидиялар – кәсіпорындарға олар тауарлар мен қызметтердің белгілі бір түрлерін өндірген жағдайда мемлекеттік бюджеттен бері</w:t>
      </w:r>
      <w:r>
        <w:rPr>
          <w:noProof w:val="0"/>
          <w:sz w:val="28"/>
          <w:szCs w:val="28"/>
          <w:lang w:val="kk-KZ"/>
        </w:rPr>
        <w:t>летін ағымдағы өтеусіз төлемдер;</w:t>
      </w:r>
    </w:p>
    <w:p w:rsidR="00310E2F" w:rsidRPr="00166AEB" w:rsidRDefault="00310E2F" w:rsidP="00310E2F">
      <w:pPr>
        <w:pStyle w:val="af2"/>
        <w:spacing w:before="0" w:after="0"/>
        <w:rPr>
          <w:noProof w:val="0"/>
          <w:sz w:val="28"/>
          <w:szCs w:val="28"/>
          <w:lang w:val="kk-KZ"/>
        </w:rPr>
      </w:pPr>
      <w:r w:rsidRPr="00166AEB">
        <w:rPr>
          <w:noProof w:val="0"/>
          <w:sz w:val="28"/>
          <w:szCs w:val="28"/>
          <w:lang w:val="kk-KZ"/>
        </w:rPr>
        <w:t>10) таза өнімдерге салынған салықтар</w:t>
      </w:r>
      <w:r>
        <w:rPr>
          <w:noProof w:val="0"/>
          <w:sz w:val="28"/>
          <w:szCs w:val="28"/>
          <w:lang w:val="kk-KZ"/>
        </w:rPr>
        <w:t xml:space="preserve"> </w:t>
      </w:r>
      <w:r w:rsidRPr="00166AEB">
        <w:rPr>
          <w:noProof w:val="0"/>
          <w:sz w:val="28"/>
          <w:szCs w:val="28"/>
          <w:lang w:val="kk-KZ"/>
        </w:rPr>
        <w:t xml:space="preserve">– жарамды субсидияларды </w:t>
      </w:r>
      <w:r>
        <w:rPr>
          <w:noProof w:val="0"/>
          <w:sz w:val="28"/>
          <w:szCs w:val="28"/>
          <w:lang w:val="kk-KZ"/>
        </w:rPr>
        <w:t>шегергенде өндірілетін салықтар;</w:t>
      </w:r>
    </w:p>
    <w:p w:rsidR="00310E2F" w:rsidRDefault="00310E2F" w:rsidP="00310E2F">
      <w:pPr>
        <w:ind w:firstLine="709"/>
        <w:jc w:val="both"/>
        <w:rPr>
          <w:b w:val="0"/>
          <w:bCs w:val="0"/>
          <w:sz w:val="28"/>
          <w:szCs w:val="28"/>
          <w:shd w:val="clear" w:color="auto" w:fill="FFFFFF"/>
          <w:lang w:val="kk-KZ"/>
        </w:rPr>
      </w:pPr>
      <w:r w:rsidRPr="00166AEB">
        <w:rPr>
          <w:b w:val="0"/>
          <w:bCs w:val="0"/>
          <w:sz w:val="28"/>
          <w:szCs w:val="28"/>
          <w:shd w:val="clear" w:color="auto" w:fill="FFFFFF"/>
          <w:lang w:val="kk-KZ" w:eastAsia="ja-JP"/>
        </w:rPr>
        <w:t>11) ұлттық шоттар жүйесі</w:t>
      </w:r>
      <w:r>
        <w:rPr>
          <w:b w:val="0"/>
          <w:bCs w:val="0"/>
          <w:sz w:val="28"/>
          <w:szCs w:val="28"/>
          <w:shd w:val="clear" w:color="auto" w:fill="FFFFFF"/>
          <w:lang w:val="kk-KZ" w:eastAsia="ja-JP"/>
        </w:rPr>
        <w:t xml:space="preserve"> </w:t>
      </w:r>
      <w:r w:rsidRPr="00516ED2">
        <w:rPr>
          <w:b w:val="0"/>
          <w:bCs w:val="0"/>
          <w:sz w:val="28"/>
          <w:szCs w:val="28"/>
          <w:lang w:val="kk-KZ"/>
        </w:rPr>
        <w:t xml:space="preserve">(бұдан </w:t>
      </w:r>
      <w:r>
        <w:rPr>
          <w:b w:val="0"/>
          <w:bCs w:val="0"/>
          <w:sz w:val="28"/>
          <w:szCs w:val="28"/>
          <w:lang w:val="kk-KZ"/>
        </w:rPr>
        <w:t>әрі – ҰШЖ</w:t>
      </w:r>
      <w:r w:rsidRPr="00516ED2">
        <w:rPr>
          <w:b w:val="0"/>
          <w:bCs w:val="0"/>
          <w:sz w:val="28"/>
          <w:szCs w:val="28"/>
          <w:lang w:val="kk-KZ"/>
        </w:rPr>
        <w:t>)</w:t>
      </w:r>
      <w:r w:rsidRPr="00166AEB">
        <w:rPr>
          <w:b w:val="0"/>
          <w:bCs w:val="0"/>
          <w:sz w:val="28"/>
          <w:szCs w:val="28"/>
          <w:shd w:val="clear" w:color="auto" w:fill="FFFFFF"/>
          <w:lang w:val="kk-KZ" w:eastAsia="ja-JP"/>
        </w:rPr>
        <w:t xml:space="preserve"> – </w:t>
      </w:r>
      <w:r w:rsidRPr="00166AEB">
        <w:rPr>
          <w:b w:val="0"/>
          <w:bCs w:val="0"/>
          <w:sz w:val="28"/>
          <w:szCs w:val="28"/>
          <w:shd w:val="clear" w:color="auto" w:fill="FFFFFF"/>
          <w:lang w:val="kk-KZ"/>
        </w:rPr>
        <w:t>елдің экономикалық қызметінің нәтижелерін сипаттайтын шоттар мен кестелердің белгілі жиынтығы түріде құрастырылған статистикалық көрсеткіштердің жүйесі.</w:t>
      </w:r>
    </w:p>
    <w:p w:rsidR="00310E2F" w:rsidRPr="00166AEB" w:rsidRDefault="00310E2F" w:rsidP="00310E2F">
      <w:pPr>
        <w:ind w:firstLine="709"/>
        <w:jc w:val="both"/>
        <w:rPr>
          <w:b w:val="0"/>
          <w:bCs w:val="0"/>
          <w:sz w:val="28"/>
          <w:szCs w:val="28"/>
          <w:shd w:val="clear" w:color="auto" w:fill="FFFFFF"/>
          <w:lang w:val="kk-KZ"/>
        </w:rPr>
      </w:pPr>
    </w:p>
    <w:p w:rsidR="00310E2F" w:rsidRPr="00166AEB" w:rsidRDefault="00310E2F" w:rsidP="00310E2F">
      <w:pPr>
        <w:jc w:val="both"/>
        <w:rPr>
          <w:b w:val="0"/>
          <w:bCs w:val="0"/>
          <w:sz w:val="28"/>
          <w:szCs w:val="28"/>
          <w:lang w:val="kk-KZ"/>
        </w:rPr>
      </w:pPr>
    </w:p>
    <w:p w:rsidR="00310E2F" w:rsidRPr="00166AEB" w:rsidRDefault="00310E2F" w:rsidP="00310E2F">
      <w:pPr>
        <w:pStyle w:val="1"/>
        <w:numPr>
          <w:ilvl w:val="0"/>
          <w:numId w:val="1"/>
        </w:numPr>
        <w:jc w:val="center"/>
        <w:rPr>
          <w:sz w:val="28"/>
          <w:szCs w:val="28"/>
          <w:shd w:val="clear" w:color="auto" w:fill="FFFFFF"/>
          <w:lang w:val="kk-KZ"/>
        </w:rPr>
      </w:pPr>
      <w:r w:rsidRPr="00166AEB">
        <w:rPr>
          <w:sz w:val="28"/>
          <w:szCs w:val="28"/>
          <w:shd w:val="clear" w:color="auto" w:fill="FFFFFF"/>
          <w:lang w:val="kk-KZ"/>
        </w:rPr>
        <w:t>ҰШЖ көрсеткіштерінің өңірлік есептеуле</w:t>
      </w:r>
      <w:r>
        <w:rPr>
          <w:sz w:val="28"/>
          <w:szCs w:val="28"/>
          <w:shd w:val="clear" w:color="auto" w:fill="FFFFFF"/>
          <w:lang w:val="kk-KZ"/>
        </w:rPr>
        <w:t>рінің негізгі мәндері</w:t>
      </w:r>
    </w:p>
    <w:p w:rsidR="00310E2F" w:rsidRPr="00166AEB" w:rsidRDefault="00310E2F" w:rsidP="00310E2F">
      <w:pPr>
        <w:rPr>
          <w:sz w:val="28"/>
          <w:szCs w:val="28"/>
          <w:highlight w:val="yellow"/>
          <w:lang w:val="kk-KZ"/>
        </w:rPr>
      </w:pPr>
    </w:p>
    <w:p w:rsidR="00310E2F" w:rsidRPr="00C376E4" w:rsidRDefault="00310E2F" w:rsidP="00310E2F">
      <w:pPr>
        <w:pStyle w:val="a5"/>
        <w:ind w:firstLine="709"/>
        <w:rPr>
          <w:shd w:val="clear" w:color="auto" w:fill="FFFFFF"/>
          <w:lang w:val="kk-KZ"/>
        </w:rPr>
      </w:pPr>
      <w:r w:rsidRPr="00166AEB">
        <w:rPr>
          <w:shd w:val="clear" w:color="auto" w:fill="FFFFFF"/>
          <w:lang w:val="kk-KZ"/>
        </w:rPr>
        <w:t>5. Өңірлер</w:t>
      </w:r>
      <w:r>
        <w:rPr>
          <w:shd w:val="clear" w:color="auto" w:fill="FFFFFF"/>
          <w:lang w:val="kk-KZ"/>
        </w:rPr>
        <w:t xml:space="preserve"> салыстырмалы түрде</w:t>
      </w:r>
      <w:r w:rsidRPr="00166AEB">
        <w:rPr>
          <w:shd w:val="clear" w:color="auto" w:fill="FFFFFF"/>
          <w:lang w:val="kk-KZ"/>
        </w:rPr>
        <w:t xml:space="preserve"> дербес экономикалық жүйені құрайды және олардың басқа өңірлермен байланыстарын теория жүзінде елдер арасындағы байланыстар ретінде қарастыруға болады және ұлттық шоттар</w:t>
      </w:r>
      <w:r>
        <w:rPr>
          <w:shd w:val="clear" w:color="auto" w:fill="FFFFFF"/>
          <w:lang w:val="kk-KZ"/>
        </w:rPr>
        <w:t>ға толығымен ұқсас</w:t>
      </w:r>
      <w:r w:rsidRPr="00166AEB">
        <w:rPr>
          <w:shd w:val="clear" w:color="auto" w:fill="FFFFFF"/>
          <w:lang w:val="kk-KZ"/>
        </w:rPr>
        <w:t xml:space="preserve"> өңірлік шоттар құру</w:t>
      </w:r>
      <w:r>
        <w:rPr>
          <w:shd w:val="clear" w:color="auto" w:fill="FFFFFF"/>
          <w:lang w:val="kk-KZ"/>
        </w:rPr>
        <w:t xml:space="preserve"> </w:t>
      </w:r>
      <w:r w:rsidRPr="00166AEB">
        <w:rPr>
          <w:shd w:val="clear" w:color="auto" w:fill="FFFFFF"/>
          <w:lang w:val="kk-KZ"/>
        </w:rPr>
        <w:t>толықтай жалпы экономика үшін</w:t>
      </w:r>
      <w:r>
        <w:rPr>
          <w:shd w:val="clear" w:color="auto" w:fill="FFFFFF"/>
          <w:lang w:val="kk-KZ"/>
        </w:rPr>
        <w:t xml:space="preserve"> едәуір өзекті мәселе </w:t>
      </w:r>
      <w:r w:rsidRPr="00166AEB">
        <w:rPr>
          <w:shd w:val="clear" w:color="auto" w:fill="FFFFFF"/>
          <w:lang w:val="kk-KZ"/>
        </w:rPr>
        <w:t>болып та</w:t>
      </w:r>
      <w:r>
        <w:rPr>
          <w:shd w:val="clear" w:color="auto" w:fill="FFFFFF"/>
          <w:lang w:val="kk-KZ"/>
        </w:rPr>
        <w:t>былады. Өңірлер деңгейінде ҰШЖ</w:t>
      </w:r>
      <w:r w:rsidRPr="00166AEB">
        <w:rPr>
          <w:shd w:val="clear" w:color="auto" w:fill="FFFFFF"/>
          <w:lang w:val="kk-KZ"/>
        </w:rPr>
        <w:t xml:space="preserve"> кейбір анықтамаларын қолдануда тә</w:t>
      </w:r>
      <w:r>
        <w:rPr>
          <w:shd w:val="clear" w:color="auto" w:fill="FFFFFF"/>
          <w:lang w:val="kk-KZ"/>
        </w:rPr>
        <w:t>жірибелік сипаттағы қиындықтардың туындауының</w:t>
      </w:r>
      <w:r w:rsidRPr="00166AEB">
        <w:rPr>
          <w:shd w:val="clear" w:color="auto" w:fill="FFFFFF"/>
          <w:lang w:val="kk-KZ"/>
        </w:rPr>
        <w:t xml:space="preserve"> бірқатар себе</w:t>
      </w:r>
      <w:r>
        <w:rPr>
          <w:shd w:val="clear" w:color="auto" w:fill="FFFFFF"/>
          <w:lang w:val="kk-KZ"/>
        </w:rPr>
        <w:t>птері бар,</w:t>
      </w:r>
      <w:r w:rsidRPr="00166AEB">
        <w:rPr>
          <w:shd w:val="clear" w:color="auto" w:fill="FFFFFF"/>
          <w:lang w:val="kk-KZ"/>
        </w:rPr>
        <w:t xml:space="preserve"> елдің экономикалық аумағы</w:t>
      </w:r>
      <w:r>
        <w:rPr>
          <w:shd w:val="clear" w:color="auto" w:fill="FFFFFF"/>
          <w:lang w:val="kk-KZ"/>
        </w:rPr>
        <w:t xml:space="preserve"> мен</w:t>
      </w:r>
      <w:r w:rsidRPr="00166AEB">
        <w:rPr>
          <w:shd w:val="clear" w:color="auto" w:fill="FFFFFF"/>
          <w:lang w:val="kk-KZ"/>
        </w:rPr>
        <w:t xml:space="preserve"> өңірлер аумағының </w:t>
      </w:r>
      <w:r>
        <w:rPr>
          <w:shd w:val="clear" w:color="auto" w:fill="FFFFFF"/>
          <w:lang w:val="kk-KZ"/>
        </w:rPr>
        <w:t>жиынтығы арасындағы толық сәйкесті</w:t>
      </w:r>
      <w:r w:rsidRPr="00166AEB">
        <w:rPr>
          <w:shd w:val="clear" w:color="auto" w:fill="FFFFFF"/>
          <w:lang w:val="kk-KZ"/>
        </w:rPr>
        <w:t>ктің жоқтығына байланысты</w:t>
      </w:r>
      <w:r>
        <w:rPr>
          <w:shd w:val="clear" w:color="auto" w:fill="FFFFFF"/>
          <w:lang w:val="kk-KZ"/>
        </w:rPr>
        <w:t xml:space="preserve"> болып табылады. Сонымен қатар</w:t>
      </w:r>
      <w:r w:rsidRPr="00166AEB">
        <w:rPr>
          <w:shd w:val="clear" w:color="auto" w:fill="FFFFFF"/>
          <w:lang w:val="kk-KZ"/>
        </w:rPr>
        <w:t xml:space="preserve"> өңірлердің экономикасы әртүрлі елдердің экономикасына қарағанда тығыз байланысты</w:t>
      </w:r>
      <w:r>
        <w:rPr>
          <w:shd w:val="clear" w:color="auto" w:fill="FFFFFF"/>
          <w:lang w:val="kk-KZ"/>
        </w:rPr>
        <w:t>; олардың арасындағы</w:t>
      </w:r>
      <w:r w:rsidRPr="00166AEB">
        <w:rPr>
          <w:shd w:val="clear" w:color="auto" w:fill="FFFFFF"/>
          <w:lang w:val="kk-KZ"/>
        </w:rPr>
        <w:t xml:space="preserve"> тауарлар мен</w:t>
      </w:r>
      <w:r>
        <w:rPr>
          <w:shd w:val="clear" w:color="auto" w:fill="FFFFFF"/>
          <w:lang w:val="kk-KZ"/>
        </w:rPr>
        <w:t xml:space="preserve"> көрсетілетін </w:t>
      </w:r>
      <w:r w:rsidRPr="00166AEB">
        <w:rPr>
          <w:shd w:val="clear" w:color="auto" w:fill="FFFFFF"/>
          <w:lang w:val="kk-KZ"/>
        </w:rPr>
        <w:t>қызметтер ағыны</w:t>
      </w:r>
      <w:r>
        <w:rPr>
          <w:shd w:val="clear" w:color="auto" w:fill="FFFFFF"/>
          <w:lang w:val="kk-KZ"/>
        </w:rPr>
        <w:t xml:space="preserve"> едәуір интенсивті сипатқ</w:t>
      </w:r>
      <w:r w:rsidRPr="00166AEB">
        <w:rPr>
          <w:shd w:val="clear" w:color="auto" w:fill="FFFFFF"/>
          <w:lang w:val="kk-KZ"/>
        </w:rPr>
        <w:t xml:space="preserve">а </w:t>
      </w:r>
      <w:r>
        <w:rPr>
          <w:shd w:val="clear" w:color="auto" w:fill="FFFFFF"/>
          <w:lang w:val="kk-KZ"/>
        </w:rPr>
        <w:t>ие</w:t>
      </w:r>
      <w:r w:rsidRPr="00166AEB">
        <w:rPr>
          <w:shd w:val="clear" w:color="auto" w:fill="FFFFFF"/>
          <w:lang w:val="kk-KZ"/>
        </w:rPr>
        <w:t xml:space="preserve">. </w:t>
      </w:r>
      <w:r>
        <w:rPr>
          <w:shd w:val="clear" w:color="auto" w:fill="FFFFFF"/>
          <w:lang w:val="kk-KZ"/>
        </w:rPr>
        <w:t xml:space="preserve">Бұл жалпы алғанда елдегіге қарағанда жекелеген өңірде тауарлар мен көрсетілетін қызметтер өндіруге, олардың қолданылуымен байланысы аз табыстың пайда болуына әкеледі. Ресурстар мен пайдалану туралы деректерді келісу үшін әдетте өңірлік деңгейде жоқ тауарлардың, көрсетілетін қызметтердің, табыстар мен активтердің өңіраралық ағыны туралы ақпарат болуы қажет. </w:t>
      </w:r>
      <w:r w:rsidRPr="00C376E4">
        <w:rPr>
          <w:shd w:val="clear" w:color="auto" w:fill="FFFFFF"/>
          <w:lang w:val="kk-KZ"/>
        </w:rPr>
        <w:t>ЖӨӨ құрастыру алгоритмі</w:t>
      </w:r>
      <w:r>
        <w:rPr>
          <w:shd w:val="clear" w:color="auto" w:fill="FFFFFF"/>
          <w:lang w:val="kk-KZ"/>
        </w:rPr>
        <w:t xml:space="preserve"> </w:t>
      </w:r>
      <w:r w:rsidR="003274A8">
        <w:rPr>
          <w:lang w:val="kk-KZ"/>
        </w:rPr>
        <w:t>осы Әдістеменің 1</w:t>
      </w:r>
      <w:r w:rsidR="003274A8" w:rsidRPr="00C376E4">
        <w:rPr>
          <w:lang w:val="kk-KZ"/>
        </w:rPr>
        <w:t>-қосымша</w:t>
      </w:r>
      <w:r w:rsidR="003274A8">
        <w:rPr>
          <w:lang w:val="kk-KZ"/>
        </w:rPr>
        <w:t>сын</w:t>
      </w:r>
      <w:r w:rsidR="003274A8" w:rsidRPr="00C376E4">
        <w:rPr>
          <w:lang w:val="kk-KZ"/>
        </w:rPr>
        <w:t>да</w:t>
      </w:r>
      <w:r w:rsidR="003274A8">
        <w:rPr>
          <w:lang w:val="kk-KZ"/>
        </w:rPr>
        <w:t xml:space="preserve"> </w:t>
      </w:r>
      <w:r>
        <w:rPr>
          <w:shd w:val="clear" w:color="auto" w:fill="FFFFFF"/>
          <w:lang w:val="kk-KZ"/>
        </w:rPr>
        <w:t>ұсыныл</w:t>
      </w:r>
      <w:r w:rsidR="00E90EF8">
        <w:rPr>
          <w:shd w:val="clear" w:color="auto" w:fill="FFFFFF"/>
          <w:lang w:val="kk-KZ"/>
        </w:rPr>
        <w:t>ған</w:t>
      </w:r>
      <w:r>
        <w:rPr>
          <w:shd w:val="clear" w:color="auto" w:fill="FFFFFF"/>
          <w:lang w:val="kk-KZ"/>
        </w:rPr>
        <w:t>.</w:t>
      </w:r>
    </w:p>
    <w:p w:rsidR="00310E2F" w:rsidRPr="00166AEB" w:rsidRDefault="00310E2F" w:rsidP="00310E2F">
      <w:pPr>
        <w:pStyle w:val="a5"/>
        <w:ind w:firstLine="709"/>
        <w:rPr>
          <w:shd w:val="clear" w:color="auto" w:fill="FFFFFF"/>
          <w:lang w:val="kk-KZ"/>
        </w:rPr>
      </w:pPr>
    </w:p>
    <w:p w:rsidR="00310E2F" w:rsidRPr="00166AEB" w:rsidRDefault="00310E2F" w:rsidP="00310E2F">
      <w:pPr>
        <w:pStyle w:val="a5"/>
        <w:ind w:firstLine="709"/>
        <w:rPr>
          <w:shd w:val="clear" w:color="auto" w:fill="FFFFFF"/>
          <w:lang w:val="kk-KZ"/>
        </w:rPr>
      </w:pPr>
      <w:r w:rsidRPr="00166AEB">
        <w:rPr>
          <w:shd w:val="clear" w:color="auto" w:fill="FFFFFF"/>
          <w:lang w:val="kk-KZ"/>
        </w:rPr>
        <w:lastRenderedPageBreak/>
        <w:t xml:space="preserve">6. </w:t>
      </w:r>
      <w:r>
        <w:rPr>
          <w:lang w:val="kk-KZ"/>
        </w:rPr>
        <w:t>Өңірлік шоттарды</w:t>
      </w:r>
      <w:r w:rsidRPr="00166AEB">
        <w:rPr>
          <w:lang w:val="kk-KZ"/>
        </w:rPr>
        <w:t>ң көрсеткiштерiн салыстыр</w:t>
      </w:r>
      <w:r>
        <w:rPr>
          <w:lang w:val="kk-KZ"/>
        </w:rPr>
        <w:t>уды</w:t>
      </w:r>
      <w:r w:rsidRPr="00166AEB">
        <w:rPr>
          <w:lang w:val="kk-KZ"/>
        </w:rPr>
        <w:t xml:space="preserve"> жоғарылату үшiн келесi шарттарды орындау талап етiледi:</w:t>
      </w:r>
    </w:p>
    <w:p w:rsidR="00310E2F" w:rsidRPr="00166AEB" w:rsidRDefault="00310E2F" w:rsidP="00310E2F">
      <w:pPr>
        <w:pStyle w:val="a5"/>
        <w:ind w:firstLine="709"/>
        <w:rPr>
          <w:lang w:val="kk-KZ"/>
        </w:rPr>
      </w:pPr>
      <w:r w:rsidRPr="00166AEB">
        <w:rPr>
          <w:lang w:val="kk-KZ"/>
        </w:rPr>
        <w:t xml:space="preserve">1) </w:t>
      </w:r>
      <w:r>
        <w:rPr>
          <w:lang w:val="kk-KZ"/>
        </w:rPr>
        <w:t xml:space="preserve">өңірлік есептеулер </w:t>
      </w:r>
      <w:r w:rsidRPr="00166AEB">
        <w:rPr>
          <w:lang w:val="kk-KZ"/>
        </w:rPr>
        <w:t xml:space="preserve">экономикалық тұрғыдан қарағанда көлемді, </w:t>
      </w:r>
      <w:r>
        <w:rPr>
          <w:lang w:val="kk-KZ"/>
        </w:rPr>
        <w:t xml:space="preserve">дәйекті әрі салыстырмалы болып табылатын </w:t>
      </w:r>
      <w:r w:rsidRPr="00166AEB">
        <w:rPr>
          <w:lang w:val="kk-KZ"/>
        </w:rPr>
        <w:t>ұлттық шоттардың негiзiнде</w:t>
      </w:r>
      <w:r>
        <w:rPr>
          <w:lang w:val="kk-KZ"/>
        </w:rPr>
        <w:t xml:space="preserve"> жүзеге асырылуы қажет</w:t>
      </w:r>
      <w:r w:rsidRPr="00166AEB">
        <w:rPr>
          <w:lang w:val="kk-KZ"/>
        </w:rPr>
        <w:t>;</w:t>
      </w:r>
    </w:p>
    <w:p w:rsidR="00310E2F" w:rsidRPr="00166AEB" w:rsidRDefault="00310E2F" w:rsidP="00310E2F">
      <w:pPr>
        <w:pStyle w:val="a5"/>
        <w:ind w:firstLine="709"/>
        <w:rPr>
          <w:lang w:val="kk-KZ"/>
        </w:rPr>
      </w:pPr>
      <w:r w:rsidRPr="00166AEB">
        <w:rPr>
          <w:lang w:val="kk-KZ"/>
        </w:rPr>
        <w:t>2)</w:t>
      </w:r>
      <w:r>
        <w:rPr>
          <w:lang w:val="kk-KZ"/>
        </w:rPr>
        <w:t xml:space="preserve"> есептеулер көрсеткіштер мазмұнының </w:t>
      </w:r>
      <w:r w:rsidRPr="00166AEB">
        <w:rPr>
          <w:lang w:val="kk-KZ"/>
        </w:rPr>
        <w:t xml:space="preserve">бiрдей </w:t>
      </w:r>
      <w:r>
        <w:rPr>
          <w:lang w:val="kk-KZ"/>
        </w:rPr>
        <w:t xml:space="preserve">ұғынылуын қамтуы </w:t>
      </w:r>
      <w:r w:rsidRPr="00166AEB">
        <w:rPr>
          <w:lang w:val="kk-KZ"/>
        </w:rPr>
        <w:t xml:space="preserve">тиіс және барлық </w:t>
      </w:r>
      <w:r>
        <w:rPr>
          <w:lang w:val="kk-KZ"/>
        </w:rPr>
        <w:t>өңірлер үшін бірдей қағидаттар</w:t>
      </w:r>
      <w:r w:rsidRPr="00166AEB">
        <w:rPr>
          <w:lang w:val="kk-KZ"/>
        </w:rPr>
        <w:t xml:space="preserve"> мен анықтамалар</w:t>
      </w:r>
      <w:r>
        <w:rPr>
          <w:lang w:val="kk-KZ"/>
        </w:rPr>
        <w:t>ды қолдан</w:t>
      </w:r>
      <w:r w:rsidRPr="00166AEB">
        <w:rPr>
          <w:lang w:val="kk-KZ"/>
        </w:rPr>
        <w:t>уы қажет</w:t>
      </w:r>
      <w:r>
        <w:rPr>
          <w:lang w:val="kk-KZ"/>
        </w:rPr>
        <w:t>;</w:t>
      </w:r>
    </w:p>
    <w:p w:rsidR="00310E2F" w:rsidRPr="00166AEB" w:rsidRDefault="00310E2F" w:rsidP="00310E2F">
      <w:pPr>
        <w:pStyle w:val="a5"/>
        <w:ind w:firstLine="709"/>
        <w:rPr>
          <w:lang w:val="kk-KZ"/>
        </w:rPr>
      </w:pPr>
      <w:r w:rsidRPr="00166AEB">
        <w:rPr>
          <w:lang w:val="kk-KZ"/>
        </w:rPr>
        <w:t xml:space="preserve">3) жанама әдiстердiң көмегімен </w:t>
      </w:r>
      <w:r>
        <w:rPr>
          <w:lang w:val="kk-KZ"/>
        </w:rPr>
        <w:t>өңірлер бойынша жоқ</w:t>
      </w:r>
      <w:r w:rsidRPr="00166AEB">
        <w:rPr>
          <w:lang w:val="kk-KZ"/>
        </w:rPr>
        <w:t xml:space="preserve"> деректерді</w:t>
      </w:r>
      <w:r>
        <w:rPr>
          <w:lang w:val="kk-KZ"/>
        </w:rPr>
        <w:t>ң мәселесін шешуге қойылатын жалпы тәсілдерді қолдану</w:t>
      </w:r>
      <w:r w:rsidRPr="00166AEB">
        <w:rPr>
          <w:lang w:val="kk-KZ"/>
        </w:rPr>
        <w:t>, яғни</w:t>
      </w:r>
      <w:r>
        <w:rPr>
          <w:lang w:val="kk-KZ"/>
        </w:rPr>
        <w:t xml:space="preserve"> тиісті көрсеткіштер бойынша</w:t>
      </w:r>
      <w:r w:rsidRPr="00166AEB">
        <w:rPr>
          <w:lang w:val="kk-KZ"/>
        </w:rPr>
        <w:t xml:space="preserve"> ұлттық қорытындыларды </w:t>
      </w:r>
      <w:r>
        <w:rPr>
          <w:lang w:val="kk-KZ"/>
        </w:rPr>
        <w:t>тарату</w:t>
      </w:r>
      <w:r w:rsidRPr="00166AEB">
        <w:rPr>
          <w:lang w:val="kk-KZ"/>
        </w:rPr>
        <w:t xml:space="preserve"> үшiн</w:t>
      </w:r>
      <w:r>
        <w:rPr>
          <w:lang w:val="kk-KZ"/>
        </w:rPr>
        <w:t xml:space="preserve"> </w:t>
      </w:r>
      <w:r w:rsidRPr="00166AEB">
        <w:rPr>
          <w:lang w:val="kk-KZ"/>
        </w:rPr>
        <w:t xml:space="preserve">бірдей индикаторларды пайдалану; </w:t>
      </w:r>
    </w:p>
    <w:p w:rsidR="00310E2F" w:rsidRPr="00166AEB" w:rsidRDefault="00310E2F" w:rsidP="00310E2F">
      <w:pPr>
        <w:pStyle w:val="a5"/>
        <w:ind w:firstLine="709"/>
        <w:rPr>
          <w:shd w:val="clear" w:color="auto" w:fill="FFFFFF"/>
          <w:lang w:val="kk-KZ"/>
        </w:rPr>
      </w:pPr>
      <w:r w:rsidRPr="00166AEB">
        <w:rPr>
          <w:lang w:val="kk-KZ"/>
        </w:rPr>
        <w:t xml:space="preserve">4) </w:t>
      </w:r>
      <w:r>
        <w:rPr>
          <w:lang w:val="kk-KZ"/>
        </w:rPr>
        <w:t>әртүрлi әдiстер</w:t>
      </w:r>
      <w:r w:rsidRPr="00166AEB">
        <w:rPr>
          <w:lang w:val="kk-KZ"/>
        </w:rPr>
        <w:t>ді пайдалану уақ</w:t>
      </w:r>
      <w:r>
        <w:rPr>
          <w:lang w:val="kk-KZ"/>
        </w:rPr>
        <w:t>ыт бойынша келісілуі тиіс</w:t>
      </w:r>
      <w:r w:rsidRPr="00166AEB">
        <w:rPr>
          <w:lang w:val="kk-KZ"/>
        </w:rPr>
        <w:t>.</w:t>
      </w:r>
    </w:p>
    <w:p w:rsidR="00310E2F" w:rsidRPr="00166AEB" w:rsidRDefault="00310E2F" w:rsidP="00310E2F">
      <w:pPr>
        <w:pStyle w:val="af8"/>
        <w:widowControl w:val="0"/>
        <w:rPr>
          <w:sz w:val="28"/>
          <w:szCs w:val="28"/>
          <w:shd w:val="clear" w:color="auto" w:fill="FFFFFF"/>
          <w:lang w:val="kk-KZ"/>
        </w:rPr>
      </w:pPr>
      <w:r w:rsidRPr="00166AEB">
        <w:rPr>
          <w:sz w:val="28"/>
          <w:szCs w:val="28"/>
          <w:shd w:val="clear" w:color="auto" w:fill="FFFFFF"/>
          <w:lang w:val="kk-KZ"/>
        </w:rPr>
        <w:t>7. Өңірлік шоттар деректері кез</w:t>
      </w:r>
      <w:r>
        <w:rPr>
          <w:sz w:val="28"/>
          <w:szCs w:val="28"/>
          <w:shd w:val="clear" w:color="auto" w:fill="FFFFFF"/>
          <w:lang w:val="kk-KZ"/>
        </w:rPr>
        <w:t xml:space="preserve"> келген елдің аумақтық басқару органдарымен қатар</w:t>
      </w:r>
      <w:r w:rsidRPr="00166AEB">
        <w:rPr>
          <w:sz w:val="28"/>
          <w:szCs w:val="28"/>
          <w:shd w:val="clear" w:color="auto" w:fill="FFFFFF"/>
          <w:lang w:val="kk-KZ"/>
        </w:rPr>
        <w:t xml:space="preserve"> орталық басқару органдары үшін</w:t>
      </w:r>
      <w:r>
        <w:rPr>
          <w:sz w:val="28"/>
          <w:szCs w:val="28"/>
          <w:shd w:val="clear" w:color="auto" w:fill="FFFFFF"/>
          <w:lang w:val="kk-KZ"/>
        </w:rPr>
        <w:t xml:space="preserve"> де </w:t>
      </w:r>
      <w:r w:rsidRPr="00166AEB">
        <w:rPr>
          <w:sz w:val="28"/>
          <w:szCs w:val="28"/>
          <w:shd w:val="clear" w:color="auto" w:fill="FFFFFF"/>
          <w:lang w:val="kk-KZ"/>
        </w:rPr>
        <w:t>қажеттілікті тудырады, алайда са</w:t>
      </w:r>
      <w:r>
        <w:rPr>
          <w:sz w:val="28"/>
          <w:szCs w:val="28"/>
          <w:shd w:val="clear" w:color="auto" w:fill="FFFFFF"/>
          <w:lang w:val="kk-KZ"/>
        </w:rPr>
        <w:t>лғастырмалы</w:t>
      </w:r>
      <w:r w:rsidRPr="00166AEB">
        <w:rPr>
          <w:sz w:val="28"/>
          <w:szCs w:val="28"/>
          <w:shd w:val="clear" w:color="auto" w:fill="FFFFFF"/>
          <w:lang w:val="kk-KZ"/>
        </w:rPr>
        <w:t xml:space="preserve">  ақпараттық қордың бар болуы тиімді </w:t>
      </w:r>
      <w:r>
        <w:rPr>
          <w:sz w:val="28"/>
          <w:szCs w:val="28"/>
          <w:shd w:val="clear" w:color="auto" w:fill="FFFFFF"/>
          <w:lang w:val="kk-KZ"/>
        </w:rPr>
        <w:t>өңірлік саясатты жүзеге асыру үшін қажетті шарт</w:t>
      </w:r>
      <w:r w:rsidRPr="00166AEB">
        <w:rPr>
          <w:sz w:val="28"/>
          <w:szCs w:val="28"/>
          <w:shd w:val="clear" w:color="auto" w:fill="FFFFFF"/>
          <w:lang w:val="kk-KZ"/>
        </w:rPr>
        <w:t xml:space="preserve"> болып табылады. </w:t>
      </w:r>
    </w:p>
    <w:p w:rsidR="00310E2F" w:rsidRPr="00166AEB" w:rsidRDefault="00310E2F" w:rsidP="00310E2F">
      <w:pPr>
        <w:pStyle w:val="af8"/>
        <w:widowControl w:val="0"/>
        <w:rPr>
          <w:sz w:val="28"/>
          <w:szCs w:val="28"/>
          <w:shd w:val="clear" w:color="auto" w:fill="FFFFFF"/>
          <w:lang w:val="kk-KZ"/>
        </w:rPr>
      </w:pPr>
      <w:r w:rsidRPr="00166AEB">
        <w:rPr>
          <w:sz w:val="28"/>
          <w:szCs w:val="28"/>
          <w:shd w:val="clear" w:color="auto" w:fill="FFFFFF"/>
          <w:lang w:val="kk-KZ"/>
        </w:rPr>
        <w:t>Өңірлік макроэкономикалық көрсеткіштер есептеулері өңірлердегі ғылыми және оқу орындары және</w:t>
      </w:r>
      <w:r>
        <w:rPr>
          <w:sz w:val="28"/>
          <w:szCs w:val="28"/>
          <w:shd w:val="clear" w:color="auto" w:fill="FFFFFF"/>
          <w:lang w:val="kk-KZ"/>
        </w:rPr>
        <w:t xml:space="preserve"> экономикалық жағдайды зерделейтін өзге де ұйымдар жүзеге асыратын экономикалық үдері</w:t>
      </w:r>
      <w:r w:rsidRPr="00166AEB">
        <w:rPr>
          <w:sz w:val="28"/>
          <w:szCs w:val="28"/>
          <w:shd w:val="clear" w:color="auto" w:fill="FFFFFF"/>
          <w:lang w:val="kk-KZ"/>
        </w:rPr>
        <w:t xml:space="preserve">стерді </w:t>
      </w:r>
      <w:r>
        <w:rPr>
          <w:sz w:val="28"/>
          <w:szCs w:val="28"/>
          <w:shd w:val="clear" w:color="auto" w:fill="FFFFFF"/>
          <w:lang w:val="kk-KZ"/>
        </w:rPr>
        <w:t>модельдеу</w:t>
      </w:r>
      <w:r w:rsidRPr="00166AEB">
        <w:rPr>
          <w:sz w:val="28"/>
          <w:szCs w:val="28"/>
          <w:shd w:val="clear" w:color="auto" w:fill="FFFFFF"/>
          <w:lang w:val="kk-KZ"/>
        </w:rPr>
        <w:t xml:space="preserve"> үшін</w:t>
      </w:r>
      <w:r>
        <w:rPr>
          <w:sz w:val="28"/>
          <w:szCs w:val="28"/>
          <w:shd w:val="clear" w:color="auto" w:fill="FFFFFF"/>
          <w:lang w:val="kk-KZ"/>
        </w:rPr>
        <w:t>,</w:t>
      </w:r>
      <w:r w:rsidRPr="00166AEB">
        <w:rPr>
          <w:sz w:val="28"/>
          <w:szCs w:val="28"/>
          <w:shd w:val="clear" w:color="auto" w:fill="FFFFFF"/>
          <w:lang w:val="kk-KZ"/>
        </w:rPr>
        <w:t xml:space="preserve"> сонымен қатар  деректері ғылыми</w:t>
      </w:r>
      <w:r>
        <w:rPr>
          <w:sz w:val="28"/>
          <w:szCs w:val="28"/>
          <w:shd w:val="clear" w:color="auto" w:fill="FFFFFF"/>
          <w:lang w:val="kk-KZ"/>
        </w:rPr>
        <w:t xml:space="preserve"> зерттеулермен қатар</w:t>
      </w:r>
      <w:r w:rsidRPr="00166AEB">
        <w:rPr>
          <w:sz w:val="28"/>
          <w:szCs w:val="28"/>
          <w:shd w:val="clear" w:color="auto" w:fill="FFFFFF"/>
          <w:lang w:val="kk-KZ"/>
        </w:rPr>
        <w:t xml:space="preserve"> қолданбалы зерттеулер </w:t>
      </w:r>
      <w:r>
        <w:rPr>
          <w:sz w:val="28"/>
          <w:szCs w:val="28"/>
          <w:shd w:val="clear" w:color="auto" w:fill="FFFFFF"/>
          <w:lang w:val="kk-KZ"/>
        </w:rPr>
        <w:t>мен</w:t>
      </w:r>
      <w:r w:rsidRPr="00166AEB">
        <w:rPr>
          <w:sz w:val="28"/>
          <w:szCs w:val="28"/>
          <w:shd w:val="clear" w:color="auto" w:fill="FFFFFF"/>
          <w:lang w:val="kk-KZ"/>
        </w:rPr>
        <w:t xml:space="preserve"> әзірлемелер</w:t>
      </w:r>
      <w:r>
        <w:rPr>
          <w:sz w:val="28"/>
          <w:szCs w:val="28"/>
          <w:shd w:val="clear" w:color="auto" w:fill="FFFFFF"/>
          <w:lang w:val="kk-KZ"/>
        </w:rPr>
        <w:t xml:space="preserve"> үшін пайдаланылатын тиісті</w:t>
      </w:r>
      <w:r w:rsidRPr="00166AEB">
        <w:rPr>
          <w:sz w:val="28"/>
          <w:szCs w:val="28"/>
          <w:shd w:val="clear" w:color="auto" w:fill="FFFFFF"/>
          <w:lang w:val="kk-KZ"/>
        </w:rPr>
        <w:t xml:space="preserve"> ақпараттық қорды кеңейту арқылы өңірлік статистика жүйе</w:t>
      </w:r>
      <w:r>
        <w:rPr>
          <w:sz w:val="28"/>
          <w:szCs w:val="28"/>
          <w:shd w:val="clear" w:color="auto" w:fill="FFFFFF"/>
          <w:lang w:val="kk-KZ"/>
        </w:rPr>
        <w:t>сі</w:t>
      </w:r>
      <w:r w:rsidRPr="00166AEB">
        <w:rPr>
          <w:sz w:val="28"/>
          <w:szCs w:val="28"/>
          <w:shd w:val="clear" w:color="auto" w:fill="FFFFFF"/>
          <w:lang w:val="kk-KZ"/>
        </w:rPr>
        <w:t>нің дамуын ынталандырады.</w:t>
      </w:r>
    </w:p>
    <w:p w:rsidR="00310E2F" w:rsidRPr="00166AEB" w:rsidRDefault="00310E2F" w:rsidP="00310E2F">
      <w:pPr>
        <w:pStyle w:val="af8"/>
        <w:rPr>
          <w:sz w:val="28"/>
          <w:szCs w:val="28"/>
          <w:shd w:val="clear" w:color="auto" w:fill="FFFFFF"/>
          <w:lang w:val="kk-KZ"/>
        </w:rPr>
      </w:pPr>
      <w:r w:rsidRPr="00166AEB">
        <w:rPr>
          <w:sz w:val="28"/>
          <w:szCs w:val="28"/>
          <w:shd w:val="clear" w:color="auto" w:fill="FFFFFF"/>
          <w:lang w:val="kk-KZ"/>
        </w:rPr>
        <w:t>Тәжірибелік қиындықтардың болуы ЖӨӨ-н</w:t>
      </w:r>
      <w:r>
        <w:rPr>
          <w:sz w:val="28"/>
          <w:szCs w:val="28"/>
          <w:shd w:val="clear" w:color="auto" w:fill="FFFFFF"/>
          <w:lang w:val="kk-KZ"/>
        </w:rPr>
        <w:t>і есептеуде әртүрлі әдістер мен бөліністерді пайдалану кезінде</w:t>
      </w:r>
      <w:r w:rsidRPr="00166AEB">
        <w:rPr>
          <w:sz w:val="28"/>
          <w:szCs w:val="28"/>
          <w:shd w:val="clear" w:color="auto" w:fill="FFFFFF"/>
          <w:lang w:val="kk-KZ"/>
        </w:rPr>
        <w:t xml:space="preserve"> белгілі бір шектеулерге әкеледі. ЖІӨ үш әдіс бойынша есептеледі: өндірістік,</w:t>
      </w:r>
      <w:r>
        <w:rPr>
          <w:sz w:val="28"/>
          <w:szCs w:val="28"/>
          <w:shd w:val="clear" w:color="auto" w:fill="FFFFFF"/>
          <w:lang w:val="kk-KZ"/>
        </w:rPr>
        <w:t xml:space="preserve"> бөлу және пайдалану </w:t>
      </w:r>
      <w:r w:rsidRPr="00166AEB">
        <w:rPr>
          <w:sz w:val="28"/>
          <w:szCs w:val="28"/>
          <w:shd w:val="clear" w:color="auto" w:fill="FFFFFF"/>
          <w:lang w:val="kk-KZ"/>
        </w:rPr>
        <w:t xml:space="preserve">әдісі. </w:t>
      </w:r>
      <w:r>
        <w:rPr>
          <w:sz w:val="28"/>
          <w:szCs w:val="28"/>
          <w:shd w:val="clear" w:color="auto" w:fill="FFFFFF"/>
          <w:lang w:val="kk-KZ"/>
        </w:rPr>
        <w:t>Түпкілікті пайдалану және бөлудің барлық компоненттерін өңірлік деңгейде толыққанды есептеуді жүзеге асыру үшін ақпараттық базаның болмауына байланысты ЖӨӨ өндірістік әдіспен есептеледі.</w:t>
      </w:r>
    </w:p>
    <w:p w:rsidR="00310E2F" w:rsidRPr="00166AEB" w:rsidRDefault="00310E2F" w:rsidP="00310E2F">
      <w:pPr>
        <w:pStyle w:val="af8"/>
        <w:rPr>
          <w:sz w:val="28"/>
          <w:szCs w:val="28"/>
          <w:shd w:val="clear" w:color="auto" w:fill="FFFFFF"/>
          <w:lang w:val="kk-KZ"/>
        </w:rPr>
      </w:pPr>
    </w:p>
    <w:p w:rsidR="00310E2F" w:rsidRPr="00166AEB" w:rsidRDefault="00310E2F" w:rsidP="00310E2F">
      <w:pPr>
        <w:pStyle w:val="a5"/>
        <w:numPr>
          <w:ilvl w:val="0"/>
          <w:numId w:val="1"/>
        </w:numPr>
        <w:jc w:val="center"/>
        <w:rPr>
          <w:b/>
          <w:lang w:val="kk-KZ"/>
        </w:rPr>
      </w:pPr>
      <w:r>
        <w:rPr>
          <w:b/>
          <w:lang w:val="kk-KZ"/>
        </w:rPr>
        <w:t>Өңірлер</w:t>
      </w:r>
      <w:r w:rsidRPr="00166AEB">
        <w:rPr>
          <w:b/>
          <w:lang w:val="kk-KZ"/>
        </w:rPr>
        <w:t xml:space="preserve"> бойынша деректер</w:t>
      </w:r>
      <w:r>
        <w:rPr>
          <w:b/>
          <w:lang w:val="kk-KZ"/>
        </w:rPr>
        <w:t>ді</w:t>
      </w:r>
      <w:r w:rsidRPr="00166AEB">
        <w:rPr>
          <w:b/>
          <w:lang w:val="kk-KZ"/>
        </w:rPr>
        <w:t xml:space="preserve"> тарату тәсілдері </w:t>
      </w:r>
      <w:r>
        <w:rPr>
          <w:b/>
          <w:lang w:val="kk-KZ"/>
        </w:rPr>
        <w:t>мен әдістері,</w:t>
      </w:r>
      <w:r>
        <w:rPr>
          <w:b/>
          <w:lang w:val="kk-KZ"/>
        </w:rPr>
        <w:br/>
        <w:t>жергілікті бірлікт</w:t>
      </w:r>
      <w:r w:rsidRPr="00166AEB">
        <w:rPr>
          <w:b/>
          <w:lang w:val="kk-KZ"/>
        </w:rPr>
        <w:t xml:space="preserve">ер мен мекемелер </w:t>
      </w:r>
      <w:r>
        <w:rPr>
          <w:b/>
          <w:lang w:val="kk-KZ"/>
        </w:rPr>
        <w:t>ұғымы</w:t>
      </w:r>
    </w:p>
    <w:p w:rsidR="00310E2F" w:rsidRPr="00166AEB" w:rsidRDefault="00310E2F" w:rsidP="00310E2F">
      <w:pPr>
        <w:pStyle w:val="a5"/>
        <w:rPr>
          <w:lang w:val="kk-KZ"/>
        </w:rPr>
      </w:pPr>
      <w:r w:rsidRPr="00166AEB">
        <w:rPr>
          <w:lang w:val="kk-KZ"/>
        </w:rPr>
        <w:br/>
      </w:r>
      <w:r w:rsidRPr="00166AEB">
        <w:rPr>
          <w:shd w:val="clear" w:color="auto" w:fill="FFFFFF"/>
          <w:lang w:val="kk-KZ"/>
        </w:rPr>
        <w:t xml:space="preserve">         8. </w:t>
      </w:r>
      <w:r>
        <w:rPr>
          <w:shd w:val="clear" w:color="auto" w:fill="FFFFFF"/>
          <w:lang w:val="kk-KZ"/>
        </w:rPr>
        <w:t>Өңірлік</w:t>
      </w:r>
      <w:r w:rsidRPr="00166AEB">
        <w:rPr>
          <w:shd w:val="clear" w:color="auto" w:fill="FFFFFF"/>
          <w:lang w:val="kk-KZ"/>
        </w:rPr>
        <w:t xml:space="preserve"> шоттар</w:t>
      </w:r>
      <w:r>
        <w:rPr>
          <w:shd w:val="clear" w:color="auto" w:fill="FFFFFF"/>
          <w:lang w:val="kk-KZ"/>
        </w:rPr>
        <w:t>ды жүргізу</w:t>
      </w:r>
      <w:r w:rsidRPr="00166AEB">
        <w:rPr>
          <w:shd w:val="clear" w:color="auto" w:fill="FFFFFF"/>
          <w:lang w:val="kk-KZ"/>
        </w:rPr>
        <w:t xml:space="preserve"> үшін</w:t>
      </w:r>
      <w:r>
        <w:rPr>
          <w:shd w:val="clear" w:color="auto" w:fill="FFFFFF"/>
          <w:lang w:val="kk-KZ"/>
        </w:rPr>
        <w:t xml:space="preserve"> </w:t>
      </w:r>
      <w:r w:rsidRPr="00166AEB">
        <w:rPr>
          <w:shd w:val="clear" w:color="auto" w:fill="FFFFFF"/>
          <w:lang w:val="kk-KZ"/>
        </w:rPr>
        <w:t>статистикалық бірлікті анықтау</w:t>
      </w:r>
      <w:r>
        <w:rPr>
          <w:shd w:val="clear" w:color="auto" w:fill="FFFFFF"/>
          <w:lang w:val="kk-KZ"/>
        </w:rPr>
        <w:t xml:space="preserve"> қажетті шарт болып табылады, оған сәйкес көрсеткіштер қызмет түрлерім</w:t>
      </w:r>
      <w:r w:rsidRPr="00166AEB">
        <w:rPr>
          <w:shd w:val="clear" w:color="auto" w:fill="FFFFFF"/>
          <w:lang w:val="kk-KZ"/>
        </w:rPr>
        <w:t>е</w:t>
      </w:r>
      <w:r>
        <w:rPr>
          <w:shd w:val="clear" w:color="auto" w:fill="FFFFFF"/>
          <w:lang w:val="kk-KZ"/>
        </w:rPr>
        <w:t xml:space="preserve">н қатар </w:t>
      </w:r>
      <w:r w:rsidRPr="00166AEB">
        <w:rPr>
          <w:shd w:val="clear" w:color="auto" w:fill="FFFFFF"/>
          <w:lang w:val="kk-KZ"/>
        </w:rPr>
        <w:t>ө</w:t>
      </w:r>
      <w:r>
        <w:rPr>
          <w:shd w:val="clear" w:color="auto" w:fill="FFFFFF"/>
          <w:lang w:val="kk-KZ"/>
        </w:rPr>
        <w:t>ңірлер бойынша жіктеледі</w:t>
      </w:r>
      <w:r w:rsidRPr="00166AEB">
        <w:rPr>
          <w:shd w:val="clear" w:color="auto" w:fill="FFFFFF"/>
          <w:lang w:val="kk-KZ"/>
        </w:rPr>
        <w:t>.</w:t>
      </w:r>
      <w:r>
        <w:rPr>
          <w:shd w:val="clear" w:color="auto" w:fill="FFFFFF"/>
          <w:lang w:val="kk-KZ"/>
        </w:rPr>
        <w:t xml:space="preserve"> Төменде осы мақсатқ</w:t>
      </w:r>
      <w:r w:rsidRPr="00166AEB">
        <w:rPr>
          <w:shd w:val="clear" w:color="auto" w:fill="FFFFFF"/>
          <w:lang w:val="kk-KZ"/>
        </w:rPr>
        <w:t>а</w:t>
      </w:r>
      <w:r>
        <w:rPr>
          <w:shd w:val="clear" w:color="auto" w:fill="FFFFFF"/>
          <w:lang w:val="kk-KZ"/>
        </w:rPr>
        <w:t xml:space="preserve"> арналған</w:t>
      </w:r>
      <w:r w:rsidRPr="00166AEB">
        <w:rPr>
          <w:lang w:val="kk-KZ"/>
        </w:rPr>
        <w:t xml:space="preserve"> ҰШЖ</w:t>
      </w:r>
      <w:r>
        <w:rPr>
          <w:lang w:val="kk-KZ"/>
        </w:rPr>
        <w:t>-да</w:t>
      </w:r>
      <w:r w:rsidRPr="00166AEB">
        <w:rPr>
          <w:lang w:val="kk-KZ"/>
        </w:rPr>
        <w:t xml:space="preserve"> пайдаланылатын статистикалық бірліктердің қысқаша сипаттамасы </w:t>
      </w:r>
      <w:r w:rsidRPr="00166AEB">
        <w:rPr>
          <w:shd w:val="clear" w:color="auto" w:fill="FFFFFF"/>
          <w:lang w:val="kk-KZ"/>
        </w:rPr>
        <w:t>көрсетілген.</w:t>
      </w:r>
    </w:p>
    <w:p w:rsidR="00310E2F" w:rsidRPr="00166AEB" w:rsidRDefault="00310E2F" w:rsidP="00310E2F">
      <w:pPr>
        <w:pStyle w:val="a5"/>
        <w:ind w:firstLine="709"/>
        <w:rPr>
          <w:lang w:val="kk-KZ"/>
        </w:rPr>
      </w:pPr>
      <w:r w:rsidRPr="00166AEB">
        <w:rPr>
          <w:lang w:val="kk-KZ"/>
        </w:rPr>
        <w:t>9. Кәсіпорын (өндіруші ретінде</w:t>
      </w:r>
      <w:r>
        <w:rPr>
          <w:lang w:val="kk-KZ"/>
        </w:rPr>
        <w:t>гі</w:t>
      </w:r>
      <w:r w:rsidRPr="00166AEB">
        <w:rPr>
          <w:lang w:val="kk-KZ"/>
        </w:rPr>
        <w:t xml:space="preserve"> институционалдық бірлік) </w:t>
      </w:r>
      <w:r>
        <w:rPr>
          <w:lang w:val="kk-KZ"/>
        </w:rPr>
        <w:t>–</w:t>
      </w:r>
      <w:r w:rsidRPr="00166AEB">
        <w:rPr>
          <w:lang w:val="kk-KZ"/>
        </w:rPr>
        <w:t xml:space="preserve"> табыс</w:t>
      </w:r>
      <w:r>
        <w:rPr>
          <w:lang w:val="kk-KZ"/>
        </w:rPr>
        <w:t xml:space="preserve">ты өз бетінше пайдалану, </w:t>
      </w:r>
      <w:r w:rsidRPr="00166AEB">
        <w:rPr>
          <w:lang w:val="kk-KZ"/>
        </w:rPr>
        <w:t>активтер</w:t>
      </w:r>
      <w:r>
        <w:rPr>
          <w:lang w:val="kk-KZ"/>
        </w:rPr>
        <w:t>ді иелену</w:t>
      </w:r>
      <w:r w:rsidRPr="00166AEB">
        <w:rPr>
          <w:lang w:val="kk-KZ"/>
        </w:rPr>
        <w:t xml:space="preserve"> және өз атынан</w:t>
      </w:r>
      <w:r>
        <w:rPr>
          <w:lang w:val="kk-KZ"/>
        </w:rPr>
        <w:t xml:space="preserve"> және</w:t>
      </w:r>
      <w:r w:rsidRPr="00863F43">
        <w:rPr>
          <w:lang w:val="kk-KZ"/>
        </w:rPr>
        <w:t xml:space="preserve"> </w:t>
      </w:r>
      <w:r>
        <w:rPr>
          <w:lang w:val="kk-KZ"/>
        </w:rPr>
        <w:t>балансты қоса алғанда бухгалтерлік</w:t>
      </w:r>
      <w:r w:rsidRPr="00166AEB">
        <w:rPr>
          <w:lang w:val="kk-KZ"/>
        </w:rPr>
        <w:t xml:space="preserve"> шоттар</w:t>
      </w:r>
      <w:r>
        <w:rPr>
          <w:lang w:val="kk-KZ"/>
        </w:rPr>
        <w:t>дың толық жиынтығы құрылған адам үшін де міндеттемелерді қабылдау құқығына ие бірлікті білдіреді</w:t>
      </w:r>
      <w:r w:rsidRPr="00166AEB">
        <w:rPr>
          <w:lang w:val="kk-KZ"/>
        </w:rPr>
        <w:t xml:space="preserve">. Кәсіпорын бір немесе бірнеше </w:t>
      </w:r>
      <w:r>
        <w:rPr>
          <w:lang w:val="kk-KZ"/>
        </w:rPr>
        <w:t>орындарда бірнеше қызмет түрлерімен</w:t>
      </w:r>
      <w:r w:rsidRPr="00166AEB">
        <w:rPr>
          <w:lang w:val="kk-KZ"/>
        </w:rPr>
        <w:t xml:space="preserve"> айналысуы мүмкін.</w:t>
      </w:r>
    </w:p>
    <w:p w:rsidR="00310E2F" w:rsidRDefault="00310E2F" w:rsidP="00310E2F">
      <w:pPr>
        <w:pStyle w:val="a5"/>
        <w:ind w:firstLine="709"/>
        <w:rPr>
          <w:lang w:val="kk-KZ"/>
        </w:rPr>
      </w:pPr>
      <w:r w:rsidRPr="00166AEB">
        <w:rPr>
          <w:lang w:val="kk-KZ"/>
        </w:rPr>
        <w:lastRenderedPageBreak/>
        <w:t>Кәсіпорын</w:t>
      </w:r>
      <w:r>
        <w:rPr>
          <w:lang w:val="kk-KZ"/>
        </w:rPr>
        <w:t xml:space="preserve"> өзінің</w:t>
      </w:r>
      <w:r w:rsidRPr="00166AEB">
        <w:rPr>
          <w:lang w:val="kk-KZ"/>
        </w:rPr>
        <w:t xml:space="preserve"> экономикалық операцияларының барлығы туралы толық ақпаратқа ие. </w:t>
      </w:r>
      <w:r>
        <w:rPr>
          <w:lang w:val="kk-KZ"/>
        </w:rPr>
        <w:t>Әр</w:t>
      </w:r>
      <w:r w:rsidRPr="00166AEB">
        <w:rPr>
          <w:lang w:val="kk-KZ"/>
        </w:rPr>
        <w:t xml:space="preserve">түрлі </w:t>
      </w:r>
      <w:r>
        <w:rPr>
          <w:lang w:val="kk-KZ"/>
        </w:rPr>
        <w:t>қызмет түрлерімен айналыс</w:t>
      </w:r>
      <w:r w:rsidRPr="00166AEB">
        <w:rPr>
          <w:lang w:val="kk-KZ"/>
        </w:rPr>
        <w:t>ы</w:t>
      </w:r>
      <w:r>
        <w:rPr>
          <w:lang w:val="kk-KZ"/>
        </w:rPr>
        <w:t xml:space="preserve">п, </w:t>
      </w:r>
      <w:r w:rsidRPr="00166AEB">
        <w:rPr>
          <w:lang w:val="kk-KZ"/>
        </w:rPr>
        <w:t xml:space="preserve">бірнеше </w:t>
      </w:r>
      <w:r>
        <w:rPr>
          <w:lang w:val="kk-KZ"/>
        </w:rPr>
        <w:t>өңірде жұмыс атқаратын к</w:t>
      </w:r>
      <w:r w:rsidRPr="00166AEB">
        <w:rPr>
          <w:lang w:val="kk-KZ"/>
        </w:rPr>
        <w:t>әсіпорын</w:t>
      </w:r>
      <w:r>
        <w:rPr>
          <w:lang w:val="kk-KZ"/>
        </w:rPr>
        <w:t xml:space="preserve"> өндірісін талдау үшін </w:t>
      </w:r>
      <w:r w:rsidRPr="00166AEB">
        <w:rPr>
          <w:lang w:val="kk-KZ"/>
        </w:rPr>
        <w:t xml:space="preserve">ҰШЖ шеңберінде </w:t>
      </w:r>
      <w:r>
        <w:rPr>
          <w:lang w:val="kk-KZ"/>
        </w:rPr>
        <w:t xml:space="preserve">кәсіпорын қызметі туралы </w:t>
      </w:r>
      <w:r w:rsidRPr="00166AEB">
        <w:rPr>
          <w:lang w:val="kk-KZ"/>
        </w:rPr>
        <w:t>қызмет</w:t>
      </w:r>
      <w:r>
        <w:rPr>
          <w:lang w:val="kk-KZ"/>
        </w:rPr>
        <w:t xml:space="preserve"> түрлері мен өңірлер бөлінісінде </w:t>
      </w:r>
      <w:r w:rsidRPr="00166AEB">
        <w:rPr>
          <w:lang w:val="kk-KZ"/>
        </w:rPr>
        <w:t xml:space="preserve">неғұрлым егжей-тегжейлі ақпарат </w:t>
      </w:r>
      <w:r>
        <w:rPr>
          <w:lang w:val="kk-KZ"/>
        </w:rPr>
        <w:t>қажет</w:t>
      </w:r>
      <w:r w:rsidRPr="00166AEB">
        <w:rPr>
          <w:lang w:val="kk-KZ"/>
        </w:rPr>
        <w:t>. Өн</w:t>
      </w:r>
      <w:r>
        <w:rPr>
          <w:lang w:val="kk-KZ"/>
        </w:rPr>
        <w:t>діріс</w:t>
      </w:r>
      <w:r w:rsidRPr="00166AEB">
        <w:rPr>
          <w:lang w:val="kk-KZ"/>
        </w:rPr>
        <w:t xml:space="preserve"> шоты көрсеткіштерін есептеу үшін </w:t>
      </w:r>
      <w:r>
        <w:rPr>
          <w:lang w:val="kk-KZ"/>
        </w:rPr>
        <w:t>өнім және кәсіпорынның бөлімшелеріне жататын өндіріске жұмсалған шығын туралы деректер қажет. Мұндай ақпараттың болуы кәсіпорын құрамында өндірісті ұлттық және өңірлік шоттарда талдау үшін көзделген статистикалық бірліктерді бөліп көрсетуге мүмкіндік береді.</w:t>
      </w:r>
    </w:p>
    <w:p w:rsidR="00310E2F" w:rsidRPr="00166AEB" w:rsidRDefault="00310E2F" w:rsidP="00310E2F">
      <w:pPr>
        <w:pStyle w:val="a5"/>
        <w:ind w:firstLine="709"/>
        <w:rPr>
          <w:lang w:val="kk-KZ"/>
        </w:rPr>
      </w:pPr>
      <w:r w:rsidRPr="00166AEB">
        <w:rPr>
          <w:lang w:val="kk-KZ"/>
        </w:rPr>
        <w:t>Бірнеше географиялық аудандарда өз өндіріс</w:t>
      </w:r>
      <w:r>
        <w:rPr>
          <w:lang w:val="kk-KZ"/>
        </w:rPr>
        <w:t>ін</w:t>
      </w:r>
      <w:r w:rsidRPr="00166AEB">
        <w:rPr>
          <w:lang w:val="kk-KZ"/>
        </w:rPr>
        <w:t xml:space="preserve"> орналастыр</w:t>
      </w:r>
      <w:r>
        <w:rPr>
          <w:lang w:val="kk-KZ"/>
        </w:rPr>
        <w:t>атын кәсіпорындар да</w:t>
      </w:r>
      <w:r w:rsidRPr="00166AEB">
        <w:rPr>
          <w:lang w:val="kk-KZ"/>
        </w:rPr>
        <w:t xml:space="preserve"> болады, о</w:t>
      </w:r>
      <w:r>
        <w:rPr>
          <w:lang w:val="kk-KZ"/>
        </w:rPr>
        <w:t>ны</w:t>
      </w:r>
      <w:r w:rsidRPr="00166AEB">
        <w:rPr>
          <w:lang w:val="kk-KZ"/>
        </w:rPr>
        <w:t xml:space="preserve"> аумақтық </w:t>
      </w:r>
      <w:r>
        <w:rPr>
          <w:lang w:val="kk-KZ"/>
        </w:rPr>
        <w:t xml:space="preserve">белгісі бойынша </w:t>
      </w:r>
      <w:r w:rsidRPr="00166AEB">
        <w:rPr>
          <w:lang w:val="kk-KZ"/>
        </w:rPr>
        <w:t>жіктеу</w:t>
      </w:r>
      <w:r>
        <w:rPr>
          <w:lang w:val="kk-KZ"/>
        </w:rPr>
        <w:t xml:space="preserve"> мақсатқа сай болып табылады</w:t>
      </w:r>
      <w:r w:rsidRPr="00166AEB">
        <w:rPr>
          <w:lang w:val="kk-KZ"/>
        </w:rPr>
        <w:t xml:space="preserve">. </w:t>
      </w:r>
      <w:r>
        <w:rPr>
          <w:lang w:val="kk-KZ"/>
        </w:rPr>
        <w:t>Мәселен</w:t>
      </w:r>
      <w:r w:rsidRPr="00166AEB">
        <w:rPr>
          <w:lang w:val="kk-KZ"/>
        </w:rPr>
        <w:t>, жергілікті бірлік</w:t>
      </w:r>
      <w:r>
        <w:rPr>
          <w:lang w:val="kk-KZ"/>
        </w:rPr>
        <w:t xml:space="preserve"> – бұл</w:t>
      </w:r>
      <w:r w:rsidRPr="00166AEB">
        <w:rPr>
          <w:lang w:val="kk-KZ"/>
        </w:rPr>
        <w:t xml:space="preserve"> бір жерде немес</w:t>
      </w:r>
      <w:r>
        <w:rPr>
          <w:lang w:val="kk-KZ"/>
        </w:rPr>
        <w:t xml:space="preserve">е бір жерден өндірістік қызметпен айналысатын </w:t>
      </w:r>
      <w:r w:rsidRPr="00166AEB">
        <w:rPr>
          <w:lang w:val="kk-KZ"/>
        </w:rPr>
        <w:t>кәсіпорын</w:t>
      </w:r>
      <w:r>
        <w:rPr>
          <w:lang w:val="kk-KZ"/>
        </w:rPr>
        <w:t xml:space="preserve"> немесе</w:t>
      </w:r>
      <w:r w:rsidRPr="00166AEB">
        <w:rPr>
          <w:lang w:val="kk-KZ"/>
        </w:rPr>
        <w:t xml:space="preserve"> кәсіпор</w:t>
      </w:r>
      <w:r>
        <w:rPr>
          <w:lang w:val="kk-KZ"/>
        </w:rPr>
        <w:t>ы</w:t>
      </w:r>
      <w:r w:rsidRPr="00166AEB">
        <w:rPr>
          <w:lang w:val="kk-KZ"/>
        </w:rPr>
        <w:t>н</w:t>
      </w:r>
      <w:r>
        <w:rPr>
          <w:lang w:val="kk-KZ"/>
        </w:rPr>
        <w:t>н</w:t>
      </w:r>
      <w:r w:rsidRPr="00166AEB">
        <w:rPr>
          <w:lang w:val="kk-KZ"/>
        </w:rPr>
        <w:t>ы</w:t>
      </w:r>
      <w:r>
        <w:rPr>
          <w:lang w:val="kk-KZ"/>
        </w:rPr>
        <w:t>ң</w:t>
      </w:r>
      <w:r w:rsidRPr="00166AEB">
        <w:rPr>
          <w:lang w:val="kk-KZ"/>
        </w:rPr>
        <w:t xml:space="preserve"> бөлігі. </w:t>
      </w:r>
      <w:r>
        <w:rPr>
          <w:lang w:val="kk-KZ"/>
        </w:rPr>
        <w:t>Мұндай анықтау тек бір аспектіні білдіреді, себебі ол атқарылатын қызмет түріне жатпайды. Орналастыру орнын мақсатына қарай әртүрлі айқындауға болады: мысалы, тар мағынада – бұл нақты мекенжай, ал кең мағынада өңірлік, обылыс шегіндегі жергілікті жер.</w:t>
      </w:r>
    </w:p>
    <w:p w:rsidR="00310E2F" w:rsidRPr="00166AEB" w:rsidRDefault="00310E2F" w:rsidP="00310E2F">
      <w:pPr>
        <w:pStyle w:val="a5"/>
        <w:ind w:firstLine="709"/>
        <w:rPr>
          <w:lang w:val="kk-KZ"/>
        </w:rPr>
      </w:pPr>
      <w:r w:rsidRPr="00166AEB">
        <w:rPr>
          <w:lang w:val="kk-KZ"/>
        </w:rPr>
        <w:t>10. «Мекеме» ұғымы екі аспектіні қамтиды</w:t>
      </w:r>
      <w:r>
        <w:rPr>
          <w:lang w:val="kk-KZ"/>
        </w:rPr>
        <w:t xml:space="preserve"> –</w:t>
      </w:r>
      <w:r w:rsidRPr="00166AEB">
        <w:rPr>
          <w:lang w:val="kk-KZ"/>
        </w:rPr>
        <w:t xml:space="preserve"> қ</w:t>
      </w:r>
      <w:r>
        <w:rPr>
          <w:lang w:val="kk-KZ"/>
        </w:rPr>
        <w:t>ызмет түрі және</w:t>
      </w:r>
      <w:r w:rsidRPr="00166AEB">
        <w:rPr>
          <w:lang w:val="kk-KZ"/>
        </w:rPr>
        <w:t xml:space="preserve"> орналасқан жері. Мекеме </w:t>
      </w:r>
      <w:r>
        <w:rPr>
          <w:lang w:val="kk-KZ"/>
        </w:rPr>
        <w:t>– бұл бір орында болатын және өндірістік қызметтің тек бір ғана түрімен айналысатын немесе негізгі қызмет түріне қосылған құн салығының басым үлесі тиесілі кәсіпорын немесе кәсіпорын бөлігі. Кейде мекемені қызмет түрінің жергілікті бірліктері деп атайды.</w:t>
      </w:r>
    </w:p>
    <w:p w:rsidR="00310E2F" w:rsidRPr="00166AEB" w:rsidRDefault="00310E2F" w:rsidP="00310E2F">
      <w:pPr>
        <w:pStyle w:val="a5"/>
        <w:ind w:firstLine="709"/>
        <w:rPr>
          <w:lang w:val="kk-KZ"/>
        </w:rPr>
      </w:pPr>
      <w:r w:rsidRPr="00166AEB">
        <w:rPr>
          <w:lang w:val="kk-KZ"/>
        </w:rPr>
        <w:t xml:space="preserve">11. </w:t>
      </w:r>
      <w:r>
        <w:rPr>
          <w:lang w:val="kk-KZ"/>
        </w:rPr>
        <w:t>Ө</w:t>
      </w:r>
      <w:r w:rsidRPr="00166AEB">
        <w:rPr>
          <w:lang w:val="kk-KZ"/>
        </w:rPr>
        <w:t>ндір</w:t>
      </w:r>
      <w:r>
        <w:rPr>
          <w:lang w:val="kk-KZ"/>
        </w:rPr>
        <w:t>ушілерді нақты өңірге жатқыз</w:t>
      </w:r>
      <w:r w:rsidRPr="00166AEB">
        <w:rPr>
          <w:lang w:val="kk-KZ"/>
        </w:rPr>
        <w:t>у</w:t>
      </w:r>
      <w:r>
        <w:rPr>
          <w:lang w:val="kk-KZ"/>
        </w:rPr>
        <w:t>ды</w:t>
      </w:r>
      <w:r w:rsidRPr="00166AEB">
        <w:rPr>
          <w:lang w:val="kk-KZ"/>
        </w:rPr>
        <w:t xml:space="preserve"> резиден</w:t>
      </w:r>
      <w:r>
        <w:rPr>
          <w:lang w:val="kk-KZ"/>
        </w:rPr>
        <w:t>т</w:t>
      </w:r>
      <w:r w:rsidRPr="00166AEB">
        <w:rPr>
          <w:lang w:val="kk-KZ"/>
        </w:rPr>
        <w:t>т</w:t>
      </w:r>
      <w:r>
        <w:rPr>
          <w:lang w:val="kk-KZ"/>
        </w:rPr>
        <w:t>ілік қағидаты</w:t>
      </w:r>
      <w:r w:rsidRPr="00166AEB">
        <w:rPr>
          <w:lang w:val="kk-KZ"/>
        </w:rPr>
        <w:t xml:space="preserve"> негізінде</w:t>
      </w:r>
      <w:r>
        <w:rPr>
          <w:lang w:val="kk-KZ"/>
        </w:rPr>
        <w:t xml:space="preserve"> жүзеге асыру</w:t>
      </w:r>
      <w:r w:rsidRPr="00166AEB">
        <w:rPr>
          <w:lang w:val="kk-KZ"/>
        </w:rPr>
        <w:t xml:space="preserve"> ұсынылады. Бұл институционалдық бірлікэкономикалық</w:t>
      </w:r>
      <w:r>
        <w:rPr>
          <w:lang w:val="kk-KZ"/>
        </w:rPr>
        <w:t xml:space="preserve"> мүддесінің орталығы орналасқан сол</w:t>
      </w:r>
      <w:r w:rsidRPr="00166AEB">
        <w:rPr>
          <w:lang w:val="kk-KZ"/>
        </w:rPr>
        <w:t xml:space="preserve"> елге</w:t>
      </w:r>
      <w:r>
        <w:rPr>
          <w:lang w:val="kk-KZ"/>
        </w:rPr>
        <w:t xml:space="preserve"> жататын, яғни ол өзінің өндірістік қызметін жүзеге асыратын, жер мен ғимараттарды иеленетін ұлттық деңгейде қолданылатын тәсілмен келісіледі</w:t>
      </w:r>
      <w:r w:rsidRPr="00166AEB">
        <w:rPr>
          <w:lang w:val="kk-KZ"/>
        </w:rPr>
        <w:t>. Резидент</w:t>
      </w:r>
      <w:r>
        <w:rPr>
          <w:lang w:val="kk-KZ"/>
        </w:rPr>
        <w:t xml:space="preserve">тік қағидаты </w:t>
      </w:r>
      <w:r w:rsidRPr="00166AEB">
        <w:rPr>
          <w:lang w:val="kk-KZ"/>
        </w:rPr>
        <w:t>институционалдық бірліктер</w:t>
      </w:r>
      <w:r>
        <w:rPr>
          <w:lang w:val="kk-KZ"/>
        </w:rPr>
        <w:t>ге қатысты қалыптастырылған, бірақ ол басқа да и</w:t>
      </w:r>
      <w:r w:rsidRPr="00166AEB">
        <w:rPr>
          <w:lang w:val="kk-KZ"/>
        </w:rPr>
        <w:t>нституционалдық бірлік</w:t>
      </w:r>
      <w:r>
        <w:rPr>
          <w:lang w:val="kk-KZ"/>
        </w:rPr>
        <w:t>терге де</w:t>
      </w:r>
      <w:r w:rsidRPr="00166AEB">
        <w:rPr>
          <w:lang w:val="kk-KZ"/>
        </w:rPr>
        <w:t xml:space="preserve"> қолданылады,  егер институционалдық бірлік</w:t>
      </w:r>
      <w:r>
        <w:rPr>
          <w:lang w:val="kk-KZ"/>
        </w:rPr>
        <w:t>тің</w:t>
      </w:r>
      <w:r w:rsidRPr="00166AEB">
        <w:rPr>
          <w:lang w:val="kk-KZ"/>
        </w:rPr>
        <w:t xml:space="preserve"> басқа елде</w:t>
      </w:r>
      <w:r>
        <w:rPr>
          <w:lang w:val="kk-KZ"/>
        </w:rPr>
        <w:t xml:space="preserve"> құрылымдық бөлімшесі болса, онда ол басқа елдің резиденті болып табылатын шартты </w:t>
      </w:r>
      <w:r w:rsidRPr="00166AEB">
        <w:rPr>
          <w:lang w:val="kk-KZ"/>
        </w:rPr>
        <w:t>институционалдық бірлік</w:t>
      </w:r>
      <w:r>
        <w:rPr>
          <w:lang w:val="kk-KZ"/>
        </w:rPr>
        <w:t xml:space="preserve"> ретінде қарастырылады</w:t>
      </w:r>
      <w:r w:rsidRPr="00166AEB">
        <w:rPr>
          <w:lang w:val="kk-KZ"/>
        </w:rPr>
        <w:t>.</w:t>
      </w:r>
    </w:p>
    <w:p w:rsidR="00310E2F" w:rsidRPr="00166AEB" w:rsidRDefault="00310E2F" w:rsidP="00310E2F">
      <w:pPr>
        <w:pStyle w:val="a5"/>
        <w:ind w:firstLine="709"/>
        <w:rPr>
          <w:lang w:val="kk-KZ"/>
        </w:rPr>
      </w:pPr>
      <w:r w:rsidRPr="00166AEB">
        <w:rPr>
          <w:lang w:val="kk-KZ"/>
        </w:rPr>
        <w:t>Осыған ұқсас тәсіл өңірлік деңгейде</w:t>
      </w:r>
      <w:r>
        <w:rPr>
          <w:lang w:val="kk-KZ"/>
        </w:rPr>
        <w:t xml:space="preserve"> де қолданылады. Әртүрлі өңірлер</w:t>
      </w:r>
      <w:r w:rsidRPr="00166AEB">
        <w:rPr>
          <w:lang w:val="kk-KZ"/>
        </w:rPr>
        <w:t>де</w:t>
      </w:r>
      <w:r>
        <w:rPr>
          <w:lang w:val="kk-KZ"/>
        </w:rPr>
        <w:t xml:space="preserve"> жұмыс істеп тұрған кәсіпорындардың бөлімшелері осы өңірлердің</w:t>
      </w:r>
      <w:r w:rsidRPr="00166AEB">
        <w:rPr>
          <w:lang w:val="kk-KZ"/>
        </w:rPr>
        <w:t xml:space="preserve"> резиденттері болып табылатын </w:t>
      </w:r>
      <w:r>
        <w:rPr>
          <w:lang w:val="kk-KZ"/>
        </w:rPr>
        <w:t xml:space="preserve">шартты </w:t>
      </w:r>
      <w:r w:rsidRPr="00166AEB">
        <w:rPr>
          <w:lang w:val="kk-KZ"/>
        </w:rPr>
        <w:t>бірлік ретінде</w:t>
      </w:r>
      <w:r>
        <w:rPr>
          <w:lang w:val="kk-KZ"/>
        </w:rPr>
        <w:t xml:space="preserve"> қарастырылады. ЖӨӨ есептеуде жалпы қосылған құн оны өндіретін</w:t>
      </w:r>
      <w:r w:rsidRPr="00166AEB">
        <w:rPr>
          <w:lang w:val="kk-KZ"/>
        </w:rPr>
        <w:t xml:space="preserve"> жергілікті бірлік</w:t>
      </w:r>
      <w:r>
        <w:rPr>
          <w:lang w:val="kk-KZ"/>
        </w:rPr>
        <w:t xml:space="preserve"> резидент болып табылатын өңірге</w:t>
      </w:r>
      <w:r w:rsidRPr="00166AEB">
        <w:rPr>
          <w:lang w:val="kk-KZ"/>
        </w:rPr>
        <w:t xml:space="preserve"> жатады.</w:t>
      </w:r>
    </w:p>
    <w:p w:rsidR="00310E2F" w:rsidRPr="00166AEB" w:rsidRDefault="00310E2F" w:rsidP="00310E2F">
      <w:pPr>
        <w:pStyle w:val="a5"/>
        <w:ind w:firstLine="709"/>
        <w:rPr>
          <w:shd w:val="clear" w:color="auto" w:fill="FFFFFF"/>
          <w:lang w:val="kk-KZ"/>
        </w:rPr>
      </w:pPr>
      <w:r w:rsidRPr="00166AEB">
        <w:rPr>
          <w:lang w:val="kk-KZ"/>
        </w:rPr>
        <w:t xml:space="preserve">Тәжірибеде осы </w:t>
      </w:r>
      <w:r>
        <w:rPr>
          <w:lang w:val="kk-KZ"/>
        </w:rPr>
        <w:t xml:space="preserve">қағидатты өңірлік есептеулерде іске асыру өңір резиденті болып табылатын </w:t>
      </w:r>
      <w:r w:rsidRPr="00166AEB">
        <w:rPr>
          <w:lang w:val="kk-KZ"/>
        </w:rPr>
        <w:t>бірлік қызметі туралы ақпаратты алу мүмкіндігіне байланысты.</w:t>
      </w:r>
    </w:p>
    <w:p w:rsidR="00310E2F" w:rsidRPr="00166AEB" w:rsidRDefault="00310E2F" w:rsidP="00310E2F">
      <w:pPr>
        <w:pStyle w:val="a5"/>
        <w:ind w:firstLine="720"/>
        <w:rPr>
          <w:lang w:val="kk-KZ"/>
        </w:rPr>
      </w:pPr>
      <w:r w:rsidRPr="00166AEB">
        <w:rPr>
          <w:lang w:val="kk-KZ"/>
        </w:rPr>
        <w:t xml:space="preserve">12. </w:t>
      </w:r>
      <w:r>
        <w:rPr>
          <w:lang w:val="kk-KZ"/>
        </w:rPr>
        <w:t>Егер ө</w:t>
      </w:r>
      <w:r w:rsidRPr="00166AEB">
        <w:rPr>
          <w:lang w:val="kk-KZ"/>
        </w:rPr>
        <w:t>ндіруші</w:t>
      </w:r>
      <w:r>
        <w:rPr>
          <w:lang w:val="kk-KZ"/>
        </w:rPr>
        <w:t xml:space="preserve"> </w:t>
      </w:r>
      <w:r w:rsidRPr="00166AEB">
        <w:rPr>
          <w:lang w:val="kk-KZ"/>
        </w:rPr>
        <w:t xml:space="preserve">өндірістік қызметін бір </w:t>
      </w:r>
      <w:r>
        <w:rPr>
          <w:lang w:val="kk-KZ"/>
        </w:rPr>
        <w:t>орында</w:t>
      </w:r>
      <w:r w:rsidRPr="00166AEB">
        <w:rPr>
          <w:lang w:val="kk-KZ"/>
        </w:rPr>
        <w:t xml:space="preserve"> орналасқан </w:t>
      </w:r>
      <w:r>
        <w:rPr>
          <w:lang w:val="kk-KZ"/>
        </w:rPr>
        <w:t>кәсіпорында жүзеге асырса</w:t>
      </w:r>
      <w:r w:rsidRPr="00166AEB">
        <w:rPr>
          <w:lang w:val="kk-KZ"/>
        </w:rPr>
        <w:t xml:space="preserve">, онда оның өңірлік </w:t>
      </w:r>
      <w:r>
        <w:rPr>
          <w:lang w:val="kk-KZ"/>
        </w:rPr>
        <w:t>жіктеуіші бойынша мәселе әдетте туында</w:t>
      </w:r>
      <w:r w:rsidRPr="00166AEB">
        <w:rPr>
          <w:lang w:val="kk-KZ"/>
        </w:rPr>
        <w:t xml:space="preserve">майды. </w:t>
      </w:r>
      <w:r>
        <w:rPr>
          <w:lang w:val="kk-KZ"/>
        </w:rPr>
        <w:t xml:space="preserve">Алайда егер </w:t>
      </w:r>
      <w:r w:rsidRPr="00166AEB">
        <w:rPr>
          <w:lang w:val="kk-KZ"/>
        </w:rPr>
        <w:t>өндірушілер</w:t>
      </w:r>
      <w:r>
        <w:rPr>
          <w:lang w:val="kk-KZ"/>
        </w:rPr>
        <w:t xml:space="preserve"> </w:t>
      </w:r>
      <w:r w:rsidRPr="00166AEB">
        <w:rPr>
          <w:lang w:val="kk-KZ"/>
        </w:rPr>
        <w:t>бірнеше</w:t>
      </w:r>
      <w:r>
        <w:rPr>
          <w:lang w:val="kk-KZ"/>
        </w:rPr>
        <w:t xml:space="preserve"> өңірлерде әр</w:t>
      </w:r>
      <w:r w:rsidRPr="00166AEB">
        <w:rPr>
          <w:lang w:val="kk-KZ"/>
        </w:rPr>
        <w:t>түрлі қызмет</w:t>
      </w:r>
      <w:r>
        <w:rPr>
          <w:lang w:val="kk-KZ"/>
        </w:rPr>
        <w:t xml:space="preserve"> </w:t>
      </w:r>
      <w:r>
        <w:rPr>
          <w:lang w:val="kk-KZ"/>
        </w:rPr>
        <w:lastRenderedPageBreak/>
        <w:t>түрлерімен</w:t>
      </w:r>
      <w:r w:rsidRPr="00166AEB">
        <w:rPr>
          <w:lang w:val="kk-KZ"/>
        </w:rPr>
        <w:t xml:space="preserve"> айналысатын өндір</w:t>
      </w:r>
      <w:r>
        <w:rPr>
          <w:lang w:val="kk-KZ"/>
        </w:rPr>
        <w:t>істік бірліктерге</w:t>
      </w:r>
      <w:r w:rsidRPr="00166AEB">
        <w:rPr>
          <w:lang w:val="kk-KZ"/>
        </w:rPr>
        <w:t xml:space="preserve"> ие болса,</w:t>
      </w:r>
      <w:r>
        <w:rPr>
          <w:lang w:val="kk-KZ"/>
        </w:rPr>
        <w:t xml:space="preserve"> онда мұндай бірліктерді </w:t>
      </w:r>
      <w:r w:rsidRPr="00166AEB">
        <w:rPr>
          <w:lang w:val="kk-KZ"/>
        </w:rPr>
        <w:t>жіктеу олардың қызметі туралы ақпаратты</w:t>
      </w:r>
      <w:r>
        <w:rPr>
          <w:lang w:val="kk-KZ"/>
        </w:rPr>
        <w:t>ң</w:t>
      </w:r>
      <w:r w:rsidRPr="00166AEB">
        <w:rPr>
          <w:lang w:val="kk-KZ"/>
        </w:rPr>
        <w:t xml:space="preserve"> болуына байланысты</w:t>
      </w:r>
      <w:r>
        <w:rPr>
          <w:lang w:val="kk-KZ"/>
        </w:rPr>
        <w:t xml:space="preserve"> болады </w:t>
      </w:r>
      <w:r w:rsidRPr="00166AEB">
        <w:rPr>
          <w:lang w:val="kk-KZ"/>
        </w:rPr>
        <w:t>және бұл жерде  келесі жағдайлар болуы мүмкін:</w:t>
      </w:r>
    </w:p>
    <w:p w:rsidR="00310E2F" w:rsidRPr="00166AEB" w:rsidRDefault="00310E2F" w:rsidP="00310E2F">
      <w:pPr>
        <w:pStyle w:val="a5"/>
        <w:ind w:firstLine="720"/>
        <w:rPr>
          <w:lang w:val="kk-KZ"/>
        </w:rPr>
      </w:pPr>
      <w:r w:rsidRPr="00166AEB">
        <w:rPr>
          <w:lang w:val="kk-KZ"/>
        </w:rPr>
        <w:t xml:space="preserve">1) өндіруші өз мекемелерінің қызметі туралы барлық қажетті </w:t>
      </w:r>
      <w:r>
        <w:rPr>
          <w:lang w:val="kk-KZ"/>
        </w:rPr>
        <w:t>деректерді ұсына алады. Бұл жағдайда</w:t>
      </w:r>
      <w:r w:rsidRPr="00166AEB">
        <w:rPr>
          <w:lang w:val="kk-KZ"/>
        </w:rPr>
        <w:t xml:space="preserve"> ола</w:t>
      </w:r>
      <w:r>
        <w:rPr>
          <w:lang w:val="kk-KZ"/>
        </w:rPr>
        <w:t>рдың өңірлік</w:t>
      </w:r>
      <w:r w:rsidRPr="00166AEB">
        <w:rPr>
          <w:lang w:val="kk-KZ"/>
        </w:rPr>
        <w:t xml:space="preserve"> және салалық жікте</w:t>
      </w:r>
      <w:r>
        <w:rPr>
          <w:lang w:val="kk-KZ"/>
        </w:rPr>
        <w:t>луі</w:t>
      </w:r>
      <w:r w:rsidRPr="00166AEB">
        <w:rPr>
          <w:lang w:val="kk-KZ"/>
        </w:rPr>
        <w:t>мен</w:t>
      </w:r>
      <w:r>
        <w:rPr>
          <w:lang w:val="kk-KZ"/>
        </w:rPr>
        <w:t xml:space="preserve"> байланысты мәселелер</w:t>
      </w:r>
      <w:r w:rsidRPr="00166AEB">
        <w:rPr>
          <w:lang w:val="kk-KZ"/>
        </w:rPr>
        <w:t xml:space="preserve"> туындамайды;</w:t>
      </w:r>
    </w:p>
    <w:p w:rsidR="00310E2F" w:rsidRPr="00166AEB" w:rsidRDefault="00310E2F" w:rsidP="00310E2F">
      <w:pPr>
        <w:pStyle w:val="a5"/>
        <w:ind w:firstLine="720"/>
        <w:rPr>
          <w:lang w:val="kk-KZ"/>
        </w:rPr>
      </w:pPr>
      <w:r w:rsidRPr="00166AEB">
        <w:rPr>
          <w:lang w:val="kk-KZ"/>
        </w:rPr>
        <w:t>2) өндіруші</w:t>
      </w:r>
      <w:r>
        <w:rPr>
          <w:lang w:val="kk-KZ"/>
        </w:rPr>
        <w:t xml:space="preserve"> </w:t>
      </w:r>
      <w:r w:rsidRPr="00166AEB">
        <w:rPr>
          <w:lang w:val="kk-KZ"/>
        </w:rPr>
        <w:t>қажетті  деректерді</w:t>
      </w:r>
      <w:r>
        <w:rPr>
          <w:lang w:val="kk-KZ"/>
        </w:rPr>
        <w:t xml:space="preserve"> жергілікті </w:t>
      </w:r>
      <w:r w:rsidRPr="00166AEB">
        <w:rPr>
          <w:lang w:val="kk-KZ"/>
        </w:rPr>
        <w:t>қызмет</w:t>
      </w:r>
      <w:r>
        <w:rPr>
          <w:lang w:val="kk-KZ"/>
        </w:rPr>
        <w:t xml:space="preserve"> бірліктері бойынша және қызмет түрлерінің бірліктері бойынша жеке </w:t>
      </w:r>
      <w:r w:rsidRPr="00166AEB">
        <w:rPr>
          <w:lang w:val="kk-KZ"/>
        </w:rPr>
        <w:t>бере алады. Бұл жағдайда</w:t>
      </w:r>
      <w:r>
        <w:rPr>
          <w:lang w:val="kk-KZ"/>
        </w:rPr>
        <w:t xml:space="preserve"> салалық жіктеуішінің мәселесі</w:t>
      </w:r>
      <w:r w:rsidRPr="00166AEB">
        <w:rPr>
          <w:lang w:val="kk-KZ"/>
        </w:rPr>
        <w:t xml:space="preserve"> туындайды;</w:t>
      </w:r>
    </w:p>
    <w:p w:rsidR="00310E2F" w:rsidRPr="00166AEB" w:rsidRDefault="00310E2F" w:rsidP="00310E2F">
      <w:pPr>
        <w:pStyle w:val="a5"/>
        <w:ind w:firstLine="720"/>
        <w:rPr>
          <w:lang w:val="kk-KZ"/>
        </w:rPr>
      </w:pPr>
      <w:r w:rsidRPr="00166AEB">
        <w:rPr>
          <w:lang w:val="kk-KZ"/>
        </w:rPr>
        <w:t>3) өндіруші</w:t>
      </w:r>
      <w:r>
        <w:rPr>
          <w:lang w:val="kk-KZ"/>
        </w:rPr>
        <w:t xml:space="preserve"> </w:t>
      </w:r>
      <w:r w:rsidRPr="00166AEB">
        <w:rPr>
          <w:lang w:val="kk-KZ"/>
        </w:rPr>
        <w:t>қажетті  деректерді</w:t>
      </w:r>
      <w:r>
        <w:rPr>
          <w:lang w:val="kk-KZ"/>
        </w:rPr>
        <w:t xml:space="preserve"> </w:t>
      </w:r>
      <w:r w:rsidRPr="00166AEB">
        <w:rPr>
          <w:lang w:val="kk-KZ"/>
        </w:rPr>
        <w:t>тек жергілікті бірлік</w:t>
      </w:r>
      <w:r>
        <w:rPr>
          <w:lang w:val="kk-KZ"/>
        </w:rPr>
        <w:t>тер бойынша ұсына алады. Б</w:t>
      </w:r>
      <w:r w:rsidRPr="00166AEB">
        <w:rPr>
          <w:lang w:val="kk-KZ"/>
        </w:rPr>
        <w:t>ұл жағдайда</w:t>
      </w:r>
      <w:r>
        <w:rPr>
          <w:lang w:val="kk-KZ"/>
        </w:rPr>
        <w:t xml:space="preserve"> да </w:t>
      </w:r>
      <w:r w:rsidRPr="00166AEB">
        <w:rPr>
          <w:lang w:val="kk-KZ"/>
        </w:rPr>
        <w:t>жергілікті бірлік</w:t>
      </w:r>
      <w:r>
        <w:rPr>
          <w:lang w:val="kk-KZ"/>
        </w:rPr>
        <w:t>тердің</w:t>
      </w:r>
      <w:r w:rsidRPr="00166AEB">
        <w:rPr>
          <w:lang w:val="kk-KZ"/>
        </w:rPr>
        <w:t xml:space="preserve"> салалық жікте</w:t>
      </w:r>
      <w:r>
        <w:rPr>
          <w:lang w:val="kk-KZ"/>
        </w:rPr>
        <w:t>л</w:t>
      </w:r>
      <w:r w:rsidRPr="00166AEB">
        <w:rPr>
          <w:lang w:val="kk-KZ"/>
        </w:rPr>
        <w:t>у</w:t>
      </w:r>
      <w:r>
        <w:rPr>
          <w:lang w:val="kk-KZ"/>
        </w:rPr>
        <w:t>інің</w:t>
      </w:r>
      <w:r w:rsidRPr="00166AEB">
        <w:rPr>
          <w:lang w:val="kk-KZ"/>
        </w:rPr>
        <w:t xml:space="preserve"> </w:t>
      </w:r>
      <w:r>
        <w:rPr>
          <w:lang w:val="kk-KZ"/>
        </w:rPr>
        <w:t xml:space="preserve">мәселесі </w:t>
      </w:r>
      <w:r w:rsidRPr="00166AEB">
        <w:rPr>
          <w:lang w:val="kk-KZ"/>
        </w:rPr>
        <w:t>туындайды;</w:t>
      </w:r>
    </w:p>
    <w:p w:rsidR="00310E2F" w:rsidRPr="00166AEB" w:rsidRDefault="00310E2F" w:rsidP="00310E2F">
      <w:pPr>
        <w:pStyle w:val="a5"/>
        <w:ind w:firstLine="720"/>
        <w:rPr>
          <w:lang w:val="kk-KZ"/>
        </w:rPr>
      </w:pPr>
      <w:r w:rsidRPr="00166AEB">
        <w:rPr>
          <w:lang w:val="kk-KZ"/>
        </w:rPr>
        <w:t>4) өндіруші</w:t>
      </w:r>
      <w:r>
        <w:rPr>
          <w:lang w:val="kk-KZ"/>
        </w:rPr>
        <w:t xml:space="preserve"> </w:t>
      </w:r>
      <w:r w:rsidRPr="00166AEB">
        <w:rPr>
          <w:lang w:val="kk-KZ"/>
        </w:rPr>
        <w:t>қажетті  деректерді</w:t>
      </w:r>
      <w:r>
        <w:rPr>
          <w:lang w:val="kk-KZ"/>
        </w:rPr>
        <w:t xml:space="preserve"> қызмет түрлерінің </w:t>
      </w:r>
      <w:r w:rsidRPr="00166AEB">
        <w:rPr>
          <w:lang w:val="kk-KZ"/>
        </w:rPr>
        <w:t>бірлік</w:t>
      </w:r>
      <w:r>
        <w:rPr>
          <w:lang w:val="kk-KZ"/>
        </w:rPr>
        <w:t>тері бойынша ұсына алады. Бұл жағдайда мәселе</w:t>
      </w:r>
      <w:r w:rsidRPr="00166AEB">
        <w:rPr>
          <w:lang w:val="kk-KZ"/>
        </w:rPr>
        <w:t xml:space="preserve"> ө</w:t>
      </w:r>
      <w:r>
        <w:rPr>
          <w:lang w:val="kk-KZ"/>
        </w:rPr>
        <w:t>ндірістік бірліктердің өңірлік жіктеуішінің мәселесі</w:t>
      </w:r>
      <w:r w:rsidRPr="00166AEB">
        <w:rPr>
          <w:lang w:val="kk-KZ"/>
        </w:rPr>
        <w:t xml:space="preserve"> туындайды;</w:t>
      </w:r>
    </w:p>
    <w:p w:rsidR="00310E2F" w:rsidRPr="00166AEB" w:rsidRDefault="00310E2F" w:rsidP="00310E2F">
      <w:pPr>
        <w:pStyle w:val="a5"/>
        <w:ind w:firstLine="720"/>
        <w:rPr>
          <w:lang w:val="kk-KZ"/>
        </w:rPr>
      </w:pPr>
      <w:r w:rsidRPr="00166AEB">
        <w:rPr>
          <w:lang w:val="kk-KZ"/>
        </w:rPr>
        <w:t>5) өндіруші</w:t>
      </w:r>
      <w:r>
        <w:rPr>
          <w:lang w:val="kk-KZ"/>
        </w:rPr>
        <w:t xml:space="preserve"> қажетті </w:t>
      </w:r>
      <w:r w:rsidRPr="00166AEB">
        <w:rPr>
          <w:lang w:val="kk-KZ"/>
        </w:rPr>
        <w:t>деректерді тұтастай</w:t>
      </w:r>
      <w:r>
        <w:rPr>
          <w:lang w:val="kk-KZ"/>
        </w:rPr>
        <w:t xml:space="preserve"> кәсіпорын бойынша ғана ұсына алады</w:t>
      </w:r>
      <w:r w:rsidRPr="00166AEB">
        <w:rPr>
          <w:lang w:val="kk-KZ"/>
        </w:rPr>
        <w:t>.</w:t>
      </w:r>
      <w:r>
        <w:rPr>
          <w:lang w:val="kk-KZ"/>
        </w:rPr>
        <w:t xml:space="preserve"> Бұл жағдайда</w:t>
      </w:r>
      <w:r w:rsidRPr="00166AEB">
        <w:rPr>
          <w:lang w:val="kk-KZ"/>
        </w:rPr>
        <w:t xml:space="preserve"> оның өндірістік</w:t>
      </w:r>
      <w:r>
        <w:rPr>
          <w:lang w:val="kk-KZ"/>
        </w:rPr>
        <w:t xml:space="preserve"> бірліктерін құрайтын өңірлік</w:t>
      </w:r>
      <w:r w:rsidRPr="00166AEB">
        <w:rPr>
          <w:lang w:val="kk-KZ"/>
        </w:rPr>
        <w:t xml:space="preserve"> жіктеу</w:t>
      </w:r>
      <w:r>
        <w:rPr>
          <w:lang w:val="kk-KZ"/>
        </w:rPr>
        <w:t>ішпен қатар салалық жіктеуіш мәселесі</w:t>
      </w:r>
      <w:r w:rsidRPr="00166AEB">
        <w:rPr>
          <w:lang w:val="kk-KZ"/>
        </w:rPr>
        <w:t xml:space="preserve"> туындайды.</w:t>
      </w:r>
    </w:p>
    <w:p w:rsidR="00310E2F" w:rsidRPr="00166AEB" w:rsidRDefault="00310E2F" w:rsidP="00310E2F">
      <w:pPr>
        <w:pStyle w:val="a5"/>
        <w:ind w:firstLine="720"/>
        <w:rPr>
          <w:lang w:val="kk-KZ"/>
        </w:rPr>
      </w:pPr>
      <w:r w:rsidRPr="00166AEB">
        <w:rPr>
          <w:lang w:val="kk-KZ"/>
        </w:rPr>
        <w:t>ЖӨӨ есептеулері</w:t>
      </w:r>
      <w:r>
        <w:rPr>
          <w:lang w:val="kk-KZ"/>
        </w:rPr>
        <w:t xml:space="preserve"> </w:t>
      </w:r>
      <w:r w:rsidRPr="00166AEB">
        <w:rPr>
          <w:lang w:val="kk-KZ"/>
        </w:rPr>
        <w:t>мекеме деңгейінде</w:t>
      </w:r>
      <w:r>
        <w:rPr>
          <w:lang w:val="kk-KZ"/>
        </w:rPr>
        <w:t xml:space="preserve"> </w:t>
      </w:r>
      <w:r w:rsidRPr="00166AEB">
        <w:rPr>
          <w:lang w:val="kk-KZ"/>
        </w:rPr>
        <w:t>ақпаратпен қамтамасыз ет</w:t>
      </w:r>
      <w:r>
        <w:rPr>
          <w:lang w:val="kk-KZ"/>
        </w:rPr>
        <w:t>іл</w:t>
      </w:r>
      <w:r w:rsidRPr="00166AEB">
        <w:rPr>
          <w:lang w:val="kk-KZ"/>
        </w:rPr>
        <w:t>е</w:t>
      </w:r>
      <w:r>
        <w:rPr>
          <w:lang w:val="kk-KZ"/>
        </w:rPr>
        <w:t xml:space="preserve">тін бірінші жағдайда ғана </w:t>
      </w:r>
      <w:r w:rsidRPr="00166AEB">
        <w:rPr>
          <w:lang w:val="kk-KZ"/>
        </w:rPr>
        <w:t>алынған деректер</w:t>
      </w:r>
      <w:r>
        <w:rPr>
          <w:lang w:val="kk-KZ"/>
        </w:rPr>
        <w:t>ді тікелей</w:t>
      </w:r>
      <w:r w:rsidRPr="00166AEB">
        <w:rPr>
          <w:lang w:val="kk-KZ"/>
        </w:rPr>
        <w:t xml:space="preserve"> пайдала</w:t>
      </w:r>
      <w:r>
        <w:rPr>
          <w:lang w:val="kk-KZ"/>
        </w:rPr>
        <w:t>ну мүмкін болады. Бұл үшін кәсіпорын есептілігі мекемелер ретінде қарастыруға болатын едәуір маңызды қызмет түрлері бөлісінде (мысалы, салыстырмалы ірі отын-энергетикалық, көлік, жөндеу-құрылыс, әлеуметтік-мәдени бөлімшелердің негізгі өндірісінен басқа машина және құрастыру кәсіпорны құрамынан бөліну) өндіріс (өнім және негізгі элементтер бойынша өндіріске жұмсалған шығындар) туралы негізгі деректерді алуға мүмкіндік беру тиіс</w:t>
      </w:r>
      <w:r w:rsidRPr="00166AEB">
        <w:rPr>
          <w:lang w:val="kk-KZ"/>
        </w:rPr>
        <w:t>.</w:t>
      </w:r>
    </w:p>
    <w:p w:rsidR="00310E2F" w:rsidRPr="00166AEB" w:rsidRDefault="00310E2F" w:rsidP="00310E2F">
      <w:pPr>
        <w:pStyle w:val="a5"/>
        <w:ind w:firstLine="720"/>
        <w:rPr>
          <w:lang w:val="kk-KZ"/>
        </w:rPr>
      </w:pPr>
      <w:r w:rsidRPr="00166AEB">
        <w:rPr>
          <w:lang w:val="kk-KZ"/>
        </w:rPr>
        <w:t>Мультиөңірлік кәсіпорындар жағдай</w:t>
      </w:r>
      <w:r>
        <w:rPr>
          <w:lang w:val="kk-KZ"/>
        </w:rPr>
        <w:t>ын</w:t>
      </w:r>
      <w:r w:rsidRPr="00166AEB">
        <w:rPr>
          <w:lang w:val="kk-KZ"/>
        </w:rPr>
        <w:t>да</w:t>
      </w:r>
      <w:r>
        <w:rPr>
          <w:lang w:val="kk-KZ"/>
        </w:rPr>
        <w:t xml:space="preserve"> өңірлердегі статистикалық қызметтердің </w:t>
      </w:r>
      <w:r w:rsidRPr="00166AEB">
        <w:rPr>
          <w:lang w:val="kk-KZ"/>
        </w:rPr>
        <w:t>мультиөңірлік</w:t>
      </w:r>
      <w:r>
        <w:rPr>
          <w:lang w:val="kk-KZ"/>
        </w:rPr>
        <w:t xml:space="preserve"> бірліктің бас ұйымының орналасқан орнымен қатар </w:t>
      </w:r>
      <w:r w:rsidRPr="00166AEB">
        <w:rPr>
          <w:lang w:val="kk-KZ"/>
        </w:rPr>
        <w:t>оның</w:t>
      </w:r>
      <w:r>
        <w:rPr>
          <w:lang w:val="kk-KZ"/>
        </w:rPr>
        <w:t xml:space="preserve"> мекемесінің </w:t>
      </w:r>
      <w:r w:rsidRPr="00166AEB">
        <w:rPr>
          <w:lang w:val="kk-KZ"/>
        </w:rPr>
        <w:t xml:space="preserve">орналасқан </w:t>
      </w:r>
      <w:r>
        <w:rPr>
          <w:lang w:val="kk-KZ"/>
        </w:rPr>
        <w:t>орны бойынша өңірлік бөліністе мұндай деректерді алу мүмкіндігін көздеген жөн</w:t>
      </w:r>
      <w:r w:rsidRPr="00166AEB">
        <w:rPr>
          <w:lang w:val="kk-KZ"/>
        </w:rPr>
        <w:t>.</w:t>
      </w:r>
      <w:r>
        <w:rPr>
          <w:lang w:val="kk-KZ"/>
        </w:rPr>
        <w:t xml:space="preserve"> </w:t>
      </w:r>
      <w:r w:rsidRPr="00166AEB">
        <w:rPr>
          <w:lang w:val="kk-KZ"/>
        </w:rPr>
        <w:t xml:space="preserve">Барлық </w:t>
      </w:r>
      <w:r>
        <w:rPr>
          <w:lang w:val="kk-KZ"/>
        </w:rPr>
        <w:t xml:space="preserve">қалған </w:t>
      </w:r>
      <w:r w:rsidRPr="00166AEB">
        <w:rPr>
          <w:lang w:val="kk-KZ"/>
        </w:rPr>
        <w:t>жағдайларда</w:t>
      </w:r>
      <w:r>
        <w:rPr>
          <w:lang w:val="kk-KZ"/>
        </w:rPr>
        <w:t xml:space="preserve"> өңірлік бөліністегі</w:t>
      </w:r>
      <w:r w:rsidRPr="00166AEB">
        <w:rPr>
          <w:lang w:val="kk-KZ"/>
        </w:rPr>
        <w:t xml:space="preserve"> (</w:t>
      </w:r>
      <w:r>
        <w:rPr>
          <w:lang w:val="kk-KZ"/>
        </w:rPr>
        <w:t>салалық бөліністегі деректермен байланыстағы</w:t>
      </w:r>
      <w:r w:rsidRPr="00166AEB">
        <w:rPr>
          <w:lang w:val="kk-KZ"/>
        </w:rPr>
        <w:t xml:space="preserve">) деректер есептеу </w:t>
      </w:r>
      <w:r>
        <w:rPr>
          <w:lang w:val="kk-KZ"/>
        </w:rPr>
        <w:t xml:space="preserve">жолымен </w:t>
      </w:r>
      <w:r w:rsidRPr="00166AEB">
        <w:rPr>
          <w:lang w:val="kk-KZ"/>
        </w:rPr>
        <w:t>алынуы мүмкін.</w:t>
      </w:r>
    </w:p>
    <w:p w:rsidR="00310E2F" w:rsidRPr="00166AEB" w:rsidRDefault="00310E2F" w:rsidP="00310E2F">
      <w:pPr>
        <w:pStyle w:val="a5"/>
        <w:ind w:firstLine="720"/>
        <w:rPr>
          <w:lang w:val="kk-KZ"/>
        </w:rPr>
      </w:pPr>
      <w:r w:rsidRPr="00166AEB">
        <w:rPr>
          <w:lang w:val="kk-KZ"/>
        </w:rPr>
        <w:t>13. Қос</w:t>
      </w:r>
      <w:r>
        <w:rPr>
          <w:lang w:val="kk-KZ"/>
        </w:rPr>
        <w:t>алқы</w:t>
      </w:r>
      <w:r w:rsidRPr="00166AEB">
        <w:rPr>
          <w:lang w:val="kk-KZ"/>
        </w:rPr>
        <w:t xml:space="preserve"> қызмет негізгі және қоса</w:t>
      </w:r>
      <w:r>
        <w:rPr>
          <w:lang w:val="kk-KZ"/>
        </w:rPr>
        <w:t>лқы</w:t>
      </w:r>
      <w:r w:rsidRPr="00166AEB">
        <w:rPr>
          <w:lang w:val="kk-KZ"/>
        </w:rPr>
        <w:t xml:space="preserve"> қызмет</w:t>
      </w:r>
      <w:r>
        <w:rPr>
          <w:lang w:val="kk-KZ"/>
        </w:rPr>
        <w:t>т</w:t>
      </w:r>
      <w:r w:rsidRPr="00166AEB">
        <w:rPr>
          <w:lang w:val="kk-KZ"/>
        </w:rPr>
        <w:t>ің шығыны</w:t>
      </w:r>
      <w:r>
        <w:rPr>
          <w:lang w:val="kk-KZ"/>
        </w:rPr>
        <w:t xml:space="preserve"> ретінде ескеріледі және ол қызмет көрсететін сол мекемеге жатады (</w:t>
      </w:r>
      <w:r w:rsidRPr="00166AEB">
        <w:rPr>
          <w:lang w:val="kk-KZ"/>
        </w:rPr>
        <w:t>немесе бірнеше мекемелер арасында таратылады)</w:t>
      </w:r>
      <w:r>
        <w:rPr>
          <w:lang w:val="kk-KZ"/>
        </w:rPr>
        <w:t>. Өңірлік есептеулерде ол ұлттық деңгейдегі есептеулердегі сияқты сол салаға және қызмет көрсетілетін мекемелер орналасқан өңірлерге</w:t>
      </w:r>
      <w:r w:rsidRPr="00166AEB">
        <w:rPr>
          <w:lang w:val="kk-KZ"/>
        </w:rPr>
        <w:t xml:space="preserve"> жатады. </w:t>
      </w:r>
      <w:r>
        <w:rPr>
          <w:lang w:val="kk-KZ"/>
        </w:rPr>
        <w:t>Егер қосалқы қызмет</w:t>
      </w:r>
      <w:r w:rsidRPr="00166AEB">
        <w:rPr>
          <w:lang w:val="kk-KZ"/>
        </w:rPr>
        <w:t xml:space="preserve"> жергілікті бірліктің белгілері</w:t>
      </w:r>
      <w:r>
        <w:rPr>
          <w:lang w:val="kk-KZ"/>
        </w:rPr>
        <w:t>не ие</w:t>
      </w:r>
      <w:r w:rsidRPr="00166AEB">
        <w:rPr>
          <w:lang w:val="kk-KZ"/>
        </w:rPr>
        <w:t xml:space="preserve"> жеке </w:t>
      </w:r>
      <w:r>
        <w:rPr>
          <w:lang w:val="kk-KZ"/>
        </w:rPr>
        <w:t>мекеме</w:t>
      </w:r>
      <w:r w:rsidRPr="00166AEB">
        <w:rPr>
          <w:lang w:val="kk-KZ"/>
        </w:rPr>
        <w:t xml:space="preserve"> ретінде анықталған болса,</w:t>
      </w:r>
      <w:r>
        <w:rPr>
          <w:lang w:val="kk-KZ"/>
        </w:rPr>
        <w:t xml:space="preserve"> онда өзі ол орналасқан өңірде жатуы</w:t>
      </w:r>
      <w:r w:rsidRPr="00166AEB">
        <w:rPr>
          <w:lang w:val="kk-KZ"/>
        </w:rPr>
        <w:t xml:space="preserve"> керек.</w:t>
      </w:r>
    </w:p>
    <w:p w:rsidR="00310E2F" w:rsidRPr="00166AEB" w:rsidRDefault="00310E2F" w:rsidP="00310E2F">
      <w:pPr>
        <w:pStyle w:val="a5"/>
        <w:ind w:firstLine="720"/>
        <w:rPr>
          <w:lang w:val="kk-KZ"/>
        </w:rPr>
      </w:pPr>
      <w:r w:rsidRPr="00166AEB">
        <w:rPr>
          <w:lang w:val="kk-KZ"/>
        </w:rPr>
        <w:t>14.</w:t>
      </w:r>
      <w:r>
        <w:rPr>
          <w:lang w:val="kk-KZ"/>
        </w:rPr>
        <w:t xml:space="preserve"> Басым тұтыну қызметін жүзеге асыратын бірлік ретіндегі ү</w:t>
      </w:r>
      <w:r w:rsidRPr="00166AEB">
        <w:rPr>
          <w:lang w:val="kk-KZ"/>
        </w:rPr>
        <w:t>й шаруашылық</w:t>
      </w:r>
      <w:r>
        <w:rPr>
          <w:lang w:val="kk-KZ"/>
        </w:rPr>
        <w:t xml:space="preserve">тары үшін </w:t>
      </w:r>
      <w:r w:rsidRPr="00166AEB">
        <w:rPr>
          <w:lang w:val="kk-KZ"/>
        </w:rPr>
        <w:t>экономикалық</w:t>
      </w:r>
      <w:r>
        <w:rPr>
          <w:lang w:val="kk-KZ"/>
        </w:rPr>
        <w:t xml:space="preserve"> мүдде </w:t>
      </w:r>
      <w:r w:rsidRPr="00166AEB">
        <w:rPr>
          <w:lang w:val="kk-KZ"/>
        </w:rPr>
        <w:t>орталығы</w:t>
      </w:r>
      <w:r>
        <w:rPr>
          <w:lang w:val="kk-KZ"/>
        </w:rPr>
        <w:t xml:space="preserve"> үй</w:t>
      </w:r>
      <w:r w:rsidRPr="00166AEB">
        <w:rPr>
          <w:lang w:val="kk-KZ"/>
        </w:rPr>
        <w:t xml:space="preserve"> шаруашылықт</w:t>
      </w:r>
      <w:r>
        <w:rPr>
          <w:lang w:val="kk-KZ"/>
        </w:rPr>
        <w:t>арының мүшелері жұмыс істейтін емес, ал олар тұратын (олардың негізгі баспанасы орналасқан) өңірде болады. Мұн</w:t>
      </w:r>
      <w:r w:rsidRPr="00166AEB">
        <w:rPr>
          <w:lang w:val="kk-KZ"/>
        </w:rPr>
        <w:t xml:space="preserve">ымен қоса </w:t>
      </w:r>
      <w:r>
        <w:rPr>
          <w:lang w:val="kk-KZ"/>
        </w:rPr>
        <w:lastRenderedPageBreak/>
        <w:t>жалдамалы қызметкерлер бір өңірде тұрып, басқа өңірде жұмыс істесе, олардың еңбекақысы олардың жұмыс берушісі резидент болып табылатын сол өңірдің (олар тұратын және өз табыстарын жұмсайтын өңірдің емес) ЖӨӨ-ге салым болып саналады</w:t>
      </w:r>
      <w:r w:rsidRPr="00166AEB">
        <w:rPr>
          <w:lang w:val="kk-KZ"/>
        </w:rPr>
        <w:t>.</w:t>
      </w:r>
    </w:p>
    <w:p w:rsidR="00310E2F" w:rsidRDefault="00310E2F" w:rsidP="00310E2F">
      <w:pPr>
        <w:pStyle w:val="a5"/>
        <w:ind w:firstLine="720"/>
        <w:rPr>
          <w:lang w:val="kk-KZ"/>
        </w:rPr>
      </w:pPr>
      <w:r w:rsidRPr="00227434">
        <w:rPr>
          <w:lang w:val="kk-KZ"/>
        </w:rPr>
        <w:t xml:space="preserve">Егер үй </w:t>
      </w:r>
      <w:r>
        <w:rPr>
          <w:lang w:val="kk-KZ"/>
        </w:rPr>
        <w:t>шаруашылығында басқа ел</w:t>
      </w:r>
      <w:r w:rsidRPr="00227434">
        <w:rPr>
          <w:lang w:val="kk-KZ"/>
        </w:rPr>
        <w:t>де</w:t>
      </w:r>
      <w:r>
        <w:rPr>
          <w:lang w:val="kk-KZ"/>
        </w:rPr>
        <w:t xml:space="preserve"> жұмыс істейтін корпоративті емес кәсіпорны бар болса, онда бұл кәсіпорын жалпы ережеге сәйкес резидент емес болып табылмайтын және аталған елдің үй шаруашылықтары секторына жатпайтын шартты бірлік ретінде қарастырылады. Бұл ережені сақтау үй шаруашылықтарының ұлттық және өңірлік шоттары арасындағы келісуді қамтамасыз етеді.</w:t>
      </w:r>
    </w:p>
    <w:p w:rsidR="00310E2F" w:rsidRDefault="00310E2F" w:rsidP="00310E2F">
      <w:pPr>
        <w:pStyle w:val="a5"/>
        <w:ind w:firstLine="720"/>
        <w:rPr>
          <w:lang w:val="kk-KZ"/>
        </w:rPr>
      </w:pPr>
      <w:r w:rsidRPr="00227434">
        <w:rPr>
          <w:lang w:val="kk-KZ"/>
        </w:rPr>
        <w:t>Егер үй шаруашылығын</w:t>
      </w:r>
      <w:r>
        <w:rPr>
          <w:lang w:val="kk-KZ"/>
        </w:rPr>
        <w:t>да</w:t>
      </w:r>
      <w:r w:rsidRPr="00227434">
        <w:rPr>
          <w:lang w:val="kk-KZ"/>
        </w:rPr>
        <w:t xml:space="preserve"> </w:t>
      </w:r>
      <w:r>
        <w:rPr>
          <w:lang w:val="kk-KZ"/>
        </w:rPr>
        <w:t xml:space="preserve">аталған елдің </w:t>
      </w:r>
      <w:r w:rsidRPr="00227434">
        <w:rPr>
          <w:lang w:val="kk-KZ"/>
        </w:rPr>
        <w:t>басқа өңір</w:t>
      </w:r>
      <w:r>
        <w:rPr>
          <w:lang w:val="kk-KZ"/>
        </w:rPr>
        <w:t>ін</w:t>
      </w:r>
      <w:r w:rsidRPr="00227434">
        <w:rPr>
          <w:lang w:val="kk-KZ"/>
        </w:rPr>
        <w:t>де</w:t>
      </w:r>
      <w:r>
        <w:rPr>
          <w:lang w:val="kk-KZ"/>
        </w:rPr>
        <w:t xml:space="preserve"> жұмыс істейтін корпоративті емес кәсіпорны бар болса, онда ол кәсіпорын осы өңірдің резиденті болып табылатын және үй шаруашылықтары секторына жататын шартты бірлік ретінде қарастырылады. </w:t>
      </w:r>
      <w:r w:rsidRPr="00227434">
        <w:rPr>
          <w:lang w:val="kk-KZ"/>
        </w:rPr>
        <w:t>Егер үй шаруашылығын</w:t>
      </w:r>
      <w:r>
        <w:rPr>
          <w:lang w:val="kk-KZ"/>
        </w:rPr>
        <w:t>да</w:t>
      </w:r>
      <w:r w:rsidRPr="00227434">
        <w:rPr>
          <w:lang w:val="kk-KZ"/>
        </w:rPr>
        <w:t xml:space="preserve"> басқа </w:t>
      </w:r>
      <w:r>
        <w:rPr>
          <w:lang w:val="kk-KZ"/>
        </w:rPr>
        <w:t>ел</w:t>
      </w:r>
      <w:r w:rsidRPr="00227434">
        <w:rPr>
          <w:lang w:val="kk-KZ"/>
        </w:rPr>
        <w:t>де</w:t>
      </w:r>
      <w:r>
        <w:rPr>
          <w:lang w:val="kk-KZ"/>
        </w:rPr>
        <w:t xml:space="preserve"> жері және/немесе екінші баспанасы бар болса, онда бұл жер мен баспана осы елдің резиденті болып табылатын шартты бірлік ретінде қарастырылады.</w:t>
      </w:r>
      <w:r w:rsidRPr="00227434">
        <w:rPr>
          <w:lang w:val="kk-KZ"/>
        </w:rPr>
        <w:t xml:space="preserve">  Егер үй </w:t>
      </w:r>
      <w:r>
        <w:rPr>
          <w:lang w:val="kk-KZ"/>
        </w:rPr>
        <w:t xml:space="preserve">шаруашылығында басқа </w:t>
      </w:r>
      <w:r w:rsidRPr="00227434">
        <w:rPr>
          <w:lang w:val="kk-KZ"/>
        </w:rPr>
        <w:t>өңірде</w:t>
      </w:r>
      <w:r>
        <w:rPr>
          <w:lang w:val="kk-KZ"/>
        </w:rPr>
        <w:t xml:space="preserve"> жері және/немесе екінші баспанасы бар болса, онда бұл жер мен баспана осы өңірдің резиденті болып табылатын шартты бірлік ретінде қарастырылады.</w:t>
      </w:r>
    </w:p>
    <w:p w:rsidR="00310E2F" w:rsidRDefault="00310E2F" w:rsidP="00310E2F">
      <w:pPr>
        <w:pStyle w:val="a5"/>
        <w:ind w:firstLine="720"/>
        <w:rPr>
          <w:lang w:val="kk-KZ"/>
        </w:rPr>
      </w:pPr>
      <w:r w:rsidRPr="00166AEB">
        <w:rPr>
          <w:lang w:val="kk-KZ"/>
        </w:rPr>
        <w:t xml:space="preserve">15. </w:t>
      </w:r>
      <w:r>
        <w:rPr>
          <w:lang w:val="kk-KZ"/>
        </w:rPr>
        <w:t>Өңірлік мәндердің сома</w:t>
      </w:r>
      <w:r w:rsidRPr="00166AEB">
        <w:rPr>
          <w:lang w:val="kk-KZ"/>
        </w:rPr>
        <w:t xml:space="preserve">сы ұлттық </w:t>
      </w:r>
      <w:r>
        <w:rPr>
          <w:lang w:val="kk-KZ"/>
        </w:rPr>
        <w:t>масштабтағы</w:t>
      </w:r>
      <w:r w:rsidRPr="00166AEB">
        <w:rPr>
          <w:lang w:val="kk-KZ"/>
        </w:rPr>
        <w:t xml:space="preserve"> сома</w:t>
      </w:r>
      <w:r>
        <w:rPr>
          <w:lang w:val="kk-KZ"/>
        </w:rPr>
        <w:t>ға жиі сәйкес келе бермейді</w:t>
      </w:r>
      <w:r w:rsidRPr="00166AEB">
        <w:rPr>
          <w:lang w:val="kk-KZ"/>
        </w:rPr>
        <w:t xml:space="preserve">. Бұл </w:t>
      </w:r>
      <w:r>
        <w:rPr>
          <w:lang w:val="kk-KZ"/>
        </w:rPr>
        <w:t>сәйкессіздік еркін және өңірлік деректердің өздеріндегі басқа да қателіктерге байланысты не соманы ұлттық масштабта қамту немесе анықтаудағы арнаулы айырмашылықтарға байланысты пайда болуы мүмкін</w:t>
      </w:r>
      <w:r w:rsidRPr="00166AEB">
        <w:rPr>
          <w:lang w:val="kk-KZ"/>
        </w:rPr>
        <w:t>.</w:t>
      </w:r>
    </w:p>
    <w:p w:rsidR="00310E2F" w:rsidRDefault="00310E2F" w:rsidP="00310E2F">
      <w:pPr>
        <w:pStyle w:val="a5"/>
        <w:ind w:firstLine="720"/>
        <w:rPr>
          <w:lang w:val="kk-KZ"/>
        </w:rPr>
      </w:pPr>
    </w:p>
    <w:p w:rsidR="00310E2F" w:rsidRPr="00166AEB" w:rsidRDefault="00310E2F" w:rsidP="00310E2F">
      <w:pPr>
        <w:pStyle w:val="a5"/>
        <w:ind w:firstLine="720"/>
        <w:rPr>
          <w:lang w:val="kk-KZ"/>
        </w:rPr>
      </w:pPr>
    </w:p>
    <w:p w:rsidR="00310E2F" w:rsidRPr="001012C9" w:rsidRDefault="00310E2F" w:rsidP="00310E2F">
      <w:pPr>
        <w:pStyle w:val="a5"/>
        <w:numPr>
          <w:ilvl w:val="0"/>
          <w:numId w:val="1"/>
        </w:numPr>
        <w:ind w:left="0" w:firstLine="709"/>
        <w:jc w:val="center"/>
        <w:rPr>
          <w:b/>
          <w:bCs/>
          <w:snapToGrid w:val="0"/>
          <w:lang w:val="kk-KZ"/>
        </w:rPr>
      </w:pPr>
      <w:r w:rsidRPr="00166AEB">
        <w:rPr>
          <w:b/>
          <w:bCs/>
          <w:snapToGrid w:val="0"/>
          <w:lang w:val="kk-KZ"/>
        </w:rPr>
        <w:t>Ағымда</w:t>
      </w:r>
      <w:r>
        <w:rPr>
          <w:b/>
          <w:bCs/>
          <w:snapToGrid w:val="0"/>
          <w:lang w:val="kk-KZ"/>
        </w:rPr>
        <w:t>ғы бағалардағы жалпы шығарылым</w:t>
      </w:r>
      <w:r w:rsidRPr="00166AEB">
        <w:rPr>
          <w:b/>
          <w:bCs/>
          <w:snapToGrid w:val="0"/>
          <w:lang w:val="kk-KZ"/>
        </w:rPr>
        <w:t xml:space="preserve"> есептеулер</w:t>
      </w:r>
      <w:r>
        <w:rPr>
          <w:b/>
          <w:bCs/>
          <w:snapToGrid w:val="0"/>
          <w:lang w:val="kk-KZ"/>
        </w:rPr>
        <w:t>і</w:t>
      </w:r>
      <w:r w:rsidRPr="00166AEB">
        <w:rPr>
          <w:b/>
          <w:bCs/>
          <w:snapToGrid w:val="0"/>
          <w:lang w:val="kk-KZ"/>
        </w:rPr>
        <w:t xml:space="preserve"> </w:t>
      </w:r>
    </w:p>
    <w:p w:rsidR="00310E2F" w:rsidRPr="001012C9" w:rsidRDefault="00310E2F" w:rsidP="00310E2F">
      <w:pPr>
        <w:pStyle w:val="a5"/>
        <w:ind w:left="709"/>
        <w:rPr>
          <w:b/>
          <w:bCs/>
          <w:snapToGrid w:val="0"/>
          <w:lang w:val="kk-KZ"/>
        </w:rPr>
      </w:pPr>
    </w:p>
    <w:p w:rsidR="00310E2F" w:rsidRPr="00166AEB" w:rsidRDefault="00310E2F" w:rsidP="00310E2F">
      <w:pPr>
        <w:pStyle w:val="a5"/>
        <w:ind w:firstLine="709"/>
        <w:jc w:val="center"/>
        <w:rPr>
          <w:b/>
          <w:bCs/>
          <w:snapToGrid w:val="0"/>
          <w:lang w:val="kk-KZ"/>
        </w:rPr>
      </w:pPr>
      <w:r>
        <w:rPr>
          <w:b/>
          <w:bCs/>
          <w:snapToGrid w:val="0"/>
          <w:lang w:val="kk-KZ"/>
        </w:rPr>
        <w:t>1-п</w:t>
      </w:r>
      <w:r w:rsidRPr="00166AEB">
        <w:rPr>
          <w:b/>
          <w:bCs/>
          <w:snapToGrid w:val="0"/>
          <w:lang w:val="kk-KZ"/>
        </w:rPr>
        <w:t>араграф. Жалпы шығарылы</w:t>
      </w:r>
      <w:r>
        <w:rPr>
          <w:b/>
          <w:bCs/>
          <w:snapToGrid w:val="0"/>
          <w:lang w:val="kk-KZ"/>
        </w:rPr>
        <w:t>мды</w:t>
      </w:r>
      <w:r w:rsidRPr="00166AEB">
        <w:rPr>
          <w:b/>
          <w:bCs/>
          <w:snapToGrid w:val="0"/>
          <w:lang w:val="kk-KZ"/>
        </w:rPr>
        <w:t xml:space="preserve"> қалыптастыру</w:t>
      </w:r>
    </w:p>
    <w:p w:rsidR="00310E2F" w:rsidRPr="00166AEB" w:rsidRDefault="00310E2F" w:rsidP="00310E2F">
      <w:pPr>
        <w:pStyle w:val="a5"/>
        <w:ind w:firstLine="709"/>
        <w:jc w:val="center"/>
        <w:rPr>
          <w:b/>
          <w:bCs/>
          <w:snapToGrid w:val="0"/>
          <w:lang w:val="kk-KZ"/>
        </w:rPr>
      </w:pPr>
    </w:p>
    <w:p w:rsidR="00310E2F" w:rsidRPr="00166AEB" w:rsidRDefault="00310E2F" w:rsidP="00310E2F">
      <w:pPr>
        <w:pStyle w:val="a5"/>
        <w:ind w:firstLine="709"/>
        <w:rPr>
          <w:lang w:val="kk-KZ"/>
        </w:rPr>
      </w:pPr>
      <w:r w:rsidRPr="00166AEB">
        <w:rPr>
          <w:lang w:val="kk-KZ"/>
        </w:rPr>
        <w:t>16. Өндірістік әдіс</w:t>
      </w:r>
      <w:r>
        <w:rPr>
          <w:lang w:val="kk-KZ"/>
        </w:rPr>
        <w:t>т</w:t>
      </w:r>
      <w:r w:rsidRPr="00166AEB">
        <w:rPr>
          <w:lang w:val="kk-KZ"/>
        </w:rPr>
        <w:t>і жалпы өңірлік өні</w:t>
      </w:r>
      <w:r>
        <w:rPr>
          <w:lang w:val="kk-KZ"/>
        </w:rPr>
        <w:t>м бір жағынан, жалпы</w:t>
      </w:r>
      <w:r w:rsidRPr="00166AEB">
        <w:rPr>
          <w:lang w:val="kk-KZ"/>
        </w:rPr>
        <w:t xml:space="preserve"> өңір </w:t>
      </w:r>
      <w:r>
        <w:rPr>
          <w:lang w:val="kk-KZ"/>
        </w:rPr>
        <w:t xml:space="preserve">бойынша </w:t>
      </w:r>
      <w:r w:rsidRPr="00166AEB">
        <w:rPr>
          <w:lang w:val="kk-KZ"/>
        </w:rPr>
        <w:t xml:space="preserve">тауарлар мен </w:t>
      </w:r>
      <w:r>
        <w:rPr>
          <w:lang w:val="kk-KZ"/>
        </w:rPr>
        <w:t xml:space="preserve">көрсетілетін </w:t>
      </w:r>
      <w:r w:rsidRPr="00166AEB">
        <w:rPr>
          <w:lang w:val="kk-KZ"/>
        </w:rPr>
        <w:t>қызметтер шығар</w:t>
      </w:r>
      <w:r>
        <w:rPr>
          <w:lang w:val="kk-KZ"/>
        </w:rPr>
        <w:t xml:space="preserve">ылымы мен басқа жағынан, </w:t>
      </w:r>
      <w:r w:rsidRPr="00166AEB">
        <w:rPr>
          <w:lang w:val="kk-KZ"/>
        </w:rPr>
        <w:t xml:space="preserve"> аралық тұтыну</w:t>
      </w:r>
      <w:r>
        <w:rPr>
          <w:lang w:val="kk-KZ"/>
        </w:rPr>
        <w:t xml:space="preserve"> арасындағы айырмашылық ретінде немесе әрбір өңір үшін</w:t>
      </w:r>
      <w:r w:rsidRPr="00166AEB">
        <w:rPr>
          <w:lang w:val="kk-KZ"/>
        </w:rPr>
        <w:t xml:space="preserve"> экономика </w:t>
      </w:r>
      <w:r>
        <w:rPr>
          <w:lang w:val="kk-KZ"/>
        </w:rPr>
        <w:t xml:space="preserve">салаларында </w:t>
      </w:r>
      <w:r w:rsidRPr="00166AEB">
        <w:rPr>
          <w:lang w:val="kk-KZ"/>
        </w:rPr>
        <w:t>құрылған қосылған</w:t>
      </w:r>
      <w:r>
        <w:rPr>
          <w:lang w:val="kk-KZ"/>
        </w:rPr>
        <w:t xml:space="preserve"> құн салығының сомасы ретінде алынады</w:t>
      </w:r>
      <w:r w:rsidRPr="00166AEB">
        <w:rPr>
          <w:lang w:val="kk-KZ"/>
        </w:rPr>
        <w:t>.</w:t>
      </w:r>
      <w:r>
        <w:rPr>
          <w:lang w:val="kk-KZ"/>
        </w:rPr>
        <w:t xml:space="preserve"> Бұл ретте э</w:t>
      </w:r>
      <w:r w:rsidRPr="00166AEB">
        <w:rPr>
          <w:lang w:val="kk-KZ"/>
        </w:rPr>
        <w:t xml:space="preserve">кономикалық қызмет түрлері бойынша қосылған құн </w:t>
      </w:r>
      <w:r>
        <w:rPr>
          <w:lang w:val="kk-KZ"/>
        </w:rPr>
        <w:t xml:space="preserve">салығының </w:t>
      </w:r>
      <w:r w:rsidRPr="00166AEB">
        <w:rPr>
          <w:lang w:val="kk-KZ"/>
        </w:rPr>
        <w:t>көлем</w:t>
      </w:r>
      <w:r>
        <w:rPr>
          <w:lang w:val="kk-KZ"/>
        </w:rPr>
        <w:t>дер</w:t>
      </w:r>
      <w:r w:rsidRPr="00166AEB">
        <w:rPr>
          <w:lang w:val="kk-KZ"/>
        </w:rPr>
        <w:t>і,</w:t>
      </w:r>
      <w:r>
        <w:rPr>
          <w:lang w:val="kk-KZ"/>
        </w:rPr>
        <w:t xml:space="preserve"> негізгі бағаларда,</w:t>
      </w:r>
      <w:r w:rsidRPr="00166AEB">
        <w:rPr>
          <w:lang w:val="kk-KZ"/>
        </w:rPr>
        <w:t xml:space="preserve"> яғни өнімдер</w:t>
      </w:r>
      <w:r>
        <w:rPr>
          <w:lang w:val="kk-KZ"/>
        </w:rPr>
        <w:t>ге</w:t>
      </w:r>
      <w:r w:rsidRPr="00166AEB">
        <w:rPr>
          <w:lang w:val="kk-KZ"/>
        </w:rPr>
        <w:t xml:space="preserve"> салықт</w:t>
      </w:r>
      <w:r>
        <w:rPr>
          <w:lang w:val="kk-KZ"/>
        </w:rPr>
        <w:t>ы қоспайтын,</w:t>
      </w:r>
      <w:r w:rsidRPr="00166AEB">
        <w:rPr>
          <w:lang w:val="kk-KZ"/>
        </w:rPr>
        <w:t xml:space="preserve"> бірақ өнімдер</w:t>
      </w:r>
      <w:r>
        <w:rPr>
          <w:lang w:val="kk-KZ"/>
        </w:rPr>
        <w:t>г</w:t>
      </w:r>
      <w:r w:rsidRPr="00166AEB">
        <w:rPr>
          <w:lang w:val="kk-KZ"/>
        </w:rPr>
        <w:t>е субсидиялар</w:t>
      </w:r>
      <w:r>
        <w:rPr>
          <w:lang w:val="kk-KZ"/>
        </w:rPr>
        <w:t>ды қосатын бағаларда есептеледі. ЖӨӨ-н</w:t>
      </w:r>
      <w:r w:rsidRPr="00166AEB">
        <w:rPr>
          <w:lang w:val="kk-KZ"/>
        </w:rPr>
        <w:t xml:space="preserve">і </w:t>
      </w:r>
      <w:r>
        <w:rPr>
          <w:lang w:val="kk-KZ"/>
        </w:rPr>
        <w:t>нарықтық бағаларда есептеу үшін өнімдерге және импортқа таза салықтарды (салықтан</w:t>
      </w:r>
      <w:r w:rsidRPr="00166AEB">
        <w:rPr>
          <w:lang w:val="kk-KZ"/>
        </w:rPr>
        <w:t xml:space="preserve"> субсидиялар</w:t>
      </w:r>
      <w:r>
        <w:rPr>
          <w:lang w:val="kk-KZ"/>
        </w:rPr>
        <w:t>ды алып тастағандағы</w:t>
      </w:r>
      <w:r w:rsidRPr="00166AEB">
        <w:rPr>
          <w:lang w:val="kk-KZ"/>
        </w:rPr>
        <w:t>) қосу к</w:t>
      </w:r>
      <w:r>
        <w:rPr>
          <w:lang w:val="kk-KZ"/>
        </w:rPr>
        <w:t>ажет</w:t>
      </w:r>
      <w:r w:rsidRPr="00166AEB">
        <w:rPr>
          <w:lang w:val="kk-KZ"/>
        </w:rPr>
        <w:t>.</w:t>
      </w:r>
    </w:p>
    <w:p w:rsidR="00310E2F" w:rsidRPr="00166AEB" w:rsidRDefault="00310E2F" w:rsidP="00310E2F">
      <w:pPr>
        <w:pStyle w:val="a5"/>
        <w:ind w:firstLine="709"/>
        <w:rPr>
          <w:lang w:val="kk-KZ"/>
        </w:rPr>
      </w:pPr>
      <w:r w:rsidRPr="00166AEB">
        <w:rPr>
          <w:lang w:val="kk-KZ"/>
        </w:rPr>
        <w:t>17. Ұлттық шоттар жүйесі</w:t>
      </w:r>
      <w:r>
        <w:rPr>
          <w:lang w:val="kk-KZ"/>
        </w:rPr>
        <w:t>нде</w:t>
      </w:r>
      <w:r w:rsidRPr="00166AEB">
        <w:rPr>
          <w:lang w:val="kk-KZ"/>
        </w:rPr>
        <w:t xml:space="preserve"> жалпы өнім</w:t>
      </w:r>
      <w:r>
        <w:rPr>
          <w:lang w:val="kk-KZ"/>
        </w:rPr>
        <w:t>нің үш типі</w:t>
      </w:r>
      <w:r w:rsidRPr="00166AEB">
        <w:rPr>
          <w:lang w:val="kk-KZ"/>
        </w:rPr>
        <w:t xml:space="preserve"> бар: тауарлар мен </w:t>
      </w:r>
      <w:r>
        <w:rPr>
          <w:lang w:val="kk-KZ"/>
        </w:rPr>
        <w:t xml:space="preserve">көрсетілетін </w:t>
      </w:r>
      <w:r w:rsidRPr="00166AEB">
        <w:rPr>
          <w:lang w:val="kk-KZ"/>
        </w:rPr>
        <w:t>қызметтердің нарықтық</w:t>
      </w:r>
      <w:r>
        <w:rPr>
          <w:lang w:val="kk-KZ"/>
        </w:rPr>
        <w:t xml:space="preserve">, </w:t>
      </w:r>
      <w:r w:rsidRPr="00166AEB">
        <w:rPr>
          <w:lang w:val="kk-KZ"/>
        </w:rPr>
        <w:t>нарық</w:t>
      </w:r>
      <w:r>
        <w:rPr>
          <w:lang w:val="kk-KZ"/>
        </w:rPr>
        <w:t>тық емес шығарылымы</w:t>
      </w:r>
      <w:r w:rsidRPr="00166AEB">
        <w:rPr>
          <w:lang w:val="kk-KZ"/>
        </w:rPr>
        <w:t xml:space="preserve"> және </w:t>
      </w:r>
      <w:r>
        <w:rPr>
          <w:lang w:val="kk-KZ"/>
        </w:rPr>
        <w:t>жеке түпкілікті пайдалануға арналған шығарылым</w:t>
      </w:r>
      <w:r w:rsidRPr="00166AEB">
        <w:rPr>
          <w:lang w:val="kk-KZ"/>
        </w:rPr>
        <w:t>.</w:t>
      </w:r>
    </w:p>
    <w:p w:rsidR="00310E2F" w:rsidRPr="00166AEB" w:rsidRDefault="00310E2F" w:rsidP="00310E2F">
      <w:pPr>
        <w:pStyle w:val="a5"/>
        <w:ind w:firstLine="709"/>
        <w:rPr>
          <w:lang w:val="kk-KZ"/>
        </w:rPr>
      </w:pPr>
      <w:r>
        <w:rPr>
          <w:lang w:val="kk-KZ"/>
        </w:rPr>
        <w:t xml:space="preserve">Нарықтық шығарылымға </w:t>
      </w:r>
      <w:r w:rsidRPr="00166AEB">
        <w:rPr>
          <w:lang w:val="kk-KZ"/>
        </w:rPr>
        <w:t>экономикалық</w:t>
      </w:r>
      <w:r>
        <w:rPr>
          <w:lang w:val="kk-KZ"/>
        </w:rPr>
        <w:t xml:space="preserve"> тұрғыдан маңызды баға бойынша</w:t>
      </w:r>
      <w:r w:rsidRPr="00166AEB">
        <w:rPr>
          <w:lang w:val="kk-KZ"/>
        </w:rPr>
        <w:t xml:space="preserve"> немесе</w:t>
      </w:r>
      <w:r>
        <w:rPr>
          <w:lang w:val="kk-KZ"/>
        </w:rPr>
        <w:t xml:space="preserve"> нарықта</w:t>
      </w:r>
      <w:r w:rsidRPr="00166AEB">
        <w:rPr>
          <w:lang w:val="kk-KZ"/>
        </w:rPr>
        <w:t xml:space="preserve"> өзге</w:t>
      </w:r>
      <w:r>
        <w:rPr>
          <w:lang w:val="kk-KZ"/>
        </w:rPr>
        <w:t xml:space="preserve"> тәсілмен өткізілетін өнімдер шығар</w:t>
      </w:r>
      <w:r w:rsidRPr="00166AEB">
        <w:rPr>
          <w:lang w:val="kk-KZ"/>
        </w:rPr>
        <w:t>ы</w:t>
      </w:r>
      <w:r>
        <w:rPr>
          <w:lang w:val="kk-KZ"/>
        </w:rPr>
        <w:t xml:space="preserve">лымы </w:t>
      </w:r>
      <w:r>
        <w:rPr>
          <w:lang w:val="kk-KZ"/>
        </w:rPr>
        <w:lastRenderedPageBreak/>
        <w:t>жатады</w:t>
      </w:r>
      <w:r w:rsidRPr="00166AEB">
        <w:rPr>
          <w:lang w:val="kk-KZ"/>
        </w:rPr>
        <w:t xml:space="preserve">. </w:t>
      </w:r>
      <w:r>
        <w:rPr>
          <w:lang w:val="kk-KZ"/>
        </w:rPr>
        <w:tab/>
        <w:t>Бағалар өндірушілер жеткізуге дайын өнім көлеміне айтарлықтай әсер еткен жағдайда олар</w:t>
      </w:r>
      <w:r w:rsidRPr="00166AEB">
        <w:rPr>
          <w:lang w:val="kk-KZ"/>
        </w:rPr>
        <w:t xml:space="preserve"> экономикалық </w:t>
      </w:r>
      <w:r>
        <w:rPr>
          <w:lang w:val="kk-KZ"/>
        </w:rPr>
        <w:t xml:space="preserve">тұрғыдан </w:t>
      </w:r>
      <w:r w:rsidRPr="00166AEB">
        <w:rPr>
          <w:lang w:val="kk-KZ"/>
        </w:rPr>
        <w:t xml:space="preserve">маңызды болып саналады. </w:t>
      </w:r>
      <w:r>
        <w:rPr>
          <w:lang w:val="kk-KZ"/>
        </w:rPr>
        <w:t>Нарықтық өн</w:t>
      </w:r>
      <w:r w:rsidRPr="00166AEB">
        <w:rPr>
          <w:lang w:val="kk-KZ"/>
        </w:rPr>
        <w:t>і</w:t>
      </w:r>
      <w:r>
        <w:rPr>
          <w:lang w:val="kk-KZ"/>
        </w:rPr>
        <w:t>м құны қ</w:t>
      </w:r>
      <w:r w:rsidRPr="00166AEB">
        <w:rPr>
          <w:lang w:val="kk-KZ"/>
        </w:rPr>
        <w:t>арастырылып отырған кезеңде</w:t>
      </w:r>
      <w:r>
        <w:rPr>
          <w:lang w:val="kk-KZ"/>
        </w:rPr>
        <w:t>гі келесі баптардың сомасы</w:t>
      </w:r>
      <w:r w:rsidRPr="00166AEB">
        <w:rPr>
          <w:lang w:val="kk-KZ"/>
        </w:rPr>
        <w:t xml:space="preserve"> ретінде есептеледі:</w:t>
      </w:r>
    </w:p>
    <w:p w:rsidR="00310E2F" w:rsidRPr="00166AEB" w:rsidRDefault="00310E2F" w:rsidP="00310E2F">
      <w:pPr>
        <w:pStyle w:val="a5"/>
        <w:ind w:firstLine="709"/>
        <w:rPr>
          <w:lang w:val="kk-KZ"/>
        </w:rPr>
      </w:pPr>
      <w:r w:rsidRPr="00166AEB">
        <w:rPr>
          <w:lang w:val="kk-KZ"/>
        </w:rPr>
        <w:t xml:space="preserve">1) экономикалық тұрғыдан </w:t>
      </w:r>
      <w:r>
        <w:rPr>
          <w:lang w:val="kk-KZ"/>
        </w:rPr>
        <w:t>маңызды бағалар бойынша</w:t>
      </w:r>
      <w:r w:rsidRPr="00166AEB">
        <w:rPr>
          <w:lang w:val="kk-KZ"/>
        </w:rPr>
        <w:t xml:space="preserve"> сатылған</w:t>
      </w:r>
      <w:r>
        <w:rPr>
          <w:lang w:val="kk-KZ"/>
        </w:rPr>
        <w:t xml:space="preserve"> </w:t>
      </w:r>
      <w:r w:rsidRPr="00166AEB">
        <w:rPr>
          <w:lang w:val="kk-KZ"/>
        </w:rPr>
        <w:t xml:space="preserve">тауарлар мен </w:t>
      </w:r>
      <w:r>
        <w:rPr>
          <w:lang w:val="kk-KZ"/>
        </w:rPr>
        <w:t>көрсетілге</w:t>
      </w:r>
      <w:r w:rsidRPr="00166AEB">
        <w:rPr>
          <w:lang w:val="kk-KZ"/>
        </w:rPr>
        <w:t>н қызметтердің құны;</w:t>
      </w:r>
    </w:p>
    <w:p w:rsidR="00310E2F" w:rsidRPr="00166AEB" w:rsidRDefault="00310E2F" w:rsidP="00310E2F">
      <w:pPr>
        <w:pStyle w:val="a5"/>
        <w:ind w:firstLine="709"/>
        <w:rPr>
          <w:lang w:val="kk-KZ"/>
        </w:rPr>
      </w:pPr>
      <w:r w:rsidRPr="00166AEB">
        <w:rPr>
          <w:lang w:val="kk-KZ"/>
        </w:rPr>
        <w:t>2) бартер бойынша басқа да тауарлар мен</w:t>
      </w:r>
      <w:r>
        <w:rPr>
          <w:lang w:val="kk-KZ"/>
        </w:rPr>
        <w:t xml:space="preserve"> көрсетілетін</w:t>
      </w:r>
      <w:r w:rsidRPr="00166AEB">
        <w:rPr>
          <w:lang w:val="kk-KZ"/>
        </w:rPr>
        <w:t xml:space="preserve"> қызметтерге</w:t>
      </w:r>
      <w:r>
        <w:rPr>
          <w:lang w:val="kk-KZ"/>
        </w:rPr>
        <w:t xml:space="preserve"> </w:t>
      </w:r>
      <w:r w:rsidRPr="00166AEB">
        <w:rPr>
          <w:lang w:val="kk-KZ"/>
        </w:rPr>
        <w:t>немесе активтерге айырбасталған тауарлар мен көрсетілетін</w:t>
      </w:r>
      <w:r>
        <w:rPr>
          <w:lang w:val="kk-KZ"/>
        </w:rPr>
        <w:t xml:space="preserve"> </w:t>
      </w:r>
      <w:r w:rsidRPr="00166AEB">
        <w:rPr>
          <w:lang w:val="kk-KZ"/>
        </w:rPr>
        <w:t>қызметтердің құны;</w:t>
      </w:r>
    </w:p>
    <w:p w:rsidR="00310E2F" w:rsidRPr="00166AEB" w:rsidRDefault="00310E2F" w:rsidP="00310E2F">
      <w:pPr>
        <w:pStyle w:val="a5"/>
        <w:ind w:firstLine="709"/>
        <w:rPr>
          <w:lang w:val="kk-KZ"/>
        </w:rPr>
      </w:pPr>
      <w:r w:rsidRPr="00166AEB">
        <w:rPr>
          <w:lang w:val="kk-KZ"/>
        </w:rPr>
        <w:t xml:space="preserve">3) </w:t>
      </w:r>
      <w:r>
        <w:rPr>
          <w:lang w:val="kk-KZ"/>
        </w:rPr>
        <w:t>заттай нысандағы еңбек</w:t>
      </w:r>
      <w:r w:rsidRPr="00166AEB">
        <w:rPr>
          <w:lang w:val="kk-KZ"/>
        </w:rPr>
        <w:t>ақы</w:t>
      </w:r>
      <w:r>
        <w:rPr>
          <w:lang w:val="kk-KZ"/>
        </w:rPr>
        <w:t>ны</w:t>
      </w:r>
      <w:r w:rsidRPr="00166AEB">
        <w:rPr>
          <w:lang w:val="kk-KZ"/>
        </w:rPr>
        <w:t xml:space="preserve"> қоса</w:t>
      </w:r>
      <w:r>
        <w:rPr>
          <w:lang w:val="kk-KZ"/>
        </w:rPr>
        <w:t xml:space="preserve"> алғанда </w:t>
      </w:r>
      <w:r w:rsidRPr="00166AEB">
        <w:rPr>
          <w:lang w:val="kk-KZ"/>
        </w:rPr>
        <w:t xml:space="preserve">заттай </w:t>
      </w:r>
      <w:r>
        <w:rPr>
          <w:lang w:val="kk-KZ"/>
        </w:rPr>
        <w:t>нысандағы</w:t>
      </w:r>
      <w:r w:rsidRPr="00166AEB">
        <w:rPr>
          <w:lang w:val="kk-KZ"/>
        </w:rPr>
        <w:t xml:space="preserve"> төлемдер ретінде пайдаланылған</w:t>
      </w:r>
      <w:r>
        <w:rPr>
          <w:lang w:val="kk-KZ"/>
        </w:rPr>
        <w:t xml:space="preserve"> </w:t>
      </w:r>
      <w:r w:rsidRPr="00166AEB">
        <w:rPr>
          <w:lang w:val="kk-KZ"/>
        </w:rPr>
        <w:t>тауарлар мен көрсетілетін қызметтердің құны;</w:t>
      </w:r>
    </w:p>
    <w:p w:rsidR="00310E2F" w:rsidRPr="00166AEB" w:rsidRDefault="00310E2F" w:rsidP="00310E2F">
      <w:pPr>
        <w:pStyle w:val="a5"/>
        <w:ind w:firstLine="709"/>
        <w:rPr>
          <w:lang w:val="kk-KZ"/>
        </w:rPr>
      </w:pPr>
      <w:r>
        <w:rPr>
          <w:lang w:val="kk-KZ"/>
        </w:rPr>
        <w:t>4</w:t>
      </w:r>
      <w:r w:rsidRPr="00166AEB">
        <w:rPr>
          <w:lang w:val="kk-KZ"/>
        </w:rPr>
        <w:t>)</w:t>
      </w:r>
      <w:r>
        <w:rPr>
          <w:lang w:val="kk-KZ"/>
        </w:rPr>
        <w:t xml:space="preserve"> өндірістік үдерісті жалғастырумен байланысты тәуекел тауарлармен бірге берілетін жағдайда аралық тұтыну </w:t>
      </w:r>
      <w:r w:rsidRPr="009F4E02">
        <w:rPr>
          <w:lang w:val="kk-KZ"/>
        </w:rPr>
        <w:t>ретінде пайдалану үшін сол нарықтық</w:t>
      </w:r>
      <w:r w:rsidRPr="00166AEB">
        <w:rPr>
          <w:lang w:val="kk-KZ"/>
        </w:rPr>
        <w:t xml:space="preserve"> кәсіпорынға тиесілі басқа </w:t>
      </w:r>
      <w:r>
        <w:rPr>
          <w:lang w:val="kk-KZ"/>
        </w:rPr>
        <w:t>ұйымға бір ұйым жеткізген</w:t>
      </w:r>
      <w:r w:rsidRPr="00166AEB">
        <w:rPr>
          <w:lang w:val="kk-KZ"/>
        </w:rPr>
        <w:t xml:space="preserve"> т</w:t>
      </w:r>
      <w:r>
        <w:rPr>
          <w:lang w:val="kk-KZ"/>
        </w:rPr>
        <w:t>ауарлар мен көрсетілетін қызметтер құны;</w:t>
      </w:r>
    </w:p>
    <w:p w:rsidR="00310E2F" w:rsidRPr="00166AEB" w:rsidRDefault="00310E2F" w:rsidP="00310E2F">
      <w:pPr>
        <w:pStyle w:val="a5"/>
        <w:ind w:firstLine="709"/>
        <w:rPr>
          <w:lang w:val="kk-KZ"/>
        </w:rPr>
      </w:pPr>
      <w:r>
        <w:rPr>
          <w:lang w:val="kk-KZ"/>
        </w:rPr>
        <w:t xml:space="preserve">5) </w:t>
      </w:r>
      <w:r w:rsidRPr="00166AEB">
        <w:rPr>
          <w:lang w:val="kk-KZ"/>
        </w:rPr>
        <w:t>дайын, бірақ сатылмаған тауарлар мен</w:t>
      </w:r>
      <w:r>
        <w:rPr>
          <w:lang w:val="kk-KZ"/>
        </w:rPr>
        <w:t xml:space="preserve"> пайдаланудың жоғарыда аталған </w:t>
      </w:r>
      <w:r w:rsidRPr="00166AEB">
        <w:rPr>
          <w:lang w:val="kk-KZ"/>
        </w:rPr>
        <w:t>бір немесе басқа</w:t>
      </w:r>
      <w:r>
        <w:rPr>
          <w:lang w:val="kk-KZ"/>
        </w:rPr>
        <w:t xml:space="preserve"> түріне</w:t>
      </w:r>
      <w:r w:rsidRPr="00166AEB">
        <w:rPr>
          <w:lang w:val="kk-KZ"/>
        </w:rPr>
        <w:t xml:space="preserve"> арналған</w:t>
      </w:r>
      <w:r>
        <w:rPr>
          <w:lang w:val="kk-KZ"/>
        </w:rPr>
        <w:t xml:space="preserve"> аяқталмаған өндіріс қорлары өзгеруінің құны</w:t>
      </w:r>
      <w:r w:rsidRPr="00166AEB">
        <w:rPr>
          <w:lang w:val="kk-KZ"/>
        </w:rPr>
        <w:t>;</w:t>
      </w:r>
    </w:p>
    <w:p w:rsidR="00310E2F" w:rsidRPr="00166AEB" w:rsidRDefault="00310E2F" w:rsidP="00310E2F">
      <w:pPr>
        <w:pStyle w:val="a5"/>
        <w:ind w:firstLine="709"/>
        <w:rPr>
          <w:lang w:val="kk-KZ"/>
        </w:rPr>
      </w:pPr>
      <w:r>
        <w:rPr>
          <w:lang w:val="kk-KZ"/>
        </w:rPr>
        <w:t>6</w:t>
      </w:r>
      <w:r w:rsidRPr="00166AEB">
        <w:rPr>
          <w:lang w:val="kk-KZ"/>
        </w:rPr>
        <w:t xml:space="preserve">) тауарлар мен </w:t>
      </w:r>
      <w:r>
        <w:rPr>
          <w:lang w:val="kk-KZ"/>
        </w:rPr>
        <w:t xml:space="preserve">көрсетілетін </w:t>
      </w:r>
      <w:r w:rsidRPr="00166AEB">
        <w:rPr>
          <w:lang w:val="kk-KZ"/>
        </w:rPr>
        <w:t>қызметтер</w:t>
      </w:r>
      <w:r>
        <w:rPr>
          <w:lang w:val="kk-KZ"/>
        </w:rPr>
        <w:t>ді</w:t>
      </w:r>
      <w:r w:rsidRPr="00166AEB">
        <w:rPr>
          <w:lang w:val="kk-KZ"/>
        </w:rPr>
        <w:t xml:space="preserve"> жет</w:t>
      </w:r>
      <w:r>
        <w:rPr>
          <w:lang w:val="kk-KZ"/>
        </w:rPr>
        <w:t xml:space="preserve">кізуге, көлік шығыстарына үстеме сауда бағасы, </w:t>
      </w:r>
      <w:r w:rsidRPr="00166AEB">
        <w:rPr>
          <w:lang w:val="kk-KZ"/>
        </w:rPr>
        <w:t xml:space="preserve">қаржы активтерін сатып алу және </w:t>
      </w:r>
      <w:r>
        <w:rPr>
          <w:lang w:val="kk-KZ"/>
        </w:rPr>
        <w:t xml:space="preserve">өткізу </w:t>
      </w:r>
      <w:r w:rsidRPr="00166AEB">
        <w:rPr>
          <w:lang w:val="kk-KZ"/>
        </w:rPr>
        <w:t>операциялар</w:t>
      </w:r>
      <w:r>
        <w:rPr>
          <w:lang w:val="kk-KZ"/>
        </w:rPr>
        <w:t>ындағы үстеме баға және тағы сол сияқты</w:t>
      </w:r>
      <w:r w:rsidRPr="00166AEB">
        <w:rPr>
          <w:lang w:val="kk-KZ"/>
        </w:rPr>
        <w:t>.</w:t>
      </w:r>
    </w:p>
    <w:p w:rsidR="00310E2F" w:rsidRPr="00166AEB" w:rsidRDefault="00310E2F" w:rsidP="00310E2F">
      <w:pPr>
        <w:pStyle w:val="a5"/>
        <w:ind w:firstLine="709"/>
        <w:rPr>
          <w:lang w:val="kk-KZ"/>
        </w:rPr>
      </w:pPr>
      <w:r>
        <w:rPr>
          <w:lang w:val="kk-KZ"/>
        </w:rPr>
        <w:t>Нарықтық емес шығарылым ү</w:t>
      </w:r>
      <w:r w:rsidRPr="00166AEB">
        <w:rPr>
          <w:lang w:val="kk-KZ"/>
        </w:rPr>
        <w:t>й шаруашылықтарына қызмет көрсететін коммерциялық емес ұйымдар</w:t>
      </w:r>
      <w:r>
        <w:rPr>
          <w:lang w:val="kk-KZ"/>
        </w:rPr>
        <w:t xml:space="preserve"> </w:t>
      </w:r>
      <w:r w:rsidRPr="00166AEB">
        <w:rPr>
          <w:lang w:val="kk-KZ"/>
        </w:rPr>
        <w:t>(ҮШҚККҰ)</w:t>
      </w:r>
      <w:r>
        <w:rPr>
          <w:lang w:val="kk-KZ"/>
        </w:rPr>
        <w:t xml:space="preserve"> немесе мемлекеттік басқару органдары өндірген, </w:t>
      </w:r>
      <w:r w:rsidRPr="00166AEB">
        <w:rPr>
          <w:lang w:val="kk-KZ"/>
        </w:rPr>
        <w:t>басқа институционалдық бірліктер</w:t>
      </w:r>
      <w:r>
        <w:rPr>
          <w:lang w:val="kk-KZ"/>
        </w:rPr>
        <w:t>ге немесе қоғамға жалпылай алғанда ақысыз немесе экономикалық тұрғыдан маңызсыз баға бойынша ұсынылатын</w:t>
      </w:r>
      <w:r w:rsidRPr="00166AEB">
        <w:rPr>
          <w:lang w:val="kk-KZ"/>
        </w:rPr>
        <w:t xml:space="preserve"> тауарлар</w:t>
      </w:r>
      <w:r>
        <w:rPr>
          <w:lang w:val="kk-KZ"/>
        </w:rPr>
        <w:t>ды</w:t>
      </w:r>
      <w:r w:rsidRPr="00166AEB">
        <w:rPr>
          <w:lang w:val="kk-KZ"/>
        </w:rPr>
        <w:t xml:space="preserve"> және жеке немесе ұжымдық</w:t>
      </w:r>
      <w:r>
        <w:rPr>
          <w:lang w:val="kk-KZ"/>
        </w:rPr>
        <w:t xml:space="preserve"> көрсетілетін</w:t>
      </w:r>
      <w:r w:rsidRPr="00166AEB">
        <w:rPr>
          <w:lang w:val="kk-KZ"/>
        </w:rPr>
        <w:t xml:space="preserve"> қызметтер</w:t>
      </w:r>
      <w:r>
        <w:rPr>
          <w:lang w:val="kk-KZ"/>
        </w:rPr>
        <w:t>ді қамтиды</w:t>
      </w:r>
      <w:r w:rsidRPr="00166AEB">
        <w:rPr>
          <w:lang w:val="kk-KZ"/>
        </w:rPr>
        <w:t xml:space="preserve">. </w:t>
      </w:r>
      <w:r>
        <w:rPr>
          <w:lang w:val="kk-KZ"/>
        </w:rPr>
        <w:t>Н</w:t>
      </w:r>
      <w:r w:rsidRPr="00166AEB">
        <w:rPr>
          <w:lang w:val="kk-KZ"/>
        </w:rPr>
        <w:t>арықтық емес</w:t>
      </w:r>
      <w:r>
        <w:rPr>
          <w:lang w:val="kk-KZ"/>
        </w:rPr>
        <w:t xml:space="preserve"> көрсетілетін</w:t>
      </w:r>
      <w:r w:rsidRPr="00166AEB">
        <w:rPr>
          <w:lang w:val="kk-KZ"/>
        </w:rPr>
        <w:t xml:space="preserve"> қызмет</w:t>
      </w:r>
      <w:r>
        <w:rPr>
          <w:lang w:val="kk-KZ"/>
        </w:rPr>
        <w:t xml:space="preserve">тер құны өндіріске жұмсалған шығын </w:t>
      </w:r>
      <w:r w:rsidRPr="00166AEB">
        <w:rPr>
          <w:lang w:val="kk-KZ"/>
        </w:rPr>
        <w:t>сомасы</w:t>
      </w:r>
      <w:r>
        <w:rPr>
          <w:lang w:val="kk-KZ"/>
        </w:rPr>
        <w:t xml:space="preserve"> бойынша бағаланады</w:t>
      </w:r>
      <w:r w:rsidRPr="00166AEB">
        <w:rPr>
          <w:lang w:val="kk-KZ"/>
        </w:rPr>
        <w:t>,</w:t>
      </w:r>
      <w:r>
        <w:rPr>
          <w:lang w:val="kk-KZ"/>
        </w:rPr>
        <w:t xml:space="preserve"> олардың баптары</w:t>
      </w:r>
      <w:r w:rsidRPr="00166AEB">
        <w:rPr>
          <w:lang w:val="kk-KZ"/>
        </w:rPr>
        <w:t xml:space="preserve"> төменде</w:t>
      </w:r>
      <w:r>
        <w:rPr>
          <w:lang w:val="kk-KZ"/>
        </w:rPr>
        <w:t xml:space="preserve"> келтірілген</w:t>
      </w:r>
      <w:r w:rsidRPr="00166AEB">
        <w:rPr>
          <w:lang w:val="kk-KZ"/>
        </w:rPr>
        <w:t>:</w:t>
      </w:r>
    </w:p>
    <w:p w:rsidR="00310E2F" w:rsidRPr="00166AEB" w:rsidRDefault="00310E2F" w:rsidP="00310E2F">
      <w:pPr>
        <w:pStyle w:val="a5"/>
        <w:numPr>
          <w:ilvl w:val="0"/>
          <w:numId w:val="2"/>
        </w:numPr>
        <w:rPr>
          <w:lang w:val="kk-KZ"/>
        </w:rPr>
      </w:pPr>
      <w:r w:rsidRPr="00166AEB">
        <w:rPr>
          <w:lang w:val="kk-KZ"/>
        </w:rPr>
        <w:t>аралық тұтыну;</w:t>
      </w:r>
    </w:p>
    <w:p w:rsidR="00310E2F" w:rsidRPr="00166AEB" w:rsidRDefault="00310E2F" w:rsidP="00310E2F">
      <w:pPr>
        <w:pStyle w:val="a5"/>
        <w:numPr>
          <w:ilvl w:val="0"/>
          <w:numId w:val="2"/>
        </w:numPr>
        <w:rPr>
          <w:lang w:val="kk-KZ"/>
        </w:rPr>
      </w:pPr>
      <w:r w:rsidRPr="00166AEB">
        <w:rPr>
          <w:lang w:val="kk-KZ"/>
        </w:rPr>
        <w:t>еңбекақы төлеу;</w:t>
      </w:r>
    </w:p>
    <w:p w:rsidR="00310E2F" w:rsidRPr="00166AEB" w:rsidRDefault="00310E2F" w:rsidP="00310E2F">
      <w:pPr>
        <w:pStyle w:val="a5"/>
        <w:ind w:firstLine="709"/>
        <w:rPr>
          <w:lang w:val="kk-KZ"/>
        </w:rPr>
      </w:pPr>
      <w:r w:rsidRPr="00166AEB">
        <w:rPr>
          <w:lang w:val="kk-KZ"/>
        </w:rPr>
        <w:t xml:space="preserve">3) </w:t>
      </w:r>
      <w:r>
        <w:rPr>
          <w:lang w:val="kk-KZ"/>
        </w:rPr>
        <w:t>негізгі капиталды</w:t>
      </w:r>
      <w:r w:rsidRPr="00166AEB">
        <w:rPr>
          <w:lang w:val="kk-KZ"/>
        </w:rPr>
        <w:t xml:space="preserve"> тұтыну;</w:t>
      </w:r>
    </w:p>
    <w:p w:rsidR="00310E2F" w:rsidRPr="00166AEB" w:rsidRDefault="00310E2F" w:rsidP="00310E2F">
      <w:pPr>
        <w:pStyle w:val="a5"/>
        <w:ind w:firstLine="709"/>
        <w:rPr>
          <w:lang w:val="kk-KZ"/>
        </w:rPr>
      </w:pPr>
      <w:r w:rsidRPr="00166AEB">
        <w:rPr>
          <w:lang w:val="kk-KZ"/>
        </w:rPr>
        <w:t xml:space="preserve">4) </w:t>
      </w:r>
      <w:r>
        <w:rPr>
          <w:lang w:val="kk-KZ"/>
        </w:rPr>
        <w:t xml:space="preserve">өндіріске жұмсалған басқа да субсидияларды алып тастағандағы басқа да өндіріске жұмсалған </w:t>
      </w:r>
      <w:r w:rsidRPr="00166AEB">
        <w:rPr>
          <w:lang w:val="kk-KZ"/>
        </w:rPr>
        <w:t>басқа да салықтар.</w:t>
      </w:r>
    </w:p>
    <w:p w:rsidR="00310E2F" w:rsidRPr="00166AEB" w:rsidRDefault="00310E2F" w:rsidP="00310E2F">
      <w:pPr>
        <w:pStyle w:val="a5"/>
        <w:ind w:firstLine="709"/>
        <w:rPr>
          <w:lang w:val="kk-KZ"/>
        </w:rPr>
      </w:pPr>
      <w:r w:rsidRPr="00166AEB">
        <w:rPr>
          <w:lang w:val="kk-KZ"/>
        </w:rPr>
        <w:t>18. Өз</w:t>
      </w:r>
      <w:r>
        <w:rPr>
          <w:lang w:val="kk-KZ"/>
        </w:rPr>
        <w:t>індік</w:t>
      </w:r>
      <w:r w:rsidRPr="00166AEB">
        <w:rPr>
          <w:lang w:val="kk-KZ"/>
        </w:rPr>
        <w:t xml:space="preserve"> түпкілікті пайдалану</w:t>
      </w:r>
      <w:r>
        <w:rPr>
          <w:lang w:val="kk-KZ"/>
        </w:rPr>
        <w:t>ға арналған шығарылым өндіруші өзінің  өзіндік т</w:t>
      </w:r>
      <w:r w:rsidRPr="00166AEB">
        <w:rPr>
          <w:lang w:val="kk-KZ"/>
        </w:rPr>
        <w:t>үпкілікті тұтыну</w:t>
      </w:r>
      <w:r>
        <w:rPr>
          <w:lang w:val="kk-KZ"/>
        </w:rPr>
        <w:t>ы</w:t>
      </w:r>
      <w:r w:rsidRPr="00166AEB">
        <w:rPr>
          <w:lang w:val="kk-KZ"/>
        </w:rPr>
        <w:t xml:space="preserve"> немесе жинақ</w:t>
      </w:r>
      <w:r>
        <w:rPr>
          <w:lang w:val="kk-KZ"/>
        </w:rPr>
        <w:t>тауы</w:t>
      </w:r>
      <w:r w:rsidRPr="00166AEB">
        <w:rPr>
          <w:lang w:val="kk-KZ"/>
        </w:rPr>
        <w:t xml:space="preserve"> үшін пайдаланылатын өнімдерді қамтиды. Өз</w:t>
      </w:r>
      <w:r>
        <w:rPr>
          <w:lang w:val="kk-KZ"/>
        </w:rPr>
        <w:t>індік</w:t>
      </w:r>
      <w:r w:rsidRPr="00166AEB">
        <w:rPr>
          <w:lang w:val="kk-KZ"/>
        </w:rPr>
        <w:t xml:space="preserve"> түпкілікті пайдалану</w:t>
      </w:r>
      <w:r>
        <w:rPr>
          <w:lang w:val="kk-KZ"/>
        </w:rPr>
        <w:t xml:space="preserve">ға арналған шығарылым </w:t>
      </w:r>
      <w:r w:rsidRPr="00166AEB">
        <w:rPr>
          <w:lang w:val="kk-KZ"/>
        </w:rPr>
        <w:t xml:space="preserve">құны </w:t>
      </w:r>
      <w:r>
        <w:rPr>
          <w:lang w:val="kk-KZ"/>
        </w:rPr>
        <w:t>келесі баптардың</w:t>
      </w:r>
      <w:r w:rsidRPr="00166AEB">
        <w:rPr>
          <w:lang w:val="kk-KZ"/>
        </w:rPr>
        <w:t xml:space="preserve"> сомасы ретінде анықталады:</w:t>
      </w:r>
    </w:p>
    <w:p w:rsidR="00310E2F" w:rsidRPr="00166AEB" w:rsidRDefault="00310E2F" w:rsidP="00310E2F">
      <w:pPr>
        <w:pStyle w:val="a5"/>
        <w:ind w:firstLine="709"/>
        <w:rPr>
          <w:lang w:val="kk-KZ"/>
        </w:rPr>
      </w:pPr>
      <w:r w:rsidRPr="00166AEB">
        <w:rPr>
          <w:lang w:val="kk-KZ"/>
        </w:rPr>
        <w:t xml:space="preserve">1) </w:t>
      </w:r>
      <w:r>
        <w:rPr>
          <w:lang w:val="kk-KZ"/>
        </w:rPr>
        <w:t xml:space="preserve">үй шаруашылығының корпорацияланбаған кәсіпорны өндірген және </w:t>
      </w:r>
      <w:r w:rsidRPr="00166AEB">
        <w:rPr>
          <w:lang w:val="kk-KZ"/>
        </w:rPr>
        <w:t>сол үй шаруашылығы тұтын</w:t>
      </w:r>
      <w:r>
        <w:rPr>
          <w:lang w:val="kk-KZ"/>
        </w:rPr>
        <w:t>ған тауарлар құны</w:t>
      </w:r>
      <w:r w:rsidRPr="00166AEB">
        <w:rPr>
          <w:lang w:val="kk-KZ"/>
        </w:rPr>
        <w:t>;</w:t>
      </w:r>
    </w:p>
    <w:p w:rsidR="00310E2F" w:rsidRPr="00166AEB" w:rsidRDefault="00310E2F" w:rsidP="00310E2F">
      <w:pPr>
        <w:pStyle w:val="a5"/>
        <w:ind w:firstLine="709"/>
        <w:rPr>
          <w:lang w:val="kk-KZ"/>
        </w:rPr>
      </w:pPr>
      <w:r w:rsidRPr="00166AEB">
        <w:rPr>
          <w:lang w:val="kk-KZ"/>
        </w:rPr>
        <w:t xml:space="preserve">2) </w:t>
      </w:r>
      <w:r>
        <w:rPr>
          <w:lang w:val="kk-KZ"/>
        </w:rPr>
        <w:t xml:space="preserve">жалдамалы ақы төленетін қызметшінің </w:t>
      </w:r>
      <w:r w:rsidRPr="00166AEB">
        <w:rPr>
          <w:lang w:val="kk-KZ"/>
        </w:rPr>
        <w:t>үй шаруашылы</w:t>
      </w:r>
      <w:r>
        <w:rPr>
          <w:lang w:val="kk-KZ"/>
        </w:rPr>
        <w:t>ғ</w:t>
      </w:r>
      <w:r w:rsidRPr="00166AEB">
        <w:rPr>
          <w:lang w:val="kk-KZ"/>
        </w:rPr>
        <w:t>ына көрсет</w:t>
      </w:r>
      <w:r>
        <w:rPr>
          <w:lang w:val="kk-KZ"/>
        </w:rPr>
        <w:t xml:space="preserve">кен </w:t>
      </w:r>
      <w:r w:rsidRPr="00166AEB">
        <w:rPr>
          <w:lang w:val="kk-KZ"/>
        </w:rPr>
        <w:t>қызметі</w:t>
      </w:r>
      <w:r>
        <w:rPr>
          <w:lang w:val="kk-KZ"/>
        </w:rPr>
        <w:t>ні</w:t>
      </w:r>
      <w:r w:rsidRPr="00166AEB">
        <w:rPr>
          <w:lang w:val="kk-KZ"/>
        </w:rPr>
        <w:t>ң құны;</w:t>
      </w:r>
    </w:p>
    <w:p w:rsidR="00310E2F" w:rsidRPr="00166AEB" w:rsidRDefault="00310E2F" w:rsidP="00310E2F">
      <w:pPr>
        <w:pStyle w:val="a5"/>
        <w:ind w:firstLine="709"/>
        <w:rPr>
          <w:lang w:val="kk-KZ"/>
        </w:rPr>
      </w:pPr>
      <w:r w:rsidRPr="00166AEB">
        <w:rPr>
          <w:lang w:val="kk-KZ"/>
        </w:rPr>
        <w:t>3) өз</w:t>
      </w:r>
      <w:r>
        <w:rPr>
          <w:lang w:val="kk-KZ"/>
        </w:rPr>
        <w:t>індік</w:t>
      </w:r>
      <w:r w:rsidRPr="00166AEB">
        <w:rPr>
          <w:lang w:val="kk-KZ"/>
        </w:rPr>
        <w:t xml:space="preserve"> тұтыну үшін</w:t>
      </w:r>
      <w:r>
        <w:rPr>
          <w:lang w:val="kk-KZ"/>
        </w:rPr>
        <w:t xml:space="preserve"> тұрғын үй иесі өндірген шартты түрде есептелген тұрғын үй қызметтерін</w:t>
      </w:r>
      <w:r w:rsidRPr="00166AEB">
        <w:rPr>
          <w:lang w:val="kk-KZ"/>
        </w:rPr>
        <w:t>ің құны;</w:t>
      </w:r>
    </w:p>
    <w:p w:rsidR="00310E2F" w:rsidRPr="00166AEB" w:rsidRDefault="00310E2F" w:rsidP="00310E2F">
      <w:pPr>
        <w:pStyle w:val="a5"/>
        <w:ind w:firstLine="709"/>
        <w:rPr>
          <w:lang w:val="kk-KZ"/>
        </w:rPr>
      </w:pPr>
      <w:r w:rsidRPr="00166AEB">
        <w:rPr>
          <w:lang w:val="kk-KZ"/>
        </w:rPr>
        <w:lastRenderedPageBreak/>
        <w:t>4) болашақ</w:t>
      </w:r>
      <w:r>
        <w:rPr>
          <w:lang w:val="kk-KZ"/>
        </w:rPr>
        <w:t>та</w:t>
      </w:r>
      <w:r w:rsidRPr="00166AEB">
        <w:rPr>
          <w:lang w:val="kk-KZ"/>
        </w:rPr>
        <w:t xml:space="preserve"> өндіріс</w:t>
      </w:r>
      <w:r>
        <w:rPr>
          <w:lang w:val="kk-KZ"/>
        </w:rPr>
        <w:t>те</w:t>
      </w:r>
      <w:r w:rsidRPr="00166AEB">
        <w:rPr>
          <w:lang w:val="kk-KZ"/>
        </w:rPr>
        <w:t xml:space="preserve"> пайдалану үшін сол кәсіпоры</w:t>
      </w:r>
      <w:r>
        <w:rPr>
          <w:lang w:val="kk-KZ"/>
        </w:rPr>
        <w:t>да</w:t>
      </w:r>
      <w:r w:rsidRPr="00166AEB">
        <w:rPr>
          <w:lang w:val="kk-KZ"/>
        </w:rPr>
        <w:t xml:space="preserve"> қала</w:t>
      </w:r>
      <w:r>
        <w:rPr>
          <w:lang w:val="kk-KZ"/>
        </w:rPr>
        <w:t>т</w:t>
      </w:r>
      <w:r w:rsidRPr="00166AEB">
        <w:rPr>
          <w:lang w:val="kk-KZ"/>
        </w:rPr>
        <w:t>ы</w:t>
      </w:r>
      <w:r>
        <w:rPr>
          <w:lang w:val="kk-KZ"/>
        </w:rPr>
        <w:t>н,</w:t>
      </w:r>
      <w:r w:rsidRPr="00166AEB">
        <w:rPr>
          <w:lang w:val="kk-KZ"/>
        </w:rPr>
        <w:t xml:space="preserve"> өз</w:t>
      </w:r>
      <w:r>
        <w:rPr>
          <w:lang w:val="kk-KZ"/>
        </w:rPr>
        <w:t>індік</w:t>
      </w:r>
      <w:r w:rsidRPr="00166AEB">
        <w:rPr>
          <w:lang w:val="kk-KZ"/>
        </w:rPr>
        <w:t xml:space="preserve"> пайдалан</w:t>
      </w:r>
      <w:r>
        <w:rPr>
          <w:lang w:val="kk-KZ"/>
        </w:rPr>
        <w:t>у</w:t>
      </w:r>
      <w:r w:rsidRPr="00166AEB">
        <w:rPr>
          <w:lang w:val="kk-KZ"/>
        </w:rPr>
        <w:t xml:space="preserve"> үшін</w:t>
      </w:r>
      <w:r>
        <w:rPr>
          <w:lang w:val="kk-KZ"/>
        </w:rPr>
        <w:t xml:space="preserve"> мекеме</w:t>
      </w:r>
      <w:r w:rsidRPr="00166AEB">
        <w:rPr>
          <w:lang w:val="kk-KZ"/>
        </w:rPr>
        <w:t xml:space="preserve"> өндірген</w:t>
      </w:r>
      <w:r>
        <w:rPr>
          <w:lang w:val="kk-KZ"/>
        </w:rPr>
        <w:t xml:space="preserve"> негізге қорлар</w:t>
      </w:r>
      <w:r w:rsidRPr="00166AEB">
        <w:rPr>
          <w:lang w:val="kk-KZ"/>
        </w:rPr>
        <w:t xml:space="preserve"> құны</w:t>
      </w:r>
      <w:r>
        <w:rPr>
          <w:lang w:val="kk-KZ"/>
        </w:rPr>
        <w:t xml:space="preserve"> </w:t>
      </w:r>
      <w:r w:rsidRPr="00166AEB">
        <w:rPr>
          <w:lang w:val="kk-KZ"/>
        </w:rPr>
        <w:t>(негізгі капитал</w:t>
      </w:r>
      <w:r>
        <w:rPr>
          <w:lang w:val="kk-KZ"/>
        </w:rPr>
        <w:t>дың жалпы жинақталуы</w:t>
      </w:r>
      <w:r w:rsidRPr="00166AEB">
        <w:rPr>
          <w:lang w:val="kk-KZ"/>
        </w:rPr>
        <w:t>);</w:t>
      </w:r>
    </w:p>
    <w:p w:rsidR="00310E2F" w:rsidRPr="00166AEB" w:rsidRDefault="00310E2F" w:rsidP="00310E2F">
      <w:pPr>
        <w:pStyle w:val="a5"/>
        <w:ind w:firstLine="709"/>
        <w:rPr>
          <w:lang w:val="kk-KZ"/>
        </w:rPr>
      </w:pPr>
      <w:r w:rsidRPr="00166AEB">
        <w:rPr>
          <w:lang w:val="kk-KZ"/>
        </w:rPr>
        <w:t xml:space="preserve">5) </w:t>
      </w:r>
      <w:r>
        <w:rPr>
          <w:lang w:val="kk-KZ"/>
        </w:rPr>
        <w:t xml:space="preserve">дайын өнімдердің және </w:t>
      </w:r>
      <w:r w:rsidRPr="00166AEB">
        <w:rPr>
          <w:lang w:val="kk-KZ"/>
        </w:rPr>
        <w:t xml:space="preserve">жоғарыда аталған </w:t>
      </w:r>
      <w:r>
        <w:rPr>
          <w:lang w:val="kk-KZ"/>
        </w:rPr>
        <w:t>әр</w:t>
      </w:r>
      <w:r w:rsidRPr="00166AEB">
        <w:rPr>
          <w:lang w:val="kk-KZ"/>
        </w:rPr>
        <w:t xml:space="preserve">түрлі пайдалану </w:t>
      </w:r>
      <w:r>
        <w:rPr>
          <w:lang w:val="kk-KZ"/>
        </w:rPr>
        <w:t xml:space="preserve">түрлеріне </w:t>
      </w:r>
      <w:r w:rsidRPr="00166AEB">
        <w:rPr>
          <w:lang w:val="kk-KZ"/>
        </w:rPr>
        <w:t>арналған аяқталмаған</w:t>
      </w:r>
      <w:r>
        <w:rPr>
          <w:lang w:val="kk-KZ"/>
        </w:rPr>
        <w:t xml:space="preserve"> өндіріс қорларының </w:t>
      </w:r>
      <w:r w:rsidRPr="00166AEB">
        <w:rPr>
          <w:lang w:val="kk-KZ"/>
        </w:rPr>
        <w:t>өзгер</w:t>
      </w:r>
      <w:r>
        <w:rPr>
          <w:lang w:val="kk-KZ"/>
        </w:rPr>
        <w:t>у құны</w:t>
      </w:r>
      <w:r w:rsidRPr="00166AEB">
        <w:rPr>
          <w:lang w:val="kk-KZ"/>
        </w:rPr>
        <w:t>.</w:t>
      </w:r>
    </w:p>
    <w:p w:rsidR="00310E2F" w:rsidRPr="00166AEB" w:rsidRDefault="00310E2F" w:rsidP="00310E2F">
      <w:pPr>
        <w:pStyle w:val="a5"/>
        <w:ind w:firstLine="709"/>
        <w:rPr>
          <w:lang w:val="kk-KZ"/>
        </w:rPr>
      </w:pPr>
      <w:r>
        <w:rPr>
          <w:lang w:val="kk-KZ"/>
        </w:rPr>
        <w:t>19. Э</w:t>
      </w:r>
      <w:r w:rsidRPr="00166AEB">
        <w:rPr>
          <w:lang w:val="kk-KZ"/>
        </w:rPr>
        <w:t>кономикалық қызмет</w:t>
      </w:r>
      <w:r>
        <w:rPr>
          <w:lang w:val="kk-KZ"/>
        </w:rPr>
        <w:t xml:space="preserve">тің кейбір </w:t>
      </w:r>
      <w:r w:rsidRPr="00166AEB">
        <w:rPr>
          <w:lang w:val="kk-KZ"/>
        </w:rPr>
        <w:t>түрл</w:t>
      </w:r>
      <w:r>
        <w:rPr>
          <w:lang w:val="kk-KZ"/>
        </w:rPr>
        <w:t>ер</w:t>
      </w:r>
      <w:r w:rsidRPr="00166AEB">
        <w:rPr>
          <w:lang w:val="kk-KZ"/>
        </w:rPr>
        <w:t>і</w:t>
      </w:r>
      <w:r>
        <w:rPr>
          <w:lang w:val="kk-KZ"/>
        </w:rPr>
        <w:t xml:space="preserve">нің шығарылымын есептеу әдіснамасы жалпы алғанда экономика </w:t>
      </w:r>
      <w:r w:rsidRPr="00166AEB">
        <w:rPr>
          <w:lang w:val="kk-KZ"/>
        </w:rPr>
        <w:t>үшін</w:t>
      </w:r>
      <w:r>
        <w:rPr>
          <w:lang w:val="kk-KZ"/>
        </w:rPr>
        <w:t xml:space="preserve"> анықтауға есептелген, бұл әртүрлі өңірлерде орналасқан мекемелер шығарылымын есептеуді қиындатады</w:t>
      </w:r>
      <w:r w:rsidRPr="00166AEB">
        <w:rPr>
          <w:lang w:val="kk-KZ"/>
        </w:rPr>
        <w:t xml:space="preserve">. Бұл </w:t>
      </w:r>
      <w:r>
        <w:rPr>
          <w:lang w:val="kk-KZ"/>
        </w:rPr>
        <w:t xml:space="preserve">ең алдымен, қосалқы тәсілмен </w:t>
      </w:r>
      <w:r w:rsidRPr="00166AEB">
        <w:rPr>
          <w:lang w:val="kk-KZ"/>
        </w:rPr>
        <w:t>өлшенетін қаржы</w:t>
      </w:r>
      <w:r>
        <w:rPr>
          <w:lang w:val="kk-KZ"/>
        </w:rPr>
        <w:t>лық</w:t>
      </w:r>
      <w:r w:rsidRPr="00166AEB">
        <w:rPr>
          <w:lang w:val="kk-KZ"/>
        </w:rPr>
        <w:t xml:space="preserve"> делдалды</w:t>
      </w:r>
      <w:r>
        <w:rPr>
          <w:lang w:val="kk-KZ"/>
        </w:rPr>
        <w:t>қ</w:t>
      </w:r>
      <w:r w:rsidRPr="00166AEB">
        <w:rPr>
          <w:lang w:val="kk-KZ"/>
        </w:rPr>
        <w:t xml:space="preserve"> қызметтер</w:t>
      </w:r>
      <w:r>
        <w:rPr>
          <w:lang w:val="kk-KZ"/>
        </w:rPr>
        <w:t>інің</w:t>
      </w:r>
      <w:r w:rsidRPr="00166AEB">
        <w:rPr>
          <w:lang w:val="kk-KZ"/>
        </w:rPr>
        <w:t>, сақтандыру қызметтерін</w:t>
      </w:r>
      <w:r>
        <w:rPr>
          <w:lang w:val="kk-KZ"/>
        </w:rPr>
        <w:t>ің</w:t>
      </w:r>
      <w:r w:rsidRPr="00166AEB">
        <w:rPr>
          <w:lang w:val="kk-KZ"/>
        </w:rPr>
        <w:t>,</w:t>
      </w:r>
      <w:r>
        <w:rPr>
          <w:lang w:val="kk-KZ"/>
        </w:rPr>
        <w:t xml:space="preserve"> басқа да</w:t>
      </w:r>
      <w:r w:rsidRPr="00166AEB">
        <w:rPr>
          <w:lang w:val="kk-KZ"/>
        </w:rPr>
        <w:t xml:space="preserve"> қаржылық қызмет</w:t>
      </w:r>
      <w:r>
        <w:rPr>
          <w:lang w:val="kk-KZ"/>
        </w:rPr>
        <w:t>тердің</w:t>
      </w:r>
      <w:r w:rsidRPr="00166AEB">
        <w:rPr>
          <w:lang w:val="kk-KZ"/>
        </w:rPr>
        <w:t xml:space="preserve"> және бақыланбайтын экономика</w:t>
      </w:r>
      <w:r>
        <w:rPr>
          <w:lang w:val="kk-KZ"/>
        </w:rPr>
        <w:t>ның шығарылымына қатысты</w:t>
      </w:r>
      <w:r w:rsidRPr="00166AEB">
        <w:rPr>
          <w:lang w:val="kk-KZ"/>
        </w:rPr>
        <w:t>.</w:t>
      </w:r>
    </w:p>
    <w:p w:rsidR="00C96A2E" w:rsidRDefault="00310E2F" w:rsidP="00310E2F">
      <w:pPr>
        <w:pStyle w:val="a5"/>
        <w:ind w:firstLine="709"/>
        <w:rPr>
          <w:lang w:val="kk-KZ"/>
        </w:rPr>
      </w:pPr>
      <w:r w:rsidRPr="00166AEB">
        <w:rPr>
          <w:lang w:val="kk-KZ"/>
        </w:rPr>
        <w:t xml:space="preserve">20. </w:t>
      </w:r>
      <w:r>
        <w:rPr>
          <w:lang w:val="kk-KZ"/>
        </w:rPr>
        <w:t>Ө</w:t>
      </w:r>
      <w:r w:rsidRPr="00166AEB">
        <w:rPr>
          <w:lang w:val="kk-KZ"/>
        </w:rPr>
        <w:t>ңірлік деңгейде</w:t>
      </w:r>
      <w:r>
        <w:rPr>
          <w:lang w:val="kk-KZ"/>
        </w:rPr>
        <w:t xml:space="preserve"> жекелеген</w:t>
      </w:r>
      <w:r w:rsidRPr="00166AEB">
        <w:rPr>
          <w:lang w:val="kk-KZ"/>
        </w:rPr>
        <w:t xml:space="preserve"> экономикалық қызмет </w:t>
      </w:r>
      <w:r>
        <w:rPr>
          <w:lang w:val="kk-KZ"/>
        </w:rPr>
        <w:t>түрлері бойынша</w:t>
      </w:r>
      <w:r w:rsidRPr="00166AEB">
        <w:rPr>
          <w:lang w:val="kk-KZ"/>
        </w:rPr>
        <w:t xml:space="preserve"> ақпарат</w:t>
      </w:r>
      <w:r>
        <w:rPr>
          <w:lang w:val="kk-KZ"/>
        </w:rPr>
        <w:t xml:space="preserve">тың болмауына байланысты </w:t>
      </w:r>
      <w:r w:rsidRPr="00166AEB">
        <w:rPr>
          <w:lang w:val="kk-KZ"/>
        </w:rPr>
        <w:t xml:space="preserve">ЖӨӨ </w:t>
      </w:r>
      <w:r>
        <w:rPr>
          <w:lang w:val="kk-KZ"/>
        </w:rPr>
        <w:t>есептеулер</w:t>
      </w:r>
      <w:r w:rsidRPr="00166AEB">
        <w:rPr>
          <w:lang w:val="kk-KZ"/>
        </w:rPr>
        <w:t>і «жоғарыдан</w:t>
      </w:r>
      <w:r>
        <w:rPr>
          <w:lang w:val="kk-KZ"/>
        </w:rPr>
        <w:t>-төменге</w:t>
      </w:r>
      <w:r w:rsidRPr="00166AEB">
        <w:rPr>
          <w:lang w:val="kk-KZ"/>
        </w:rPr>
        <w:t xml:space="preserve">» </w:t>
      </w:r>
      <w:r>
        <w:rPr>
          <w:lang w:val="kk-KZ"/>
        </w:rPr>
        <w:t xml:space="preserve">тәсілімен </w:t>
      </w:r>
      <w:r w:rsidRPr="00166AEB">
        <w:rPr>
          <w:lang w:val="kk-KZ"/>
        </w:rPr>
        <w:t xml:space="preserve">жүзеге асырылады. </w:t>
      </w:r>
      <w:r>
        <w:rPr>
          <w:lang w:val="kk-KZ"/>
        </w:rPr>
        <w:t>Аталған</w:t>
      </w:r>
      <w:r w:rsidRPr="00166AEB">
        <w:rPr>
          <w:lang w:val="kk-KZ"/>
        </w:rPr>
        <w:t xml:space="preserve"> тәсіл жалпы экономика туралы деректер</w:t>
      </w:r>
      <w:r>
        <w:rPr>
          <w:lang w:val="kk-KZ"/>
        </w:rPr>
        <w:t>ді</w:t>
      </w:r>
      <w:r w:rsidRPr="00166AEB">
        <w:rPr>
          <w:lang w:val="kk-KZ"/>
        </w:rPr>
        <w:t>, өңірлердің экономикалық қызмет</w:t>
      </w:r>
      <w:r>
        <w:rPr>
          <w:lang w:val="kk-KZ"/>
        </w:rPr>
        <w:t xml:space="preserve"> түрлерін сипаттайтын қосалқы к</w:t>
      </w:r>
      <w:r w:rsidRPr="00166AEB">
        <w:rPr>
          <w:lang w:val="kk-KZ"/>
        </w:rPr>
        <w:t>өрсеткіштеріне сәйкес өңірлер арасында бөл</w:t>
      </w:r>
      <w:r>
        <w:rPr>
          <w:lang w:val="kk-KZ"/>
        </w:rPr>
        <w:t>уге негізделген</w:t>
      </w:r>
      <w:r w:rsidRPr="00166AEB">
        <w:rPr>
          <w:lang w:val="kk-KZ"/>
        </w:rPr>
        <w:t>.</w:t>
      </w:r>
      <w:r>
        <w:rPr>
          <w:lang w:val="kk-KZ"/>
        </w:rPr>
        <w:t xml:space="preserve"> ЖӨӨ бөлу үшін салалық және құрылымдық статистиканың статистикалық деректері өңірлік бөліністе қолданылады</w:t>
      </w:r>
      <w:r w:rsidRPr="00166AEB">
        <w:rPr>
          <w:lang w:val="kk-KZ"/>
        </w:rPr>
        <w:t xml:space="preserve">. </w:t>
      </w:r>
      <w:r>
        <w:rPr>
          <w:lang w:val="kk-KZ"/>
        </w:rPr>
        <w:t>Б</w:t>
      </w:r>
      <w:r w:rsidRPr="00166AEB">
        <w:rPr>
          <w:lang w:val="kk-KZ"/>
        </w:rPr>
        <w:t>ақыланбайтын экономикағ</w:t>
      </w:r>
      <w:r>
        <w:rPr>
          <w:lang w:val="kk-KZ"/>
        </w:rPr>
        <w:t xml:space="preserve">а түзетулер мен жете есептеуді ескере отырып, жалпылай алғанда экономика бойынша қалыптасқан </w:t>
      </w:r>
      <w:r w:rsidRPr="00166AEB">
        <w:rPr>
          <w:lang w:val="kk-KZ"/>
        </w:rPr>
        <w:t>ҰШЖ жалпы</w:t>
      </w:r>
      <w:r>
        <w:rPr>
          <w:lang w:val="kk-KZ"/>
        </w:rPr>
        <w:t xml:space="preserve"> шығарылымы әрбір қызмет түрі бойынша салалық шығарылымдарға сәйкес өңірлер бөлінісінде бөлінеді</w:t>
      </w:r>
      <w:r w:rsidRPr="00166AEB">
        <w:rPr>
          <w:lang w:val="kk-KZ"/>
        </w:rPr>
        <w:t>.</w:t>
      </w:r>
    </w:p>
    <w:p w:rsidR="00310E2F" w:rsidRPr="00166AEB" w:rsidRDefault="00310E2F" w:rsidP="00310E2F">
      <w:pPr>
        <w:pStyle w:val="a5"/>
        <w:ind w:firstLine="709"/>
        <w:rPr>
          <w:lang w:val="kk-KZ"/>
        </w:rPr>
      </w:pPr>
    </w:p>
    <w:p w:rsidR="007E57AE" w:rsidRPr="00B425F8" w:rsidRDefault="00C86ADB" w:rsidP="007E57AE">
      <w:pPr>
        <w:pStyle w:val="a5"/>
        <w:ind w:firstLine="709"/>
        <w:rPr>
          <w:snapToGrid w:val="0"/>
        </w:rPr>
      </w:pPr>
      <m:oMathPara>
        <m:oMathParaPr>
          <m:jc m:val="right"/>
        </m:oMathParaPr>
        <m:oMath>
          <m:sSub>
            <m:sSubPr>
              <m:ctrlPr>
                <w:rPr>
                  <w:rFonts w:ascii="Cambria Math" w:hAnsi="Cambria Math"/>
                  <w:snapToGrid w:val="0"/>
                </w:rPr>
              </m:ctrlPr>
            </m:sSubPr>
            <m:e>
              <m:r>
                <m:rPr>
                  <m:sty m:val="p"/>
                </m:rPr>
                <w:rPr>
                  <w:rFonts w:ascii="Cambria Math" w:hAnsi="Cambria Math"/>
                  <w:snapToGrid w:val="0"/>
                </w:rPr>
                <m:t>Output</m:t>
              </m:r>
            </m:e>
            <m:sub>
              <m:r>
                <m:rPr>
                  <m:sty m:val="p"/>
                </m:rPr>
                <w:rPr>
                  <w:rFonts w:ascii="Cambria Math" w:hAnsi="Cambria Math"/>
                  <w:snapToGrid w:val="0"/>
                </w:rPr>
                <m:t>SNSRj</m:t>
              </m:r>
            </m:sub>
          </m:sSub>
          <m:r>
            <m:rPr>
              <m:sty m:val="p"/>
            </m:rPr>
            <w:rPr>
              <w:rFonts w:ascii="Cambria Math"/>
              <w:snapToGrid w:val="0"/>
            </w:rPr>
            <m:t>=</m:t>
          </m:r>
          <m:f>
            <m:fPr>
              <m:ctrlPr>
                <w:rPr>
                  <w:rFonts w:ascii="Cambria Math" w:hAnsi="Cambria Math"/>
                  <w:snapToGrid w:val="0"/>
                </w:rPr>
              </m:ctrlPr>
            </m:fPr>
            <m:num>
              <m:sSub>
                <m:sSubPr>
                  <m:ctrlPr>
                    <w:rPr>
                      <w:rFonts w:ascii="Cambria Math" w:hAnsi="Cambria Math"/>
                      <w:snapToGrid w:val="0"/>
                    </w:rPr>
                  </m:ctrlPr>
                </m:sSubPr>
                <m:e>
                  <m:r>
                    <m:rPr>
                      <m:sty m:val="p"/>
                    </m:rPr>
                    <w:rPr>
                      <w:rFonts w:ascii="Cambria Math" w:hAnsi="Cambria Math"/>
                      <w:snapToGrid w:val="0"/>
                    </w:rPr>
                    <m:t>Output</m:t>
                  </m:r>
                </m:e>
                <m:sub>
                  <m:r>
                    <m:rPr>
                      <m:sty m:val="p"/>
                    </m:rPr>
                    <w:rPr>
                      <w:rFonts w:ascii="Cambria Math" w:hAnsi="Cambria Math"/>
                      <w:snapToGrid w:val="0"/>
                    </w:rPr>
                    <m:t>IRj</m:t>
                  </m:r>
                </m:sub>
              </m:sSub>
            </m:num>
            <m:den>
              <m:sSub>
                <m:sSubPr>
                  <m:ctrlPr>
                    <w:rPr>
                      <w:rFonts w:ascii="Cambria Math" w:hAnsi="Cambria Math"/>
                      <w:snapToGrid w:val="0"/>
                    </w:rPr>
                  </m:ctrlPr>
                </m:sSubPr>
                <m:e>
                  <m:r>
                    <m:rPr>
                      <m:sty m:val="p"/>
                    </m:rPr>
                    <w:rPr>
                      <w:rFonts w:ascii="Cambria Math" w:hAnsi="Cambria Math"/>
                      <w:snapToGrid w:val="0"/>
                    </w:rPr>
                    <m:t>Output</m:t>
                  </m:r>
                </m:e>
                <m:sub>
                  <m:r>
                    <m:rPr>
                      <m:sty m:val="p"/>
                    </m:rPr>
                    <w:rPr>
                      <w:rFonts w:ascii="Cambria Math" w:hAnsi="Cambria Math"/>
                      <w:snapToGrid w:val="0"/>
                    </w:rPr>
                    <m:t>Ij</m:t>
                  </m:r>
                </m:sub>
              </m:sSub>
            </m:den>
          </m:f>
          <m:r>
            <m:rPr>
              <m:sty m:val="p"/>
            </m:rPr>
            <w:rPr>
              <w:rFonts w:ascii="Cambria Math" w:hAnsi="Cambria Math"/>
              <w:snapToGrid w:val="0"/>
            </w:rPr>
            <m:t>*</m:t>
          </m:r>
          <m:sSub>
            <m:sSubPr>
              <m:ctrlPr>
                <w:rPr>
                  <w:rFonts w:ascii="Cambria Math" w:hAnsi="Cambria Math"/>
                  <w:snapToGrid w:val="0"/>
                </w:rPr>
              </m:ctrlPr>
            </m:sSubPr>
            <m:e>
              <m:r>
                <m:rPr>
                  <m:sty m:val="p"/>
                </m:rPr>
                <w:rPr>
                  <w:rFonts w:ascii="Cambria Math" w:hAnsi="Cambria Math"/>
                  <w:snapToGrid w:val="0"/>
                </w:rPr>
                <m:t>Output</m:t>
              </m:r>
            </m:e>
            <m:sub>
              <m:r>
                <m:rPr>
                  <m:sty m:val="p"/>
                </m:rPr>
                <w:rPr>
                  <w:rFonts w:ascii="Cambria Math" w:hAnsi="Cambria Math"/>
                  <w:snapToGrid w:val="0"/>
                </w:rPr>
                <m:t>SNSj</m:t>
              </m:r>
            </m:sub>
          </m:sSub>
          <m:r>
            <w:rPr>
              <w:rFonts w:ascii="Cambria Math"/>
              <w:snapToGrid w:val="0"/>
            </w:rPr>
            <m:t xml:space="preserve">                                     (1)</m:t>
          </m:r>
        </m:oMath>
      </m:oMathPara>
    </w:p>
    <w:p w:rsidR="007E57AE" w:rsidRPr="00166AEB" w:rsidRDefault="007E57AE" w:rsidP="007E57AE">
      <w:pPr>
        <w:pStyle w:val="a5"/>
        <w:ind w:firstLine="709"/>
        <w:rPr>
          <w:snapToGrid w:val="0"/>
          <w:highlight w:val="yellow"/>
        </w:rPr>
      </w:pPr>
    </w:p>
    <w:p w:rsidR="007E57AE" w:rsidRPr="00166AEB" w:rsidRDefault="00FB59E4" w:rsidP="007E57AE">
      <w:pPr>
        <w:pStyle w:val="a5"/>
        <w:ind w:firstLine="709"/>
        <w:rPr>
          <w:snapToGrid w:val="0"/>
        </w:rPr>
      </w:pPr>
      <w:r w:rsidRPr="00166AEB">
        <w:rPr>
          <w:snapToGrid w:val="0"/>
          <w:lang w:val="kk-KZ"/>
        </w:rPr>
        <w:t>мұнда</w:t>
      </w:r>
      <w:r w:rsidR="007E57AE" w:rsidRPr="00166AEB">
        <w:rPr>
          <w:snapToGrid w:val="0"/>
        </w:rPr>
        <w:t>,</w:t>
      </w:r>
    </w:p>
    <w:p w:rsidR="00DE3B97" w:rsidRPr="003B0F28" w:rsidRDefault="00C86ADB" w:rsidP="00DE3B97">
      <w:pPr>
        <w:pStyle w:val="a5"/>
        <w:spacing w:before="60"/>
        <w:ind w:left="284" w:firstLine="425"/>
        <w:rPr>
          <w:snapToGrid w:val="0"/>
          <w:lang w:val="kk-KZ"/>
        </w:rPr>
      </w:pPr>
      <m:oMathPara>
        <m:oMathParaPr>
          <m:jc m:val="left"/>
        </m:oMathParaPr>
        <m:oMath>
          <m:sSub>
            <m:sSubPr>
              <m:ctrlPr>
                <w:rPr>
                  <w:rFonts w:ascii="Cambria Math" w:hAnsi="Cambria Math"/>
                  <w:snapToGrid w:val="0"/>
                </w:rPr>
              </m:ctrlPr>
            </m:sSubPr>
            <m:e>
              <m:r>
                <m:rPr>
                  <m:sty m:val="p"/>
                </m:rPr>
                <w:rPr>
                  <w:rFonts w:ascii="Cambria Math" w:hAnsi="Cambria Math"/>
                  <w:snapToGrid w:val="0"/>
                </w:rPr>
                <m:t>Output</m:t>
              </m:r>
            </m:e>
            <m:sub>
              <m:r>
                <m:rPr>
                  <m:sty m:val="p"/>
                </m:rPr>
                <w:rPr>
                  <w:rFonts w:ascii="Cambria Math" w:hAnsi="Cambria Math"/>
                  <w:snapToGrid w:val="0"/>
                </w:rPr>
                <m:t>SNSRj</m:t>
              </m:r>
            </m:sub>
          </m:sSub>
          <m:r>
            <m:rPr>
              <m:sty m:val="p"/>
            </m:rPr>
            <w:rPr>
              <w:rFonts w:ascii="Cambria Math" w:hAnsi="Cambria Math"/>
              <w:snapToGrid w:val="0"/>
            </w:rPr>
            <m:t xml:space="preserve">-j </m:t>
          </m:r>
          <m:r>
            <m:rPr>
              <m:sty m:val="p"/>
            </m:rPr>
            <w:rPr>
              <w:rFonts w:ascii="Cambria Math"/>
              <w:snapToGrid w:val="0"/>
            </w:rPr>
            <m:t>сала</m:t>
          </m:r>
          <m:r>
            <m:rPr>
              <m:sty m:val="p"/>
            </m:rPr>
            <w:rPr>
              <w:rFonts w:ascii="Cambria Math"/>
              <w:snapToGrid w:val="0"/>
            </w:rPr>
            <m:t xml:space="preserve"> </m:t>
          </m:r>
          <m:r>
            <m:rPr>
              <m:sty m:val="p"/>
            </m:rPr>
            <w:rPr>
              <w:rFonts w:ascii="Cambria Math"/>
              <w:snapToGrid w:val="0"/>
            </w:rPr>
            <m:t>бойынша</m:t>
          </m:r>
          <m:r>
            <m:rPr>
              <m:sty m:val="p"/>
            </m:rPr>
            <w:rPr>
              <w:rFonts w:ascii="Cambria Math"/>
              <w:snapToGrid w:val="0"/>
            </w:rPr>
            <m:t xml:space="preserve"> </m:t>
          </m:r>
          <m:r>
            <m:rPr>
              <m:sty m:val="p"/>
            </m:rPr>
            <w:rPr>
              <w:rFonts w:ascii="Cambria Math"/>
              <w:snapToGrid w:val="0"/>
            </w:rPr>
            <m:t>өңірдің</m:t>
          </m:r>
          <m:r>
            <m:rPr>
              <m:sty m:val="p"/>
            </m:rPr>
            <w:rPr>
              <w:rFonts w:ascii="Cambria Math"/>
              <w:snapToGrid w:val="0"/>
            </w:rPr>
            <m:t xml:space="preserve"> </m:t>
          </m:r>
          <m:r>
            <m:rPr>
              <m:sty m:val="p"/>
            </m:rPr>
            <w:rPr>
              <w:rFonts w:ascii="Cambria Math"/>
              <w:snapToGrid w:val="0"/>
            </w:rPr>
            <m:t>ҰШЖ</m:t>
          </m:r>
          <m:r>
            <m:rPr>
              <m:sty m:val="p"/>
            </m:rPr>
            <w:rPr>
              <w:rFonts w:ascii="Cambria Math"/>
              <w:snapToGrid w:val="0"/>
            </w:rPr>
            <m:t xml:space="preserve"> </m:t>
          </m:r>
          <m:r>
            <m:rPr>
              <m:sty m:val="p"/>
            </m:rPr>
            <w:rPr>
              <w:rFonts w:ascii="Cambria Math"/>
              <w:snapToGrid w:val="0"/>
            </w:rPr>
            <m:t>жалпы</m:t>
          </m:r>
          <m:r>
            <m:rPr>
              <m:sty m:val="p"/>
            </m:rPr>
            <w:rPr>
              <w:rFonts w:ascii="Cambria Math"/>
              <w:snapToGrid w:val="0"/>
            </w:rPr>
            <m:t xml:space="preserve"> </m:t>
          </m:r>
          <m:r>
            <m:rPr>
              <m:sty m:val="p"/>
            </m:rPr>
            <w:rPr>
              <w:rFonts w:ascii="Cambria Math"/>
              <w:snapToGrid w:val="0"/>
            </w:rPr>
            <m:t>шағарылымы</m:t>
          </m:r>
          <m:r>
            <w:rPr>
              <w:rFonts w:ascii="Cambria Math" w:hAnsi="Cambria Math"/>
              <w:snapToGrid w:val="0"/>
            </w:rPr>
            <m:t>;</m:t>
          </m:r>
        </m:oMath>
      </m:oMathPara>
    </w:p>
    <w:p w:rsidR="007E57AE" w:rsidRPr="003B0F28" w:rsidRDefault="00C86ADB" w:rsidP="00DE3B97">
      <w:pPr>
        <w:pStyle w:val="a5"/>
        <w:spacing w:before="60"/>
        <w:ind w:left="284" w:firstLine="425"/>
        <w:rPr>
          <w:snapToGrid w:val="0"/>
        </w:rPr>
      </w:pPr>
      <m:oMathPara>
        <m:oMathParaPr>
          <m:jc m:val="left"/>
        </m:oMathParaPr>
        <m:oMath>
          <m:sSub>
            <m:sSubPr>
              <m:ctrlPr>
                <w:rPr>
                  <w:rFonts w:ascii="Cambria Math" w:hAnsi="Cambria Math"/>
                  <w:snapToGrid w:val="0"/>
                </w:rPr>
              </m:ctrlPr>
            </m:sSubPr>
            <m:e>
              <m:r>
                <m:rPr>
                  <m:sty m:val="p"/>
                </m:rPr>
                <w:rPr>
                  <w:rFonts w:ascii="Cambria Math" w:hAnsi="Cambria Math"/>
                  <w:snapToGrid w:val="0"/>
                </w:rPr>
                <m:t>Output</m:t>
              </m:r>
            </m:e>
            <m:sub>
              <m:r>
                <m:rPr>
                  <m:sty m:val="p"/>
                </m:rPr>
                <w:rPr>
                  <w:rFonts w:ascii="Cambria Math" w:hAnsi="Cambria Math"/>
                  <w:snapToGrid w:val="0"/>
                </w:rPr>
                <m:t>IRj</m:t>
              </m:r>
            </m:sub>
          </m:sSub>
          <m:r>
            <m:rPr>
              <m:sty m:val="p"/>
            </m:rPr>
            <w:rPr>
              <w:rFonts w:ascii="Cambria Math"/>
              <w:snapToGrid w:val="0"/>
            </w:rPr>
            <m:t>–</m:t>
          </m:r>
          <m:r>
            <m:rPr>
              <m:sty m:val="p"/>
            </m:rPr>
            <w:rPr>
              <w:rFonts w:ascii="Cambria Math" w:hAnsi="Cambria Math"/>
              <w:snapToGrid w:val="0"/>
            </w:rPr>
            <m:t xml:space="preserve">j </m:t>
          </m:r>
          <m:r>
            <m:rPr>
              <m:sty m:val="p"/>
            </m:rPr>
            <w:rPr>
              <w:rFonts w:ascii="Cambria Math"/>
              <w:snapToGrid w:val="0"/>
            </w:rPr>
            <m:t>сала</m:t>
          </m:r>
          <m:r>
            <m:rPr>
              <m:sty m:val="p"/>
            </m:rPr>
            <w:rPr>
              <w:rFonts w:ascii="Cambria Math"/>
              <w:snapToGrid w:val="0"/>
            </w:rPr>
            <m:t xml:space="preserve"> </m:t>
          </m:r>
          <m:r>
            <m:rPr>
              <m:sty m:val="p"/>
            </m:rPr>
            <w:rPr>
              <w:rFonts w:ascii="Cambria Math"/>
              <w:snapToGrid w:val="0"/>
            </w:rPr>
            <m:t>бойынша</m:t>
          </m:r>
          <m:r>
            <m:rPr>
              <m:sty m:val="p"/>
            </m:rPr>
            <w:rPr>
              <w:rFonts w:ascii="Cambria Math"/>
              <w:snapToGrid w:val="0"/>
            </w:rPr>
            <m:t xml:space="preserve"> </m:t>
          </m:r>
          <m:r>
            <m:rPr>
              <m:sty m:val="p"/>
            </m:rPr>
            <w:rPr>
              <w:rFonts w:ascii="Cambria Math"/>
              <w:snapToGrid w:val="0"/>
            </w:rPr>
            <m:t>өңірдің</m:t>
          </m:r>
          <m:r>
            <m:rPr>
              <m:sty m:val="p"/>
            </m:rPr>
            <w:rPr>
              <w:rFonts w:ascii="Cambria Math"/>
              <w:snapToGrid w:val="0"/>
            </w:rPr>
            <m:t xml:space="preserve"> </m:t>
          </m:r>
          <m:r>
            <m:rPr>
              <m:sty m:val="p"/>
            </m:rPr>
            <w:rPr>
              <w:rFonts w:ascii="Cambria Math"/>
              <w:snapToGrid w:val="0"/>
            </w:rPr>
            <m:t>салалық</m:t>
          </m:r>
          <m:r>
            <m:rPr>
              <m:sty m:val="p"/>
            </m:rPr>
            <w:rPr>
              <w:rFonts w:ascii="Cambria Math"/>
              <w:snapToGrid w:val="0"/>
            </w:rPr>
            <m:t xml:space="preserve"> </m:t>
          </m:r>
          <m:r>
            <m:rPr>
              <m:sty m:val="p"/>
            </m:rPr>
            <w:rPr>
              <w:rFonts w:ascii="Cambria Math"/>
              <w:snapToGrid w:val="0"/>
            </w:rPr>
            <m:t>жалпы</m:t>
          </m:r>
          <m:r>
            <m:rPr>
              <m:sty m:val="p"/>
            </m:rPr>
            <w:rPr>
              <w:rFonts w:ascii="Cambria Math"/>
              <w:snapToGrid w:val="0"/>
            </w:rPr>
            <m:t xml:space="preserve"> </m:t>
          </m:r>
          <m:r>
            <m:rPr>
              <m:sty m:val="p"/>
            </m:rPr>
            <w:rPr>
              <w:rFonts w:ascii="Cambria Math"/>
              <w:snapToGrid w:val="0"/>
            </w:rPr>
            <m:t>шағарылымы</m:t>
          </m:r>
          <m:r>
            <m:rPr>
              <m:sty m:val="p"/>
            </m:rPr>
            <w:rPr>
              <w:rFonts w:ascii="Cambria Math"/>
              <w:snapToGrid w:val="0"/>
            </w:rPr>
            <m:t>;</m:t>
          </m:r>
        </m:oMath>
      </m:oMathPara>
    </w:p>
    <w:p w:rsidR="007E57AE" w:rsidRPr="003B0F28" w:rsidRDefault="00C86ADB" w:rsidP="007E57AE">
      <w:pPr>
        <w:pStyle w:val="a5"/>
        <w:spacing w:before="60"/>
        <w:ind w:left="284" w:firstLine="425"/>
        <w:rPr>
          <w:snapToGrid w:val="0"/>
        </w:rPr>
      </w:pPr>
      <m:oMathPara>
        <m:oMathParaPr>
          <m:jc m:val="left"/>
        </m:oMathParaPr>
        <m:oMath>
          <m:sSub>
            <m:sSubPr>
              <m:ctrlPr>
                <w:rPr>
                  <w:rFonts w:ascii="Cambria Math" w:hAnsi="Cambria Math"/>
                  <w:snapToGrid w:val="0"/>
                </w:rPr>
              </m:ctrlPr>
            </m:sSubPr>
            <m:e>
              <m:r>
                <m:rPr>
                  <m:sty m:val="p"/>
                </m:rPr>
                <w:rPr>
                  <w:rFonts w:ascii="Cambria Math" w:hAnsi="Cambria Math"/>
                  <w:snapToGrid w:val="0"/>
                </w:rPr>
                <m:t>Output</m:t>
              </m:r>
            </m:e>
            <m:sub>
              <m:r>
                <m:rPr>
                  <m:sty m:val="p"/>
                </m:rPr>
                <w:rPr>
                  <w:rFonts w:ascii="Cambria Math" w:hAnsi="Cambria Math"/>
                  <w:snapToGrid w:val="0"/>
                </w:rPr>
                <m:t>Ij</m:t>
              </m:r>
            </m:sub>
          </m:sSub>
          <m:r>
            <m:rPr>
              <m:sty m:val="p"/>
            </m:rPr>
            <w:rPr>
              <w:rFonts w:ascii="Cambria Math" w:hAnsi="Cambria Math"/>
              <w:snapToGrid w:val="0"/>
            </w:rPr>
            <m:t xml:space="preserve">-j </m:t>
          </m:r>
          <m:r>
            <m:rPr>
              <m:sty m:val="p"/>
            </m:rPr>
            <w:rPr>
              <w:rFonts w:ascii="Cambria Math"/>
              <w:snapToGrid w:val="0"/>
            </w:rPr>
            <m:t>сала</m:t>
          </m:r>
          <m:r>
            <m:rPr>
              <m:sty m:val="p"/>
            </m:rPr>
            <w:rPr>
              <w:rFonts w:ascii="Cambria Math"/>
              <w:snapToGrid w:val="0"/>
            </w:rPr>
            <m:t xml:space="preserve"> </m:t>
          </m:r>
          <m:r>
            <m:rPr>
              <m:sty m:val="p"/>
            </m:rPr>
            <w:rPr>
              <w:rFonts w:ascii="Cambria Math"/>
              <w:snapToGrid w:val="0"/>
            </w:rPr>
            <m:t>бойынша</m:t>
          </m:r>
          <m:r>
            <m:rPr>
              <m:sty m:val="p"/>
            </m:rPr>
            <w:rPr>
              <w:rFonts w:ascii="Cambria Math"/>
              <w:snapToGrid w:val="0"/>
            </w:rPr>
            <m:t xml:space="preserve"> </m:t>
          </m:r>
          <m:r>
            <m:rPr>
              <m:sty m:val="p"/>
            </m:rPr>
            <w:rPr>
              <w:rFonts w:ascii="Cambria Math"/>
              <w:snapToGrid w:val="0"/>
            </w:rPr>
            <m:t>барлық</m:t>
          </m:r>
          <m:r>
            <m:rPr>
              <m:sty m:val="p"/>
            </m:rPr>
            <w:rPr>
              <w:rFonts w:ascii="Cambria Math"/>
              <w:snapToGrid w:val="0"/>
            </w:rPr>
            <m:t xml:space="preserve"> </m:t>
          </m:r>
          <m:r>
            <m:rPr>
              <m:sty m:val="p"/>
            </m:rPr>
            <w:rPr>
              <w:rFonts w:ascii="Cambria Math"/>
              <w:snapToGrid w:val="0"/>
            </w:rPr>
            <m:t>өңірлердің</m:t>
          </m:r>
          <m:r>
            <m:rPr>
              <m:sty m:val="p"/>
            </m:rPr>
            <w:rPr>
              <w:rFonts w:ascii="Cambria Math"/>
              <w:snapToGrid w:val="0"/>
            </w:rPr>
            <m:t xml:space="preserve"> </m:t>
          </m:r>
          <m:r>
            <m:rPr>
              <m:sty m:val="p"/>
            </m:rPr>
            <w:rPr>
              <w:rFonts w:ascii="Cambria Math"/>
              <w:snapToGrid w:val="0"/>
            </w:rPr>
            <m:t>салалық</m:t>
          </m:r>
          <m:r>
            <m:rPr>
              <m:sty m:val="p"/>
            </m:rPr>
            <w:rPr>
              <w:rFonts w:ascii="Cambria Math"/>
              <w:snapToGrid w:val="0"/>
            </w:rPr>
            <m:t xml:space="preserve"> </m:t>
          </m:r>
          <m:r>
            <m:rPr>
              <m:sty m:val="p"/>
            </m:rPr>
            <w:rPr>
              <w:rFonts w:ascii="Cambria Math"/>
              <w:snapToGrid w:val="0"/>
            </w:rPr>
            <m:t>жалпы</m:t>
          </m:r>
          <m:r>
            <m:rPr>
              <m:sty m:val="p"/>
            </m:rPr>
            <w:rPr>
              <w:rFonts w:ascii="Cambria Math"/>
              <w:snapToGrid w:val="0"/>
            </w:rPr>
            <m:t xml:space="preserve"> </m:t>
          </m:r>
          <m:r>
            <m:rPr>
              <m:sty m:val="p"/>
            </m:rPr>
            <w:rPr>
              <w:rFonts w:ascii="Cambria Math"/>
              <w:snapToGrid w:val="0"/>
            </w:rPr>
            <m:t>шағарылымы</m:t>
          </m:r>
          <m:r>
            <m:rPr>
              <m:sty m:val="p"/>
            </m:rPr>
            <w:rPr>
              <w:rFonts w:ascii="Cambria Math"/>
              <w:snapToGrid w:val="0"/>
            </w:rPr>
            <m:t>;</m:t>
          </m:r>
        </m:oMath>
      </m:oMathPara>
    </w:p>
    <w:p w:rsidR="007E57AE" w:rsidRPr="003B0F28" w:rsidRDefault="00C86ADB" w:rsidP="007E57AE">
      <w:pPr>
        <w:pStyle w:val="a5"/>
        <w:spacing w:before="60"/>
        <w:ind w:left="284" w:firstLine="425"/>
        <w:rPr>
          <w:snapToGrid w:val="0"/>
        </w:rPr>
      </w:pPr>
      <m:oMathPara>
        <m:oMathParaPr>
          <m:jc m:val="left"/>
        </m:oMathParaPr>
        <m:oMath>
          <m:sSub>
            <m:sSubPr>
              <m:ctrlPr>
                <w:rPr>
                  <w:rFonts w:ascii="Cambria Math" w:hAnsi="Cambria Math"/>
                  <w:snapToGrid w:val="0"/>
                </w:rPr>
              </m:ctrlPr>
            </m:sSubPr>
            <m:e>
              <m:r>
                <m:rPr>
                  <m:sty m:val="p"/>
                </m:rPr>
                <w:rPr>
                  <w:rFonts w:ascii="Cambria Math" w:hAnsi="Cambria Math"/>
                  <w:snapToGrid w:val="0"/>
                </w:rPr>
                <m:t>Output</m:t>
              </m:r>
            </m:e>
            <m:sub>
              <m:r>
                <m:rPr>
                  <m:sty m:val="p"/>
                </m:rPr>
                <w:rPr>
                  <w:rFonts w:ascii="Cambria Math" w:hAnsi="Cambria Math"/>
                  <w:snapToGrid w:val="0"/>
                </w:rPr>
                <m:t>SNSj</m:t>
              </m:r>
            </m:sub>
          </m:sSub>
          <m:r>
            <m:rPr>
              <m:sty m:val="p"/>
            </m:rPr>
            <w:rPr>
              <w:rFonts w:ascii="Cambria Math" w:hAnsi="Cambria Math"/>
              <w:snapToGrid w:val="0"/>
            </w:rPr>
            <m:t xml:space="preserve">-j </m:t>
          </m:r>
          <m:r>
            <m:rPr>
              <m:sty m:val="p"/>
            </m:rPr>
            <w:rPr>
              <w:rFonts w:ascii="Cambria Math"/>
              <w:snapToGrid w:val="0"/>
            </w:rPr>
            <m:t>сала</m:t>
          </m:r>
          <m:r>
            <m:rPr>
              <m:sty m:val="p"/>
            </m:rPr>
            <w:rPr>
              <w:rFonts w:ascii="Cambria Math"/>
              <w:snapToGrid w:val="0"/>
            </w:rPr>
            <m:t xml:space="preserve"> </m:t>
          </m:r>
          <m:r>
            <m:rPr>
              <m:sty m:val="p"/>
            </m:rPr>
            <w:rPr>
              <w:rFonts w:ascii="Cambria Math"/>
              <w:snapToGrid w:val="0"/>
            </w:rPr>
            <m:t>бойынша</m:t>
          </m:r>
          <m:r>
            <m:rPr>
              <m:sty m:val="p"/>
            </m:rPr>
            <w:rPr>
              <w:rFonts w:ascii="Cambria Math"/>
              <w:snapToGrid w:val="0"/>
            </w:rPr>
            <m:t xml:space="preserve"> </m:t>
          </m:r>
          <m:r>
            <m:rPr>
              <m:sty m:val="p"/>
            </m:rPr>
            <w:rPr>
              <w:rFonts w:ascii="Cambria Math"/>
              <w:snapToGrid w:val="0"/>
            </w:rPr>
            <m:t>республиканың</m:t>
          </m:r>
          <m:r>
            <m:rPr>
              <m:sty m:val="p"/>
            </m:rPr>
            <w:rPr>
              <w:rFonts w:ascii="Cambria Math"/>
              <w:snapToGrid w:val="0"/>
            </w:rPr>
            <m:t xml:space="preserve"> </m:t>
          </m:r>
          <m:r>
            <m:rPr>
              <m:sty m:val="p"/>
            </m:rPr>
            <w:rPr>
              <w:rFonts w:ascii="Cambria Math"/>
              <w:snapToGrid w:val="0"/>
            </w:rPr>
            <m:t>ҰШЖ</m:t>
          </m:r>
          <m:r>
            <m:rPr>
              <m:sty m:val="p"/>
            </m:rPr>
            <w:rPr>
              <w:rFonts w:ascii="Cambria Math"/>
              <w:snapToGrid w:val="0"/>
            </w:rPr>
            <m:t xml:space="preserve"> </m:t>
          </m:r>
          <m:r>
            <m:rPr>
              <m:sty m:val="p"/>
            </m:rPr>
            <w:rPr>
              <w:rFonts w:ascii="Cambria Math"/>
              <w:snapToGrid w:val="0"/>
            </w:rPr>
            <m:t>жалпы</m:t>
          </m:r>
          <m:r>
            <m:rPr>
              <m:sty m:val="p"/>
            </m:rPr>
            <w:rPr>
              <w:rFonts w:ascii="Cambria Math"/>
              <w:snapToGrid w:val="0"/>
            </w:rPr>
            <m:t xml:space="preserve"> </m:t>
          </m:r>
          <m:r>
            <m:rPr>
              <m:sty m:val="p"/>
            </m:rPr>
            <w:rPr>
              <w:rFonts w:ascii="Cambria Math"/>
              <w:snapToGrid w:val="0"/>
            </w:rPr>
            <m:t>шағарылымы</m:t>
          </m:r>
          <m:r>
            <m:rPr>
              <m:sty m:val="p"/>
            </m:rPr>
            <w:rPr>
              <w:rFonts w:ascii="Cambria Math"/>
              <w:snapToGrid w:val="0"/>
            </w:rPr>
            <m:t xml:space="preserve">. </m:t>
          </m:r>
        </m:oMath>
      </m:oMathPara>
    </w:p>
    <w:p w:rsidR="00C96A2E" w:rsidRDefault="00C96A2E" w:rsidP="001E71C9">
      <w:pPr>
        <w:pStyle w:val="a5"/>
        <w:ind w:firstLine="709"/>
        <w:rPr>
          <w:b/>
          <w:bCs/>
          <w:snapToGrid w:val="0"/>
          <w:highlight w:val="yellow"/>
        </w:rPr>
      </w:pPr>
    </w:p>
    <w:p w:rsidR="0008435D" w:rsidRPr="00166AEB" w:rsidRDefault="0008435D" w:rsidP="001E71C9">
      <w:pPr>
        <w:pStyle w:val="a5"/>
        <w:ind w:firstLine="709"/>
        <w:rPr>
          <w:b/>
          <w:bCs/>
          <w:snapToGrid w:val="0"/>
          <w:highlight w:val="yellow"/>
        </w:rPr>
      </w:pPr>
    </w:p>
    <w:p w:rsidR="00310E2F" w:rsidRPr="00166AEB" w:rsidRDefault="00310E2F" w:rsidP="00310E2F">
      <w:pPr>
        <w:pStyle w:val="a5"/>
        <w:ind w:firstLine="709"/>
        <w:jc w:val="center"/>
        <w:rPr>
          <w:b/>
          <w:bCs/>
          <w:snapToGrid w:val="0"/>
        </w:rPr>
      </w:pPr>
      <w:r>
        <w:rPr>
          <w:b/>
          <w:bCs/>
          <w:snapToGrid w:val="0"/>
          <w:lang w:val="kk-KZ"/>
        </w:rPr>
        <w:t>2-п</w:t>
      </w:r>
      <w:r w:rsidRPr="00166AEB">
        <w:rPr>
          <w:b/>
          <w:bCs/>
          <w:snapToGrid w:val="0"/>
        </w:rPr>
        <w:t>араграф. Экономикалық</w:t>
      </w:r>
      <w:r>
        <w:rPr>
          <w:b/>
          <w:bCs/>
          <w:snapToGrid w:val="0"/>
        </w:rPr>
        <w:t xml:space="preserve"> </w:t>
      </w:r>
      <w:r w:rsidRPr="00166AEB">
        <w:rPr>
          <w:b/>
          <w:bCs/>
          <w:snapToGrid w:val="0"/>
        </w:rPr>
        <w:t>қызмет</w:t>
      </w:r>
      <w:r>
        <w:rPr>
          <w:b/>
          <w:bCs/>
          <w:snapToGrid w:val="0"/>
        </w:rPr>
        <w:t xml:space="preserve"> </w:t>
      </w:r>
      <w:r w:rsidRPr="00166AEB">
        <w:rPr>
          <w:b/>
          <w:bCs/>
          <w:snapToGrid w:val="0"/>
        </w:rPr>
        <w:t>түрлері</w:t>
      </w:r>
      <w:r>
        <w:rPr>
          <w:b/>
          <w:bCs/>
          <w:snapToGrid w:val="0"/>
        </w:rPr>
        <w:t xml:space="preserve"> </w:t>
      </w:r>
      <w:r w:rsidRPr="00166AEB">
        <w:rPr>
          <w:b/>
          <w:bCs/>
          <w:snapToGrid w:val="0"/>
        </w:rPr>
        <w:t>бойынша</w:t>
      </w:r>
      <w:r>
        <w:rPr>
          <w:b/>
          <w:bCs/>
          <w:snapToGrid w:val="0"/>
        </w:rPr>
        <w:t xml:space="preserve"> </w:t>
      </w:r>
      <w:r w:rsidRPr="00166AEB">
        <w:rPr>
          <w:b/>
          <w:bCs/>
          <w:snapToGrid w:val="0"/>
        </w:rPr>
        <w:t>жалпы</w:t>
      </w:r>
      <w:r>
        <w:rPr>
          <w:b/>
          <w:bCs/>
          <w:snapToGrid w:val="0"/>
        </w:rPr>
        <w:t xml:space="preserve"> </w:t>
      </w:r>
      <w:r w:rsidRPr="00166AEB">
        <w:rPr>
          <w:b/>
          <w:bCs/>
          <w:snapToGrid w:val="0"/>
        </w:rPr>
        <w:t>шығарылымдары</w:t>
      </w:r>
    </w:p>
    <w:p w:rsidR="00310E2F" w:rsidRPr="00166AEB" w:rsidRDefault="00310E2F" w:rsidP="00310E2F">
      <w:pPr>
        <w:pStyle w:val="a5"/>
        <w:ind w:firstLine="709"/>
        <w:jc w:val="center"/>
        <w:rPr>
          <w:b/>
          <w:bCs/>
          <w:snapToGrid w:val="0"/>
          <w:highlight w:val="yellow"/>
        </w:rPr>
      </w:pPr>
    </w:p>
    <w:p w:rsidR="00310E2F" w:rsidRPr="00166AEB" w:rsidRDefault="00310E2F" w:rsidP="00310E2F">
      <w:pPr>
        <w:pStyle w:val="af8"/>
        <w:rPr>
          <w:sz w:val="28"/>
          <w:szCs w:val="28"/>
          <w:lang w:val="kk-KZ"/>
        </w:rPr>
      </w:pPr>
      <w:r w:rsidRPr="00166AEB">
        <w:rPr>
          <w:sz w:val="28"/>
          <w:szCs w:val="28"/>
        </w:rPr>
        <w:t>21.</w:t>
      </w:r>
      <w:r>
        <w:rPr>
          <w:sz w:val="28"/>
          <w:szCs w:val="28"/>
        </w:rPr>
        <w:t xml:space="preserve"> </w:t>
      </w:r>
      <w:r w:rsidRPr="00166AEB">
        <w:rPr>
          <w:sz w:val="28"/>
          <w:szCs w:val="28"/>
          <w:lang w:val="kk-KZ"/>
        </w:rPr>
        <w:t>Жалпы шығарылымдар</w:t>
      </w:r>
      <w:r>
        <w:rPr>
          <w:sz w:val="28"/>
          <w:szCs w:val="28"/>
          <w:lang w:val="kk-KZ"/>
        </w:rPr>
        <w:t>ды</w:t>
      </w:r>
      <w:r w:rsidRPr="00166AEB">
        <w:rPr>
          <w:sz w:val="28"/>
          <w:szCs w:val="28"/>
          <w:lang w:val="kk-KZ"/>
        </w:rPr>
        <w:t xml:space="preserve"> есе</w:t>
      </w:r>
      <w:r>
        <w:rPr>
          <w:sz w:val="28"/>
          <w:szCs w:val="28"/>
          <w:lang w:val="kk-KZ"/>
        </w:rPr>
        <w:t>птеу</w:t>
      </w:r>
      <w:r w:rsidRPr="00166AEB">
        <w:rPr>
          <w:sz w:val="28"/>
          <w:szCs w:val="28"/>
          <w:lang w:val="kk-KZ"/>
        </w:rPr>
        <w:t xml:space="preserve"> Экономикалық қызмет түрлерінің жалпы жіктеуіші</w:t>
      </w:r>
      <w:r>
        <w:rPr>
          <w:sz w:val="28"/>
          <w:szCs w:val="28"/>
          <w:lang w:val="kk-KZ"/>
        </w:rPr>
        <w:t>не</w:t>
      </w:r>
      <w:r w:rsidRPr="00166AEB">
        <w:rPr>
          <w:sz w:val="28"/>
          <w:szCs w:val="28"/>
          <w:lang w:val="kk-KZ"/>
        </w:rPr>
        <w:t xml:space="preserve"> (ЭҚТЖЖ) сәйкес </w:t>
      </w:r>
      <w:r>
        <w:rPr>
          <w:sz w:val="28"/>
          <w:szCs w:val="28"/>
          <w:lang w:val="kk-KZ"/>
        </w:rPr>
        <w:t>жүргізіледі</w:t>
      </w:r>
      <w:r w:rsidRPr="00166AEB">
        <w:rPr>
          <w:sz w:val="28"/>
          <w:szCs w:val="28"/>
          <w:lang w:val="kk-KZ"/>
        </w:rPr>
        <w:t>.</w:t>
      </w:r>
    </w:p>
    <w:p w:rsidR="00310E2F" w:rsidRPr="00166AEB" w:rsidRDefault="00310E2F" w:rsidP="00310E2F">
      <w:pPr>
        <w:pStyle w:val="a5"/>
        <w:ind w:firstLine="709"/>
        <w:rPr>
          <w:bCs/>
          <w:snapToGrid w:val="0"/>
          <w:lang w:val="kk-KZ"/>
        </w:rPr>
      </w:pPr>
      <w:r w:rsidRPr="00166AEB">
        <w:rPr>
          <w:bCs/>
          <w:lang w:val="kk-KZ"/>
        </w:rPr>
        <w:t xml:space="preserve">22. А «Ауыл, орман және балық шаруашылығы» секциясы өсімдіктерден және жануарлардан алынатын табиғи </w:t>
      </w:r>
      <w:r>
        <w:rPr>
          <w:bCs/>
          <w:lang w:val="kk-KZ"/>
        </w:rPr>
        <w:t>ресурстарды пайдалануды қамтиды және</w:t>
      </w:r>
      <w:r w:rsidRPr="00166AEB">
        <w:rPr>
          <w:bCs/>
          <w:lang w:val="kk-KZ"/>
        </w:rPr>
        <w:t xml:space="preserve"> ауыл шаруашылық дақылдарын өсіру, жануарларды өсіру және көбейту, орман </w:t>
      </w:r>
      <w:r>
        <w:rPr>
          <w:bCs/>
          <w:lang w:val="kk-KZ"/>
        </w:rPr>
        <w:t xml:space="preserve">және өзге де өсімдіктерді жинау, </w:t>
      </w:r>
      <w:r w:rsidRPr="00166AEB">
        <w:rPr>
          <w:bCs/>
          <w:lang w:val="kk-KZ"/>
        </w:rPr>
        <w:t xml:space="preserve">жануарларды фермаларда немесе үйреншікті </w:t>
      </w:r>
      <w:r w:rsidRPr="00166AEB">
        <w:rPr>
          <w:bCs/>
          <w:lang w:val="kk-KZ"/>
        </w:rPr>
        <w:lastRenderedPageBreak/>
        <w:t>тұратын орындарын</w:t>
      </w:r>
      <w:r>
        <w:rPr>
          <w:bCs/>
          <w:lang w:val="kk-KZ"/>
        </w:rPr>
        <w:t>д</w:t>
      </w:r>
      <w:r w:rsidRPr="00166AEB">
        <w:rPr>
          <w:bCs/>
          <w:lang w:val="kk-KZ"/>
        </w:rPr>
        <w:t>а өсіру сияқты қызмет түрлерінен тұрады.</w:t>
      </w:r>
    </w:p>
    <w:p w:rsidR="00310E2F" w:rsidRPr="00166AEB" w:rsidRDefault="00310E2F" w:rsidP="00310E2F">
      <w:pPr>
        <w:pStyle w:val="af8"/>
        <w:rPr>
          <w:bCs/>
          <w:sz w:val="28"/>
          <w:szCs w:val="28"/>
          <w:lang w:val="kk-KZ"/>
        </w:rPr>
      </w:pPr>
      <w:r w:rsidRPr="00166AEB">
        <w:rPr>
          <w:bCs/>
          <w:sz w:val="28"/>
          <w:szCs w:val="28"/>
          <w:lang w:val="kk-KZ"/>
        </w:rPr>
        <w:t xml:space="preserve">Ауыл шаруашылығы </w:t>
      </w:r>
      <w:r>
        <w:rPr>
          <w:bCs/>
          <w:sz w:val="28"/>
          <w:szCs w:val="28"/>
          <w:lang w:val="kk-KZ"/>
        </w:rPr>
        <w:t xml:space="preserve">шығарылымын есептеу кезінде, атап айтқанда бағаның аяқталмаған өндірістің және өнімнің қорларда (яғни </w:t>
      </w:r>
      <w:r w:rsidRPr="00166AEB">
        <w:rPr>
          <w:bCs/>
          <w:sz w:val="28"/>
          <w:szCs w:val="28"/>
          <w:lang w:val="kk-KZ"/>
        </w:rPr>
        <w:t>холдинг</w:t>
      </w:r>
      <w:r>
        <w:rPr>
          <w:bCs/>
          <w:sz w:val="28"/>
          <w:szCs w:val="28"/>
          <w:lang w:val="kk-KZ"/>
        </w:rPr>
        <w:t>ілік пайда</w:t>
      </w:r>
      <w:r w:rsidRPr="00166AEB">
        <w:rPr>
          <w:bCs/>
          <w:sz w:val="28"/>
          <w:szCs w:val="28"/>
          <w:lang w:val="kk-KZ"/>
        </w:rPr>
        <w:t>)</w:t>
      </w:r>
      <w:r>
        <w:rPr>
          <w:bCs/>
          <w:sz w:val="28"/>
          <w:szCs w:val="28"/>
          <w:lang w:val="kk-KZ"/>
        </w:rPr>
        <w:t xml:space="preserve"> болу уақыты кезіндегі дайын өнімнің өзгеру шамасына әсерін болдырмауды көздейтін өнімді бағалаудың жалпы қағидалары сақталуы тиіс</w:t>
      </w:r>
      <w:r w:rsidRPr="00166AEB">
        <w:rPr>
          <w:bCs/>
          <w:sz w:val="28"/>
          <w:szCs w:val="28"/>
          <w:lang w:val="kk-KZ"/>
        </w:rPr>
        <w:t>.</w:t>
      </w:r>
    </w:p>
    <w:p w:rsidR="00310E2F" w:rsidRPr="00166AEB" w:rsidRDefault="00310E2F" w:rsidP="00310E2F">
      <w:pPr>
        <w:ind w:firstLine="709"/>
        <w:jc w:val="both"/>
        <w:rPr>
          <w:b w:val="0"/>
          <w:sz w:val="28"/>
          <w:szCs w:val="28"/>
          <w:lang w:val="kk-KZ"/>
        </w:rPr>
      </w:pPr>
      <w:r w:rsidRPr="00166AEB">
        <w:rPr>
          <w:b w:val="0"/>
          <w:sz w:val="28"/>
          <w:szCs w:val="28"/>
          <w:lang w:val="kk-KZ"/>
        </w:rPr>
        <w:t>«Орман шаруашылығы және ағаш дайындау»</w:t>
      </w:r>
      <w:r>
        <w:rPr>
          <w:b w:val="0"/>
          <w:sz w:val="28"/>
          <w:szCs w:val="28"/>
          <w:lang w:val="kk-KZ"/>
        </w:rPr>
        <w:t xml:space="preserve"> </w:t>
      </w:r>
      <w:r w:rsidRPr="00166AEB">
        <w:rPr>
          <w:b w:val="0"/>
          <w:sz w:val="28"/>
          <w:szCs w:val="28"/>
          <w:lang w:val="kk-KZ"/>
        </w:rPr>
        <w:t>бөлігі дөңгелек ағаш материалдарын өндіру, сондай-ақ құрылыстық ағашты өндіруді және өңделген түрде пайдаланылатын.</w:t>
      </w:r>
      <w:r>
        <w:rPr>
          <w:b w:val="0"/>
          <w:sz w:val="28"/>
          <w:szCs w:val="28"/>
          <w:lang w:val="kk-KZ"/>
        </w:rPr>
        <w:t xml:space="preserve"> </w:t>
      </w:r>
      <w:r w:rsidRPr="00166AEB">
        <w:rPr>
          <w:b w:val="0"/>
          <w:sz w:val="28"/>
          <w:szCs w:val="28"/>
          <w:lang w:val="kk-KZ"/>
        </w:rPr>
        <w:t>Орман нарықтық босату тауарлық өнімдер мен аяқталмаған жұмыстар қалдығының өзгерістер сомасы ретінде анықталады. Ормандарды, ормандардың табиғи қалпына</w:t>
      </w:r>
      <w:r>
        <w:rPr>
          <w:b w:val="0"/>
          <w:sz w:val="28"/>
          <w:szCs w:val="28"/>
          <w:lang w:val="kk-KZ"/>
        </w:rPr>
        <w:t xml:space="preserve"> </w:t>
      </w:r>
      <w:r w:rsidRPr="00166AEB">
        <w:rPr>
          <w:b w:val="0"/>
          <w:sz w:val="28"/>
          <w:szCs w:val="28"/>
          <w:lang w:val="kk-KZ"/>
        </w:rPr>
        <w:t>ықпал</w:t>
      </w:r>
      <w:r>
        <w:rPr>
          <w:b w:val="0"/>
          <w:sz w:val="28"/>
          <w:szCs w:val="28"/>
          <w:lang w:val="kk-KZ"/>
        </w:rPr>
        <w:t xml:space="preserve"> </w:t>
      </w:r>
      <w:r w:rsidRPr="00166AEB">
        <w:rPr>
          <w:b w:val="0"/>
          <w:sz w:val="28"/>
          <w:szCs w:val="28"/>
          <w:lang w:val="kk-KZ"/>
        </w:rPr>
        <w:t>басқа да жұмыстар, орындалған келісім-шарттар, сондай-ақ тұқым,</w:t>
      </w:r>
      <w:r>
        <w:rPr>
          <w:b w:val="0"/>
          <w:sz w:val="28"/>
          <w:szCs w:val="28"/>
          <w:lang w:val="kk-KZ"/>
        </w:rPr>
        <w:t xml:space="preserve"> </w:t>
      </w:r>
      <w:r w:rsidRPr="00166AEB">
        <w:rPr>
          <w:b w:val="0"/>
          <w:sz w:val="28"/>
          <w:szCs w:val="28"/>
          <w:lang w:val="kk-KZ"/>
        </w:rPr>
        <w:t>көшет, көшеттер мен басқа да</w:t>
      </w:r>
      <w:r>
        <w:rPr>
          <w:b w:val="0"/>
          <w:sz w:val="28"/>
          <w:szCs w:val="28"/>
          <w:lang w:val="kk-KZ"/>
        </w:rPr>
        <w:t xml:space="preserve"> </w:t>
      </w:r>
      <w:r w:rsidRPr="00166AEB">
        <w:rPr>
          <w:b w:val="0"/>
          <w:sz w:val="28"/>
          <w:szCs w:val="28"/>
          <w:lang w:val="kk-KZ"/>
        </w:rPr>
        <w:t>өнімдер</w:t>
      </w:r>
      <w:r>
        <w:rPr>
          <w:b w:val="0"/>
          <w:sz w:val="28"/>
          <w:szCs w:val="28"/>
          <w:lang w:val="kk-KZ"/>
        </w:rPr>
        <w:t xml:space="preserve"> </w:t>
      </w:r>
      <w:r w:rsidRPr="00166AEB">
        <w:rPr>
          <w:b w:val="0"/>
          <w:sz w:val="28"/>
          <w:szCs w:val="28"/>
          <w:lang w:val="kk-KZ"/>
        </w:rPr>
        <w:t>жағында</w:t>
      </w:r>
      <w:r>
        <w:rPr>
          <w:b w:val="0"/>
          <w:sz w:val="28"/>
          <w:szCs w:val="28"/>
          <w:lang w:val="kk-KZ"/>
        </w:rPr>
        <w:t xml:space="preserve"> </w:t>
      </w:r>
      <w:r w:rsidRPr="00166AEB">
        <w:rPr>
          <w:b w:val="0"/>
          <w:sz w:val="28"/>
          <w:szCs w:val="28"/>
          <w:lang w:val="kk-KZ"/>
        </w:rPr>
        <w:t>іске асырылатын</w:t>
      </w:r>
      <w:r>
        <w:rPr>
          <w:b w:val="0"/>
          <w:sz w:val="28"/>
          <w:szCs w:val="28"/>
          <w:lang w:val="kk-KZ"/>
        </w:rPr>
        <w:t xml:space="preserve"> </w:t>
      </w:r>
      <w:r w:rsidRPr="00166AEB">
        <w:rPr>
          <w:b w:val="0"/>
          <w:sz w:val="28"/>
          <w:szCs w:val="28"/>
          <w:lang w:val="kk-KZ"/>
        </w:rPr>
        <w:t>құны</w:t>
      </w:r>
      <w:r>
        <w:rPr>
          <w:b w:val="0"/>
          <w:sz w:val="28"/>
          <w:szCs w:val="28"/>
          <w:lang w:val="kk-KZ"/>
        </w:rPr>
        <w:t xml:space="preserve"> </w:t>
      </w:r>
      <w:r w:rsidRPr="00166AEB">
        <w:rPr>
          <w:b w:val="0"/>
          <w:sz w:val="28"/>
          <w:szCs w:val="28"/>
          <w:lang w:val="kk-KZ"/>
        </w:rPr>
        <w:t>үшін қамқорлық</w:t>
      </w:r>
      <w:r>
        <w:rPr>
          <w:b w:val="0"/>
          <w:sz w:val="28"/>
          <w:szCs w:val="28"/>
          <w:lang w:val="kk-KZ"/>
        </w:rPr>
        <w:t xml:space="preserve"> </w:t>
      </w:r>
      <w:r w:rsidRPr="00166AEB">
        <w:rPr>
          <w:b w:val="0"/>
          <w:sz w:val="28"/>
          <w:szCs w:val="28"/>
          <w:lang w:val="kk-KZ"/>
        </w:rPr>
        <w:t>орман</w:t>
      </w:r>
      <w:r>
        <w:rPr>
          <w:b w:val="0"/>
          <w:sz w:val="28"/>
          <w:szCs w:val="28"/>
          <w:lang w:val="kk-KZ"/>
        </w:rPr>
        <w:t xml:space="preserve"> </w:t>
      </w:r>
      <w:r w:rsidRPr="00166AEB">
        <w:rPr>
          <w:b w:val="0"/>
          <w:sz w:val="28"/>
          <w:szCs w:val="28"/>
          <w:lang w:val="kk-KZ"/>
        </w:rPr>
        <w:t>екпелерін</w:t>
      </w:r>
      <w:r>
        <w:rPr>
          <w:b w:val="0"/>
          <w:sz w:val="28"/>
          <w:szCs w:val="28"/>
          <w:lang w:val="kk-KZ"/>
        </w:rPr>
        <w:t xml:space="preserve"> </w:t>
      </w:r>
      <w:r w:rsidRPr="00166AEB">
        <w:rPr>
          <w:b w:val="0"/>
          <w:sz w:val="28"/>
          <w:szCs w:val="28"/>
          <w:lang w:val="kk-KZ"/>
        </w:rPr>
        <w:t>төсеу</w:t>
      </w:r>
      <w:r>
        <w:rPr>
          <w:b w:val="0"/>
          <w:sz w:val="28"/>
          <w:szCs w:val="28"/>
          <w:lang w:val="kk-KZ"/>
        </w:rPr>
        <w:t xml:space="preserve"> </w:t>
      </w:r>
      <w:r w:rsidRPr="00166AEB">
        <w:rPr>
          <w:b w:val="0"/>
          <w:sz w:val="28"/>
          <w:szCs w:val="28"/>
          <w:lang w:val="kk-KZ"/>
        </w:rPr>
        <w:t>жұмыс</w:t>
      </w:r>
      <w:r>
        <w:rPr>
          <w:b w:val="0"/>
          <w:sz w:val="28"/>
          <w:szCs w:val="28"/>
          <w:lang w:val="kk-KZ"/>
        </w:rPr>
        <w:t xml:space="preserve"> </w:t>
      </w:r>
      <w:r w:rsidRPr="00166AEB">
        <w:rPr>
          <w:b w:val="0"/>
          <w:sz w:val="28"/>
          <w:szCs w:val="28"/>
          <w:lang w:val="kk-KZ"/>
        </w:rPr>
        <w:t>құны</w:t>
      </w:r>
      <w:r>
        <w:rPr>
          <w:b w:val="0"/>
          <w:sz w:val="28"/>
          <w:szCs w:val="28"/>
          <w:lang w:val="kk-KZ"/>
        </w:rPr>
        <w:t xml:space="preserve"> </w:t>
      </w:r>
      <w:r w:rsidRPr="00166AEB">
        <w:rPr>
          <w:b w:val="0"/>
          <w:sz w:val="28"/>
          <w:szCs w:val="28"/>
          <w:lang w:val="kk-KZ"/>
        </w:rPr>
        <w:t>айқындалған мөлшерде және</w:t>
      </w:r>
      <w:r>
        <w:rPr>
          <w:b w:val="0"/>
          <w:sz w:val="28"/>
          <w:szCs w:val="28"/>
          <w:lang w:val="kk-KZ"/>
        </w:rPr>
        <w:t xml:space="preserve"> </w:t>
      </w:r>
      <w:r w:rsidRPr="00166AEB">
        <w:rPr>
          <w:b w:val="0"/>
          <w:sz w:val="28"/>
          <w:szCs w:val="28"/>
          <w:lang w:val="kk-KZ"/>
        </w:rPr>
        <w:t>өсіру</w:t>
      </w:r>
      <w:r>
        <w:rPr>
          <w:b w:val="0"/>
          <w:sz w:val="28"/>
          <w:szCs w:val="28"/>
          <w:lang w:val="kk-KZ"/>
        </w:rPr>
        <w:t xml:space="preserve"> </w:t>
      </w:r>
      <w:r w:rsidRPr="00166AEB">
        <w:rPr>
          <w:b w:val="0"/>
          <w:sz w:val="28"/>
          <w:szCs w:val="28"/>
          <w:lang w:val="kk-KZ"/>
        </w:rPr>
        <w:t>мен</w:t>
      </w:r>
      <w:r>
        <w:rPr>
          <w:b w:val="0"/>
          <w:sz w:val="28"/>
          <w:szCs w:val="28"/>
          <w:lang w:val="kk-KZ"/>
        </w:rPr>
        <w:t xml:space="preserve"> </w:t>
      </w:r>
      <w:r w:rsidRPr="00166AEB">
        <w:rPr>
          <w:b w:val="0"/>
          <w:sz w:val="28"/>
          <w:szCs w:val="28"/>
          <w:lang w:val="kk-KZ"/>
        </w:rPr>
        <w:t>тауар өнімін</w:t>
      </w:r>
      <w:r>
        <w:rPr>
          <w:b w:val="0"/>
          <w:sz w:val="28"/>
          <w:szCs w:val="28"/>
          <w:lang w:val="kk-KZ"/>
        </w:rPr>
        <w:t xml:space="preserve"> </w:t>
      </w:r>
      <w:r w:rsidRPr="00166AEB">
        <w:rPr>
          <w:b w:val="0"/>
          <w:sz w:val="28"/>
          <w:szCs w:val="28"/>
          <w:lang w:val="kk-KZ"/>
        </w:rPr>
        <w:t>құны.</w:t>
      </w:r>
    </w:p>
    <w:p w:rsidR="00310E2F" w:rsidRPr="00166AEB" w:rsidRDefault="00310E2F" w:rsidP="00310E2F">
      <w:pPr>
        <w:pStyle w:val="a5"/>
        <w:ind w:firstLine="709"/>
        <w:rPr>
          <w:bCs/>
          <w:lang w:val="kk-KZ"/>
        </w:rPr>
      </w:pPr>
      <w:r w:rsidRPr="00166AEB">
        <w:rPr>
          <w:bCs/>
          <w:lang w:val="kk-KZ"/>
        </w:rPr>
        <w:t>«Балық шаруашылығы және аквамәдениет» бөлігі саласы қамтиды:</w:t>
      </w:r>
      <w:r>
        <w:rPr>
          <w:bCs/>
          <w:lang w:val="kk-KZ"/>
        </w:rPr>
        <w:t xml:space="preserve"> б</w:t>
      </w:r>
      <w:r w:rsidRPr="00166AEB">
        <w:rPr>
          <w:bCs/>
          <w:lang w:val="kk-KZ"/>
        </w:rPr>
        <w:t>алық аулау (ашық теңізінде немесе ішкі сурарда балық аулау су жануарларын өндіру, мұндай табиғи інжу, жөке, коралл және балдырлар сияқты теңіз материалдар, жинау, және олардың бастапқы өңдеу, балық зауыттары өңдеу қосымша) және аквамәдениет.</w:t>
      </w:r>
    </w:p>
    <w:p w:rsidR="00310E2F" w:rsidRPr="00166AEB" w:rsidRDefault="00310E2F" w:rsidP="00310E2F">
      <w:pPr>
        <w:pStyle w:val="af8"/>
        <w:rPr>
          <w:bCs/>
          <w:sz w:val="28"/>
          <w:szCs w:val="28"/>
          <w:lang w:val="kk-KZ"/>
        </w:rPr>
      </w:pPr>
      <w:r w:rsidRPr="00166AEB">
        <w:rPr>
          <w:bCs/>
          <w:sz w:val="28"/>
          <w:szCs w:val="28"/>
          <w:lang w:val="kk-KZ"/>
        </w:rPr>
        <w:t>23. Өнеркәсiп бойынша шығарылым</w:t>
      </w:r>
      <w:r>
        <w:rPr>
          <w:bCs/>
          <w:sz w:val="28"/>
          <w:szCs w:val="28"/>
          <w:lang w:val="kk-KZ"/>
        </w:rPr>
        <w:t xml:space="preserve"> </w:t>
      </w:r>
      <w:r w:rsidRPr="00166AEB">
        <w:rPr>
          <w:bCs/>
          <w:sz w:val="28"/>
          <w:szCs w:val="28"/>
          <w:lang w:val="kk-KZ"/>
        </w:rPr>
        <w:t>кен өндіру өнеркәсібі және карьерлерді қазу, өңдеу өнеркәсібі, электрмен жабдықтау, газ</w:t>
      </w:r>
      <w:r>
        <w:rPr>
          <w:bCs/>
          <w:sz w:val="28"/>
          <w:szCs w:val="28"/>
          <w:lang w:val="kk-KZ"/>
        </w:rPr>
        <w:t xml:space="preserve"> және бу беру, сондай-ақ</w:t>
      </w:r>
      <w:r w:rsidRPr="00166AEB">
        <w:rPr>
          <w:bCs/>
          <w:sz w:val="28"/>
          <w:szCs w:val="28"/>
          <w:lang w:val="kk-KZ"/>
        </w:rPr>
        <w:t xml:space="preserve"> ауа баптау</w:t>
      </w:r>
      <w:r>
        <w:rPr>
          <w:bCs/>
          <w:sz w:val="28"/>
          <w:szCs w:val="28"/>
          <w:lang w:val="kk-KZ"/>
        </w:rPr>
        <w:t>мен</w:t>
      </w:r>
      <w:r w:rsidRPr="00166AEB">
        <w:rPr>
          <w:bCs/>
          <w:sz w:val="28"/>
          <w:szCs w:val="28"/>
          <w:lang w:val="kk-KZ"/>
        </w:rPr>
        <w:t>, сумен жабдықтау</w:t>
      </w:r>
      <w:r>
        <w:rPr>
          <w:bCs/>
          <w:sz w:val="28"/>
          <w:szCs w:val="28"/>
          <w:lang w:val="kk-KZ"/>
        </w:rPr>
        <w:t>мен</w:t>
      </w:r>
      <w:r w:rsidRPr="00166AEB">
        <w:rPr>
          <w:bCs/>
          <w:sz w:val="28"/>
          <w:szCs w:val="28"/>
          <w:lang w:val="kk-KZ"/>
        </w:rPr>
        <w:t>; кәріз жүйесі</w:t>
      </w:r>
      <w:r>
        <w:rPr>
          <w:bCs/>
          <w:sz w:val="28"/>
          <w:szCs w:val="28"/>
          <w:lang w:val="kk-KZ"/>
        </w:rPr>
        <w:t>мен</w:t>
      </w:r>
      <w:r w:rsidRPr="00166AEB">
        <w:rPr>
          <w:bCs/>
          <w:sz w:val="28"/>
          <w:szCs w:val="28"/>
          <w:lang w:val="kk-KZ"/>
        </w:rPr>
        <w:t>, қалдықтардың жиналуын және таратылуын бақылау</w:t>
      </w:r>
      <w:r>
        <w:rPr>
          <w:bCs/>
          <w:sz w:val="28"/>
          <w:szCs w:val="28"/>
          <w:lang w:val="kk-KZ"/>
        </w:rPr>
        <w:t xml:space="preserve">мен байланысты қызметтерді </w:t>
      </w:r>
      <w:r w:rsidRPr="00166AEB">
        <w:rPr>
          <w:sz w:val="28"/>
          <w:szCs w:val="28"/>
          <w:lang w:val="kk-KZ"/>
        </w:rPr>
        <w:t>қамтиды.</w:t>
      </w:r>
    </w:p>
    <w:p w:rsidR="00310E2F" w:rsidRPr="00166AEB" w:rsidRDefault="00310E2F" w:rsidP="00310E2F">
      <w:pPr>
        <w:pStyle w:val="af8"/>
        <w:rPr>
          <w:bCs/>
          <w:sz w:val="28"/>
          <w:szCs w:val="28"/>
          <w:lang w:val="kk-KZ"/>
        </w:rPr>
      </w:pPr>
      <w:r w:rsidRPr="00166AEB">
        <w:rPr>
          <w:bCs/>
          <w:sz w:val="28"/>
          <w:szCs w:val="28"/>
          <w:lang w:val="kk-KZ"/>
        </w:rPr>
        <w:t xml:space="preserve">Өнеркәсiп бойынша жалпы </w:t>
      </w:r>
      <w:r>
        <w:rPr>
          <w:bCs/>
          <w:sz w:val="28"/>
          <w:szCs w:val="28"/>
          <w:lang w:val="kk-KZ"/>
        </w:rPr>
        <w:t>өнім</w:t>
      </w:r>
      <w:r w:rsidRPr="00166AEB">
        <w:rPr>
          <w:bCs/>
          <w:sz w:val="28"/>
          <w:szCs w:val="28"/>
          <w:lang w:val="kk-KZ"/>
        </w:rPr>
        <w:t xml:space="preserve"> негізгі қызмет түрі «Өнеркәсіп» болып</w:t>
      </w:r>
      <w:r>
        <w:rPr>
          <w:bCs/>
          <w:sz w:val="28"/>
          <w:szCs w:val="28"/>
          <w:lang w:val="kk-KZ"/>
        </w:rPr>
        <w:t xml:space="preserve"> табылатын барлық кәсіпорындар өндірген  өнімнің құны ретінде анықталады.</w:t>
      </w:r>
    </w:p>
    <w:p w:rsidR="00310E2F" w:rsidRPr="00166AEB" w:rsidRDefault="00310E2F" w:rsidP="00310E2F">
      <w:pPr>
        <w:pStyle w:val="af8"/>
        <w:rPr>
          <w:sz w:val="28"/>
          <w:szCs w:val="28"/>
          <w:lang w:val="kk-KZ"/>
        </w:rPr>
      </w:pPr>
      <w:r w:rsidRPr="00166AEB">
        <w:rPr>
          <w:sz w:val="28"/>
          <w:szCs w:val="28"/>
          <w:lang w:val="kk-KZ"/>
        </w:rPr>
        <w:t xml:space="preserve">Өнеркәсiп салалары бойынша жалпы өнім: </w:t>
      </w:r>
    </w:p>
    <w:p w:rsidR="00310E2F" w:rsidRPr="00166AEB" w:rsidRDefault="00310E2F" w:rsidP="00310E2F">
      <w:pPr>
        <w:pStyle w:val="af8"/>
        <w:rPr>
          <w:sz w:val="28"/>
          <w:szCs w:val="28"/>
          <w:lang w:val="kk-KZ"/>
        </w:rPr>
      </w:pPr>
      <w:r w:rsidRPr="00166AEB">
        <w:rPr>
          <w:sz w:val="28"/>
          <w:szCs w:val="28"/>
          <w:lang w:val="kk-KZ"/>
        </w:rPr>
        <w:t>1) дайын өнім</w:t>
      </w:r>
      <w:r>
        <w:rPr>
          <w:sz w:val="28"/>
          <w:szCs w:val="28"/>
          <w:lang w:val="kk-KZ"/>
        </w:rPr>
        <w:t>нің</w:t>
      </w:r>
      <w:r w:rsidRPr="00166AEB">
        <w:rPr>
          <w:sz w:val="28"/>
          <w:szCs w:val="28"/>
          <w:lang w:val="kk-KZ"/>
        </w:rPr>
        <w:t xml:space="preserve"> (кәсіпорынның барлық бөлімшелері өндірген тауарлар</w:t>
      </w:r>
      <w:r>
        <w:rPr>
          <w:sz w:val="28"/>
          <w:szCs w:val="28"/>
          <w:lang w:val="kk-KZ"/>
        </w:rPr>
        <w:t>дың</w:t>
      </w:r>
      <w:r w:rsidRPr="00166AEB">
        <w:rPr>
          <w:sz w:val="28"/>
          <w:szCs w:val="28"/>
          <w:lang w:val="kk-KZ"/>
        </w:rPr>
        <w:t>);</w:t>
      </w:r>
    </w:p>
    <w:p w:rsidR="00310E2F" w:rsidRPr="00166AEB" w:rsidRDefault="00310E2F" w:rsidP="00310E2F">
      <w:pPr>
        <w:pStyle w:val="af8"/>
        <w:rPr>
          <w:sz w:val="28"/>
          <w:szCs w:val="28"/>
          <w:lang w:val="kk-KZ"/>
        </w:rPr>
      </w:pPr>
      <w:r w:rsidRPr="00166AEB">
        <w:rPr>
          <w:sz w:val="28"/>
          <w:szCs w:val="28"/>
          <w:lang w:val="kk-KZ"/>
        </w:rPr>
        <w:t xml:space="preserve">2) </w:t>
      </w:r>
      <w:r>
        <w:rPr>
          <w:sz w:val="28"/>
          <w:szCs w:val="28"/>
          <w:lang w:val="kk-KZ"/>
        </w:rPr>
        <w:t>кәсіпорын</w:t>
      </w:r>
      <w:r w:rsidRPr="00166AEB">
        <w:rPr>
          <w:sz w:val="28"/>
          <w:szCs w:val="28"/>
          <w:lang w:val="kk-KZ"/>
        </w:rPr>
        <w:t xml:space="preserve"> орындаған өнеркәсіптік сипаттағы</w:t>
      </w:r>
      <w:r>
        <w:rPr>
          <w:sz w:val="28"/>
          <w:szCs w:val="28"/>
          <w:lang w:val="kk-KZ"/>
        </w:rPr>
        <w:t xml:space="preserve"> көрсетілетін</w:t>
      </w:r>
      <w:r w:rsidRPr="00166AEB">
        <w:rPr>
          <w:sz w:val="28"/>
          <w:szCs w:val="28"/>
          <w:lang w:val="kk-KZ"/>
        </w:rPr>
        <w:t xml:space="preserve"> қызметтер</w:t>
      </w:r>
      <w:r>
        <w:rPr>
          <w:sz w:val="28"/>
          <w:szCs w:val="28"/>
          <w:lang w:val="kk-KZ"/>
        </w:rPr>
        <w:t>дің</w:t>
      </w:r>
      <w:r w:rsidRPr="00166AEB">
        <w:rPr>
          <w:sz w:val="28"/>
          <w:szCs w:val="28"/>
          <w:lang w:val="kk-KZ"/>
        </w:rPr>
        <w:t>;</w:t>
      </w:r>
    </w:p>
    <w:p w:rsidR="00310E2F" w:rsidRPr="00166AEB" w:rsidRDefault="00310E2F" w:rsidP="00310E2F">
      <w:pPr>
        <w:pStyle w:val="af8"/>
        <w:rPr>
          <w:sz w:val="28"/>
          <w:szCs w:val="28"/>
          <w:lang w:val="kk-KZ"/>
        </w:rPr>
      </w:pPr>
      <w:r w:rsidRPr="00166AEB">
        <w:rPr>
          <w:sz w:val="28"/>
          <w:szCs w:val="28"/>
          <w:lang w:val="kk-KZ"/>
        </w:rPr>
        <w:t xml:space="preserve">3) </w:t>
      </w:r>
      <w:r>
        <w:rPr>
          <w:sz w:val="28"/>
          <w:szCs w:val="28"/>
          <w:lang w:val="kk-KZ"/>
        </w:rPr>
        <w:t>өң</w:t>
      </w:r>
      <w:r w:rsidRPr="00166AEB">
        <w:rPr>
          <w:sz w:val="28"/>
          <w:szCs w:val="28"/>
          <w:lang w:val="kk-KZ"/>
        </w:rPr>
        <w:t>делме шикізаттан жасалған өнім</w:t>
      </w:r>
      <w:r>
        <w:rPr>
          <w:sz w:val="28"/>
          <w:szCs w:val="28"/>
          <w:lang w:val="kk-KZ"/>
        </w:rPr>
        <w:t>нің</w:t>
      </w:r>
      <w:r w:rsidRPr="00166AEB">
        <w:rPr>
          <w:sz w:val="28"/>
          <w:szCs w:val="28"/>
          <w:lang w:val="kk-KZ"/>
        </w:rPr>
        <w:t xml:space="preserve">; </w:t>
      </w:r>
    </w:p>
    <w:p w:rsidR="00310E2F" w:rsidRPr="00166AEB" w:rsidRDefault="00310E2F" w:rsidP="00310E2F">
      <w:pPr>
        <w:pStyle w:val="af8"/>
        <w:rPr>
          <w:sz w:val="28"/>
          <w:szCs w:val="28"/>
          <w:lang w:val="kk-KZ"/>
        </w:rPr>
      </w:pPr>
      <w:r w:rsidRPr="00166AEB">
        <w:rPr>
          <w:sz w:val="28"/>
          <w:szCs w:val="28"/>
          <w:lang w:val="kk-KZ"/>
        </w:rPr>
        <w:t>4) өзі өндірген жартылай фабрикаттар</w:t>
      </w:r>
      <w:r>
        <w:rPr>
          <w:sz w:val="28"/>
          <w:szCs w:val="28"/>
          <w:lang w:val="kk-KZ"/>
        </w:rPr>
        <w:t>дың</w:t>
      </w:r>
      <w:r w:rsidRPr="00166AEB">
        <w:rPr>
          <w:sz w:val="28"/>
          <w:szCs w:val="28"/>
          <w:lang w:val="kk-KZ"/>
        </w:rPr>
        <w:t xml:space="preserve">; </w:t>
      </w:r>
    </w:p>
    <w:p w:rsidR="00310E2F" w:rsidRPr="00166AEB" w:rsidRDefault="00310E2F" w:rsidP="00310E2F">
      <w:pPr>
        <w:pStyle w:val="af8"/>
        <w:rPr>
          <w:sz w:val="28"/>
          <w:szCs w:val="28"/>
          <w:lang w:val="kk-KZ"/>
        </w:rPr>
      </w:pPr>
      <w:r w:rsidRPr="00166AEB">
        <w:rPr>
          <w:sz w:val="28"/>
          <w:szCs w:val="28"/>
          <w:lang w:val="kk-KZ"/>
        </w:rPr>
        <w:t>5) ішкі зауыттық айналым</w:t>
      </w:r>
      <w:r>
        <w:rPr>
          <w:sz w:val="28"/>
          <w:szCs w:val="28"/>
          <w:lang w:val="kk-KZ"/>
        </w:rPr>
        <w:t>ның</w:t>
      </w:r>
      <w:r w:rsidRPr="00166AEB">
        <w:rPr>
          <w:sz w:val="28"/>
          <w:szCs w:val="28"/>
          <w:lang w:val="kk-KZ"/>
        </w:rPr>
        <w:t>, яғни кәсіпорынның өзінің өнеркәсіптік-өндірістік қажеттіліктеріне пайдаланылатын өнімі</w:t>
      </w:r>
      <w:r>
        <w:rPr>
          <w:sz w:val="28"/>
          <w:szCs w:val="28"/>
          <w:lang w:val="kk-KZ"/>
        </w:rPr>
        <w:t>нің</w:t>
      </w:r>
      <w:r w:rsidRPr="00166AEB">
        <w:rPr>
          <w:sz w:val="28"/>
          <w:szCs w:val="28"/>
          <w:lang w:val="kk-KZ"/>
        </w:rPr>
        <w:t xml:space="preserve">; </w:t>
      </w:r>
    </w:p>
    <w:p w:rsidR="00310E2F" w:rsidRPr="00166AEB" w:rsidRDefault="00310E2F" w:rsidP="00310E2F">
      <w:pPr>
        <w:pStyle w:val="af8"/>
        <w:rPr>
          <w:sz w:val="28"/>
          <w:szCs w:val="28"/>
          <w:lang w:val="kk-KZ"/>
        </w:rPr>
      </w:pPr>
      <w:r w:rsidRPr="00166AEB">
        <w:rPr>
          <w:sz w:val="28"/>
          <w:szCs w:val="28"/>
          <w:lang w:val="kk-KZ"/>
        </w:rPr>
        <w:t>6) аяқталмаған өндіріс қалдықтарының өзгерісі</w:t>
      </w:r>
      <w:r>
        <w:rPr>
          <w:sz w:val="28"/>
          <w:szCs w:val="28"/>
          <w:lang w:val="kk-KZ"/>
        </w:rPr>
        <w:t xml:space="preserve">нің </w:t>
      </w:r>
      <w:r w:rsidRPr="00166AEB">
        <w:rPr>
          <w:sz w:val="28"/>
          <w:szCs w:val="28"/>
          <w:lang w:val="kk-KZ"/>
        </w:rPr>
        <w:t xml:space="preserve">құны </w:t>
      </w:r>
      <w:r>
        <w:rPr>
          <w:sz w:val="28"/>
          <w:szCs w:val="28"/>
          <w:lang w:val="kk-KZ"/>
        </w:rPr>
        <w:t xml:space="preserve">ретінде </w:t>
      </w:r>
      <w:r w:rsidRPr="00166AEB">
        <w:rPr>
          <w:sz w:val="28"/>
          <w:szCs w:val="28"/>
          <w:lang w:val="kk-KZ"/>
        </w:rPr>
        <w:t>анықталады.</w:t>
      </w:r>
    </w:p>
    <w:p w:rsidR="00310E2F" w:rsidRPr="00166AEB" w:rsidRDefault="00310E2F" w:rsidP="00310E2F">
      <w:pPr>
        <w:pStyle w:val="af8"/>
        <w:rPr>
          <w:sz w:val="28"/>
          <w:szCs w:val="28"/>
          <w:lang w:val="kk-KZ"/>
        </w:rPr>
      </w:pPr>
      <w:r w:rsidRPr="00166AEB">
        <w:rPr>
          <w:sz w:val="28"/>
          <w:szCs w:val="28"/>
          <w:lang w:val="kk-KZ"/>
        </w:rPr>
        <w:t>Өнімнің жалпы шығарылым көлемін есептеу келесі кезеңдерден тұрады:</w:t>
      </w:r>
      <w:r>
        <w:rPr>
          <w:sz w:val="28"/>
          <w:szCs w:val="28"/>
          <w:lang w:val="kk-KZ"/>
        </w:rPr>
        <w:t xml:space="preserve"> </w:t>
      </w:r>
      <w:r w:rsidRPr="00166AEB">
        <w:rPr>
          <w:sz w:val="28"/>
          <w:szCs w:val="28"/>
          <w:lang w:val="kk-KZ"/>
        </w:rPr>
        <w:t>қаржылық емес сектор өнімінің жалпы шығарылымы көлемін анықтау;</w:t>
      </w:r>
      <w:r>
        <w:rPr>
          <w:sz w:val="28"/>
          <w:szCs w:val="28"/>
          <w:lang w:val="kk-KZ"/>
        </w:rPr>
        <w:t xml:space="preserve"> </w:t>
      </w:r>
      <w:r w:rsidRPr="00166AEB">
        <w:rPr>
          <w:sz w:val="28"/>
          <w:szCs w:val="28"/>
          <w:lang w:val="kk-KZ"/>
        </w:rPr>
        <w:t>жасырын қызметтің өндірген өнім көлемін анықтау;</w:t>
      </w:r>
      <w:r>
        <w:rPr>
          <w:sz w:val="28"/>
          <w:szCs w:val="28"/>
          <w:lang w:val="kk-KZ"/>
        </w:rPr>
        <w:t xml:space="preserve"> </w:t>
      </w:r>
      <w:r w:rsidRPr="00166AEB">
        <w:rPr>
          <w:sz w:val="28"/>
          <w:szCs w:val="28"/>
          <w:lang w:val="kk-KZ"/>
        </w:rPr>
        <w:t>бейресми қызметтің өндірген өнім көлемін анықтау.</w:t>
      </w:r>
    </w:p>
    <w:p w:rsidR="00310E2F" w:rsidRPr="00166AEB" w:rsidRDefault="00310E2F" w:rsidP="00310E2F">
      <w:pPr>
        <w:pStyle w:val="af8"/>
        <w:rPr>
          <w:sz w:val="28"/>
          <w:szCs w:val="28"/>
          <w:lang w:val="kk-KZ"/>
        </w:rPr>
      </w:pPr>
      <w:r w:rsidRPr="00166AEB">
        <w:rPr>
          <w:sz w:val="28"/>
          <w:szCs w:val="28"/>
          <w:lang w:val="kk-KZ"/>
        </w:rPr>
        <w:t>24.</w:t>
      </w:r>
      <w:r>
        <w:rPr>
          <w:sz w:val="28"/>
          <w:szCs w:val="28"/>
          <w:lang w:val="kk-KZ"/>
        </w:rPr>
        <w:t xml:space="preserve"> </w:t>
      </w:r>
      <w:r w:rsidRPr="00A60B4B">
        <w:rPr>
          <w:sz w:val="28"/>
          <w:szCs w:val="28"/>
          <w:lang w:val="kk-KZ"/>
        </w:rPr>
        <w:t>F</w:t>
      </w:r>
      <w:r>
        <w:rPr>
          <w:sz w:val="28"/>
          <w:szCs w:val="28"/>
          <w:lang w:val="kk-KZ"/>
        </w:rPr>
        <w:t xml:space="preserve"> </w:t>
      </w:r>
      <w:r w:rsidRPr="00A60B4B">
        <w:rPr>
          <w:sz w:val="28"/>
          <w:szCs w:val="28"/>
          <w:lang w:val="kk-KZ"/>
        </w:rPr>
        <w:t>«</w:t>
      </w:r>
      <w:r>
        <w:rPr>
          <w:sz w:val="28"/>
          <w:szCs w:val="28"/>
          <w:lang w:val="kk-KZ"/>
        </w:rPr>
        <w:t>Құрылыс» секциясы</w:t>
      </w:r>
      <w:r w:rsidRPr="00166AEB">
        <w:rPr>
          <w:sz w:val="28"/>
          <w:szCs w:val="28"/>
          <w:lang w:val="kk-KZ"/>
        </w:rPr>
        <w:t xml:space="preserve"> өнімінің жалпы шығарылым</w:t>
      </w:r>
      <w:r>
        <w:rPr>
          <w:sz w:val="28"/>
          <w:szCs w:val="28"/>
          <w:lang w:val="kk-KZ"/>
        </w:rPr>
        <w:t>ы</w:t>
      </w:r>
      <w:r w:rsidRPr="00166AEB">
        <w:rPr>
          <w:sz w:val="28"/>
          <w:szCs w:val="28"/>
          <w:lang w:val="kk-KZ"/>
        </w:rPr>
        <w:t xml:space="preserve"> мердігерлік немесе шаруашылық әдіспен </w:t>
      </w:r>
      <w:r>
        <w:rPr>
          <w:sz w:val="28"/>
          <w:szCs w:val="28"/>
          <w:lang w:val="kk-KZ"/>
        </w:rPr>
        <w:t>өндірілетін</w:t>
      </w:r>
      <w:r w:rsidRPr="00166AEB">
        <w:rPr>
          <w:sz w:val="28"/>
          <w:szCs w:val="28"/>
          <w:lang w:val="kk-KZ"/>
        </w:rPr>
        <w:t xml:space="preserve"> ғимараттар мен имараттардың құрылысы және </w:t>
      </w:r>
      <w:r>
        <w:rPr>
          <w:sz w:val="28"/>
          <w:szCs w:val="28"/>
          <w:lang w:val="kk-KZ"/>
        </w:rPr>
        <w:t>реконструкциялау</w:t>
      </w:r>
      <w:r w:rsidRPr="00166AEB">
        <w:rPr>
          <w:sz w:val="28"/>
          <w:szCs w:val="28"/>
          <w:lang w:val="kk-KZ"/>
        </w:rPr>
        <w:t xml:space="preserve"> бойынша жұмыстардың</w:t>
      </w:r>
      <w:r>
        <w:rPr>
          <w:sz w:val="28"/>
          <w:szCs w:val="28"/>
          <w:lang w:val="kk-KZ"/>
        </w:rPr>
        <w:t xml:space="preserve"> құнын</w:t>
      </w:r>
      <w:r w:rsidRPr="00166AEB">
        <w:rPr>
          <w:sz w:val="28"/>
          <w:szCs w:val="28"/>
          <w:lang w:val="kk-KZ"/>
        </w:rPr>
        <w:t>, сондай-ақ жеке құрылыс салушылар орындаған құрылыс жұмыстарының құны</w:t>
      </w:r>
      <w:r>
        <w:rPr>
          <w:sz w:val="28"/>
          <w:szCs w:val="28"/>
          <w:lang w:val="kk-KZ"/>
        </w:rPr>
        <w:t>н білдіреді</w:t>
      </w:r>
      <w:r w:rsidRPr="00166AEB">
        <w:rPr>
          <w:sz w:val="28"/>
          <w:szCs w:val="28"/>
          <w:lang w:val="kk-KZ"/>
        </w:rPr>
        <w:t xml:space="preserve">. </w:t>
      </w:r>
      <w:r w:rsidRPr="00166AEB">
        <w:rPr>
          <w:sz w:val="28"/>
          <w:szCs w:val="28"/>
          <w:lang w:val="kk-KZ"/>
        </w:rPr>
        <w:lastRenderedPageBreak/>
        <w:t>Сала шығарылымы ж</w:t>
      </w:r>
      <w:r w:rsidRPr="00166AEB">
        <w:rPr>
          <w:color w:val="000000"/>
          <w:spacing w:val="-3"/>
          <w:sz w:val="28"/>
          <w:szCs w:val="28"/>
          <w:lang w:val="kk-KZ"/>
        </w:rPr>
        <w:t xml:space="preserve">асырын және бейресми экономика көлемдерін есепке </w:t>
      </w:r>
      <w:r>
        <w:rPr>
          <w:color w:val="000000"/>
          <w:spacing w:val="-3"/>
          <w:sz w:val="28"/>
          <w:szCs w:val="28"/>
          <w:lang w:val="kk-KZ"/>
        </w:rPr>
        <w:t>алумен</w:t>
      </w:r>
      <w:r w:rsidRPr="00166AEB">
        <w:rPr>
          <w:color w:val="000000"/>
          <w:spacing w:val="-3"/>
          <w:sz w:val="28"/>
          <w:szCs w:val="28"/>
          <w:lang w:val="kk-KZ"/>
        </w:rPr>
        <w:t xml:space="preserve"> жаңа құрылыстағы құрылыс-монтаж жұмыстарының, ғимараттар мен имараттарды күрделі жөндеудің көлемдерін қамтиды.</w:t>
      </w:r>
    </w:p>
    <w:p w:rsidR="00310E2F" w:rsidRPr="00166AEB" w:rsidRDefault="00310E2F" w:rsidP="00310E2F">
      <w:pPr>
        <w:pStyle w:val="af8"/>
        <w:rPr>
          <w:sz w:val="28"/>
          <w:szCs w:val="28"/>
          <w:lang w:val="kk-KZ"/>
        </w:rPr>
      </w:pPr>
      <w:r w:rsidRPr="00166AEB">
        <w:rPr>
          <w:sz w:val="28"/>
          <w:szCs w:val="28"/>
          <w:lang w:val="kk-KZ"/>
        </w:rPr>
        <w:t>Құрылыс саласының ерекшілігі - өндіріс мерзімі ұзақ мерзімді сала болып табылатындығында. Аталған ерекшелікке байланысты, шығарылым</w:t>
      </w:r>
      <w:r>
        <w:rPr>
          <w:sz w:val="28"/>
          <w:szCs w:val="28"/>
          <w:lang w:val="kk-KZ"/>
        </w:rPr>
        <w:t>ды келісу және қосылған құн салығының нақты шамасын алу</w:t>
      </w:r>
      <w:r w:rsidRPr="00166AEB">
        <w:rPr>
          <w:sz w:val="28"/>
          <w:szCs w:val="28"/>
          <w:lang w:val="kk-KZ"/>
        </w:rPr>
        <w:t xml:space="preserve"> мақсатында шығарылым өндіріс үрдісінің аяқта</w:t>
      </w:r>
      <w:r>
        <w:rPr>
          <w:sz w:val="28"/>
          <w:szCs w:val="28"/>
          <w:lang w:val="kk-KZ"/>
        </w:rPr>
        <w:t>луы шамасына қарай емес, өндіру шамасына қарай</w:t>
      </w:r>
      <w:r w:rsidRPr="00166AEB">
        <w:rPr>
          <w:sz w:val="28"/>
          <w:szCs w:val="28"/>
          <w:lang w:val="kk-KZ"/>
        </w:rPr>
        <w:t xml:space="preserve"> есепке алынады.</w:t>
      </w:r>
    </w:p>
    <w:p w:rsidR="00310E2F" w:rsidRPr="00166AEB" w:rsidRDefault="00310E2F" w:rsidP="00310E2F">
      <w:pPr>
        <w:shd w:val="clear" w:color="auto" w:fill="FFFFFF"/>
        <w:ind w:firstLine="737"/>
        <w:jc w:val="both"/>
        <w:rPr>
          <w:b w:val="0"/>
          <w:bCs w:val="0"/>
          <w:sz w:val="28"/>
          <w:szCs w:val="28"/>
          <w:lang w:val="kk-KZ"/>
        </w:rPr>
      </w:pPr>
      <w:r w:rsidRPr="00166AEB">
        <w:rPr>
          <w:b w:val="0"/>
          <w:bCs w:val="0"/>
          <w:sz w:val="28"/>
          <w:szCs w:val="28"/>
          <w:lang w:val="kk-KZ"/>
        </w:rPr>
        <w:t>Өнімнің жалпы шығарылымын есептеу тәртібі келесі кезеңдерден тұрады: формал</w:t>
      </w:r>
      <w:r>
        <w:rPr>
          <w:b w:val="0"/>
          <w:bCs w:val="0"/>
          <w:sz w:val="28"/>
          <w:szCs w:val="28"/>
          <w:lang w:val="kk-KZ"/>
        </w:rPr>
        <w:t>ь</w:t>
      </w:r>
      <w:r w:rsidRPr="00166AEB">
        <w:rPr>
          <w:b w:val="0"/>
          <w:bCs w:val="0"/>
          <w:sz w:val="28"/>
          <w:szCs w:val="28"/>
          <w:lang w:val="kk-KZ"/>
        </w:rPr>
        <w:t>ды экономикадағы құрылыс жұмыстарының көлемін анықтау;</w:t>
      </w:r>
      <w:r>
        <w:rPr>
          <w:b w:val="0"/>
          <w:bCs w:val="0"/>
          <w:sz w:val="28"/>
          <w:szCs w:val="28"/>
          <w:lang w:val="kk-KZ"/>
        </w:rPr>
        <w:t xml:space="preserve"> </w:t>
      </w:r>
      <w:r w:rsidRPr="00166AEB">
        <w:rPr>
          <w:b w:val="0"/>
          <w:bCs w:val="0"/>
          <w:sz w:val="28"/>
          <w:szCs w:val="28"/>
          <w:lang w:val="kk-KZ"/>
        </w:rPr>
        <w:t>жаңа құрылыстағы құрылыс жұмыстарының көлемін анықтау;</w:t>
      </w:r>
      <w:r>
        <w:rPr>
          <w:b w:val="0"/>
          <w:bCs w:val="0"/>
          <w:sz w:val="28"/>
          <w:szCs w:val="28"/>
          <w:lang w:val="kk-KZ"/>
        </w:rPr>
        <w:t xml:space="preserve"> </w:t>
      </w:r>
      <w:r w:rsidRPr="00166AEB">
        <w:rPr>
          <w:b w:val="0"/>
          <w:bCs w:val="0"/>
          <w:sz w:val="28"/>
          <w:szCs w:val="28"/>
          <w:lang w:val="kk-KZ"/>
        </w:rPr>
        <w:t>тұрғын және тұрғын емес мақсаттағы ғимараттар және имараттарды күрделі жөндеу бойынша жұмыстар көлемін анықтау;</w:t>
      </w:r>
      <w:r>
        <w:rPr>
          <w:b w:val="0"/>
          <w:bCs w:val="0"/>
          <w:sz w:val="28"/>
          <w:szCs w:val="28"/>
          <w:lang w:val="kk-KZ"/>
        </w:rPr>
        <w:t xml:space="preserve"> </w:t>
      </w:r>
      <w:r w:rsidRPr="00166AEB">
        <w:rPr>
          <w:b w:val="0"/>
          <w:bCs w:val="0"/>
          <w:sz w:val="28"/>
          <w:szCs w:val="28"/>
          <w:lang w:val="kk-KZ"/>
        </w:rPr>
        <w:t>бейресми және жасырын қызмет</w:t>
      </w:r>
      <w:r>
        <w:rPr>
          <w:b w:val="0"/>
          <w:bCs w:val="0"/>
          <w:sz w:val="28"/>
          <w:szCs w:val="28"/>
          <w:lang w:val="kk-KZ"/>
        </w:rPr>
        <w:t>тег</w:t>
      </w:r>
      <w:r w:rsidRPr="00166AEB">
        <w:rPr>
          <w:b w:val="0"/>
          <w:bCs w:val="0"/>
          <w:sz w:val="28"/>
          <w:szCs w:val="28"/>
          <w:lang w:val="kk-KZ"/>
        </w:rPr>
        <w:t>і құрылыс жұмыстары көлемін анықтау.</w:t>
      </w:r>
    </w:p>
    <w:p w:rsidR="00310E2F" w:rsidRDefault="00310E2F" w:rsidP="00310E2F">
      <w:pPr>
        <w:pStyle w:val="af8"/>
        <w:rPr>
          <w:bCs/>
          <w:sz w:val="28"/>
          <w:szCs w:val="28"/>
          <w:lang w:val="kk-KZ"/>
        </w:rPr>
      </w:pPr>
      <w:r w:rsidRPr="00166AEB">
        <w:rPr>
          <w:bCs/>
          <w:sz w:val="28"/>
          <w:szCs w:val="28"/>
          <w:lang w:val="kk-KZ"/>
        </w:rPr>
        <w:t xml:space="preserve">25. </w:t>
      </w:r>
      <w:r>
        <w:rPr>
          <w:bCs/>
          <w:sz w:val="28"/>
          <w:szCs w:val="28"/>
          <w:lang w:val="kk-KZ"/>
        </w:rPr>
        <w:t xml:space="preserve">G </w:t>
      </w:r>
      <w:r w:rsidRPr="00166AEB">
        <w:rPr>
          <w:bCs/>
          <w:sz w:val="28"/>
          <w:szCs w:val="28"/>
          <w:lang w:val="kk-KZ"/>
        </w:rPr>
        <w:t>«Көтерме және бөлшек сауда; автомобильд</w:t>
      </w:r>
      <w:r>
        <w:rPr>
          <w:bCs/>
          <w:sz w:val="28"/>
          <w:szCs w:val="28"/>
          <w:lang w:val="kk-KZ"/>
        </w:rPr>
        <w:t>ерді және мотоциклдерді жөндеу</w:t>
      </w:r>
      <w:r w:rsidRPr="00166AEB">
        <w:rPr>
          <w:bCs/>
          <w:sz w:val="28"/>
          <w:szCs w:val="28"/>
          <w:lang w:val="kk-KZ"/>
        </w:rPr>
        <w:t>»</w:t>
      </w:r>
      <w:r>
        <w:rPr>
          <w:bCs/>
          <w:sz w:val="28"/>
          <w:szCs w:val="28"/>
          <w:lang w:val="kk-KZ"/>
        </w:rPr>
        <w:t xml:space="preserve"> </w:t>
      </w:r>
      <w:r w:rsidRPr="00166AEB">
        <w:rPr>
          <w:bCs/>
          <w:sz w:val="28"/>
          <w:szCs w:val="28"/>
          <w:lang w:val="kk-KZ"/>
        </w:rPr>
        <w:t>секциясы, тауарлардың барлық түрлерін көтерме және бөлшек саудада сату (яғни өзгеріссіз сату) және тауарларды сатумен байланысты қызметтер көрсету кіреді. Бұл секцияға сондай-ақ автокөлік құралдары мен мотоциклдер</w:t>
      </w:r>
      <w:r>
        <w:rPr>
          <w:bCs/>
          <w:sz w:val="28"/>
          <w:szCs w:val="28"/>
          <w:lang w:val="kk-KZ"/>
        </w:rPr>
        <w:t>ді</w:t>
      </w:r>
      <w:r w:rsidRPr="00166AEB">
        <w:rPr>
          <w:bCs/>
          <w:sz w:val="28"/>
          <w:szCs w:val="28"/>
          <w:lang w:val="kk-KZ"/>
        </w:rPr>
        <w:t xml:space="preserve"> жөндеу кіреді.</w:t>
      </w:r>
    </w:p>
    <w:p w:rsidR="00310E2F" w:rsidRPr="00E55DFE" w:rsidRDefault="00310E2F" w:rsidP="00310E2F">
      <w:pPr>
        <w:ind w:firstLine="709"/>
        <w:jc w:val="both"/>
        <w:rPr>
          <w:b w:val="0"/>
          <w:sz w:val="28"/>
          <w:szCs w:val="28"/>
          <w:lang w:val="kk-KZ"/>
        </w:rPr>
      </w:pPr>
      <w:r w:rsidRPr="00E55DFE">
        <w:rPr>
          <w:b w:val="0"/>
          <w:sz w:val="28"/>
          <w:szCs w:val="28"/>
          <w:lang w:val="kk-KZ"/>
        </w:rPr>
        <w:t xml:space="preserve">Көтерме және бөлшек сауда кәсіпорындары тауарларды сатып алып, қайта сататындығына қарамастан, сатып алынатын тауарлар сұрыптау, тазалау, орау және т.б. сияқты өңдеудің ең аз деңгейімен қайта сатылатын жағдайда  олардың аралық тұтынылуы ретінде қарастырылмайды. Көтерме және бөлшек сауда кәсіпорындары тауарлардың түр-түрін клиенттерге ыңғайлы орындарда сақтау және орналастыру арқылы клиенттерге оларды сатып алуды жеңілдете отырып, өз клиенттеріне қызметтерін ұсынады. Олардың шығарылымы олар қайта сату үшін сатып алатын тауарлардан түскен сауда үстеме баға санының жалпы құны ретінде өлшенеді. </w:t>
      </w:r>
    </w:p>
    <w:p w:rsidR="00310E2F" w:rsidRPr="00E55DFE" w:rsidRDefault="00310E2F" w:rsidP="00310E2F">
      <w:pPr>
        <w:jc w:val="both"/>
        <w:rPr>
          <w:b w:val="0"/>
          <w:sz w:val="28"/>
          <w:szCs w:val="28"/>
          <w:lang w:val="kk-KZ"/>
        </w:rPr>
      </w:pPr>
      <w:r w:rsidRPr="00E55DFE">
        <w:rPr>
          <w:b w:val="0"/>
          <w:sz w:val="28"/>
          <w:szCs w:val="28"/>
          <w:lang w:val="kk-KZ"/>
        </w:rPr>
        <w:tab/>
        <w:t>Сауда үстеме бағасы қайта сату үшін сатып алынған тауарды өткізу нәтижесінде алынған нақты немесе шартты есептелген баға мен сауда кәсіпорнына тауар қандай да бір басқа тәсілмен сатылған немесе пайдаланылған сәтте ұқсас тауарды сатып алу үшін (сатып алынған тауарға ауыстыру үшін) төлеуі қажет болатын баға арасындағы айырмашылық ретінде анықталады. Егер кейбір тауарлардың бағалары төмендетілген болса, онда олардың сауда үстеме бағалары теріс болуы мүмкін. Олар сондай-ақ тауарлардың бұзылуы немесе ұрлануына байланысты ешқашан сатылмаған тауарларға теріс болуы қажет.</w:t>
      </w:r>
    </w:p>
    <w:p w:rsidR="00310E2F" w:rsidRPr="00166AEB" w:rsidRDefault="00310E2F" w:rsidP="00310E2F">
      <w:pPr>
        <w:pStyle w:val="a3"/>
        <w:ind w:firstLine="709"/>
        <w:rPr>
          <w:lang w:val="kk-KZ"/>
        </w:rPr>
      </w:pPr>
      <w:r w:rsidRPr="00166AEB">
        <w:rPr>
          <w:bCs/>
          <w:lang w:val="kk-KZ"/>
        </w:rPr>
        <w:t xml:space="preserve">26. H </w:t>
      </w:r>
      <w:r>
        <w:rPr>
          <w:bCs/>
          <w:lang w:val="kk-KZ"/>
        </w:rPr>
        <w:t>«Көлік және қоймалау</w:t>
      </w:r>
      <w:r w:rsidRPr="00166AEB">
        <w:rPr>
          <w:bCs/>
          <w:lang w:val="kk-KZ"/>
        </w:rPr>
        <w:t>» секциясы</w:t>
      </w:r>
      <w:r>
        <w:rPr>
          <w:bCs/>
          <w:lang w:val="kk-KZ"/>
        </w:rPr>
        <w:t xml:space="preserve"> теміржол, құбыржол</w:t>
      </w:r>
      <w:r w:rsidRPr="00166AEB">
        <w:rPr>
          <w:bCs/>
          <w:lang w:val="kk-KZ"/>
        </w:rPr>
        <w:t>, автокөлік</w:t>
      </w:r>
      <w:r>
        <w:rPr>
          <w:bCs/>
          <w:lang w:val="kk-KZ"/>
        </w:rPr>
        <w:t>, су немесе әуе арқылы жоспарл</w:t>
      </w:r>
      <w:r w:rsidRPr="00166AEB">
        <w:rPr>
          <w:bCs/>
          <w:lang w:val="kk-KZ"/>
        </w:rPr>
        <w:t>ы</w:t>
      </w:r>
      <w:r>
        <w:rPr>
          <w:bCs/>
          <w:lang w:val="kk-KZ"/>
        </w:rPr>
        <w:t xml:space="preserve"> және</w:t>
      </w:r>
      <w:r w:rsidRPr="00166AEB">
        <w:rPr>
          <w:bCs/>
          <w:lang w:val="kk-KZ"/>
        </w:rPr>
        <w:t xml:space="preserve"> жоспардан тыс жолаушылар немесе жүк көлігі қызметін ұсыну</w:t>
      </w:r>
      <w:r>
        <w:rPr>
          <w:bCs/>
          <w:lang w:val="kk-KZ"/>
        </w:rPr>
        <w:t>д</w:t>
      </w:r>
      <w:r w:rsidRPr="00166AEB">
        <w:rPr>
          <w:bCs/>
          <w:lang w:val="kk-KZ"/>
        </w:rPr>
        <w:t xml:space="preserve">ы, сондай-ақ жүкті ауыстырып тиейтін жабдықтар, көлік қоятын алаңдар, тиеу-түсіру жұмыстары, сақтау және </w:t>
      </w:r>
      <w:r>
        <w:rPr>
          <w:bCs/>
          <w:lang w:val="kk-KZ"/>
        </w:rPr>
        <w:t>өзге де жұмыстар мен көрсетілетін қызметтер</w:t>
      </w:r>
      <w:r w:rsidRPr="00166AEB">
        <w:rPr>
          <w:bCs/>
          <w:lang w:val="kk-KZ"/>
        </w:rPr>
        <w:t xml:space="preserve"> сияқты ілеспе қызметтер</w:t>
      </w:r>
      <w:r>
        <w:rPr>
          <w:bCs/>
          <w:lang w:val="kk-KZ"/>
        </w:rPr>
        <w:t>ді қамтиды</w:t>
      </w:r>
      <w:r w:rsidRPr="00166AEB">
        <w:rPr>
          <w:bCs/>
          <w:lang w:val="kk-KZ"/>
        </w:rPr>
        <w:t xml:space="preserve">. Осы бөлімге </w:t>
      </w:r>
      <w:r w:rsidRPr="00166AEB">
        <w:rPr>
          <w:bCs/>
          <w:lang w:val="kk-KZ"/>
        </w:rPr>
        <w:lastRenderedPageBreak/>
        <w:t>сондай-ақ жүргізушімен немесе оператормен бірге көлік құралын жалға беру жатады.</w:t>
      </w:r>
    </w:p>
    <w:p w:rsidR="00310E2F" w:rsidRPr="00166AEB" w:rsidRDefault="00310E2F" w:rsidP="00310E2F">
      <w:pPr>
        <w:pStyle w:val="a3"/>
        <w:ind w:firstLine="709"/>
        <w:rPr>
          <w:lang w:val="kk-KZ"/>
        </w:rPr>
      </w:pPr>
      <w:r w:rsidRPr="00166AEB">
        <w:rPr>
          <w:lang w:val="kk-KZ"/>
        </w:rPr>
        <w:t>Со</w:t>
      </w:r>
      <w:r>
        <w:rPr>
          <w:lang w:val="kk-KZ"/>
        </w:rPr>
        <w:t>н</w:t>
      </w:r>
      <w:r w:rsidRPr="00166AEB">
        <w:rPr>
          <w:lang w:val="kk-KZ"/>
        </w:rPr>
        <w:t>дай-ақ бұл бөлім әртүрлі шарттард</w:t>
      </w:r>
      <w:r>
        <w:rPr>
          <w:lang w:val="kk-KZ"/>
        </w:rPr>
        <w:t>а</w:t>
      </w:r>
      <w:r w:rsidRPr="00166AEB">
        <w:rPr>
          <w:lang w:val="kk-KZ"/>
        </w:rPr>
        <w:t xml:space="preserve"> хаттар және </w:t>
      </w:r>
      <w:r>
        <w:rPr>
          <w:lang w:val="kk-KZ"/>
        </w:rPr>
        <w:t>сәлемдемелерді</w:t>
      </w:r>
      <w:r w:rsidRPr="00166AEB">
        <w:rPr>
          <w:lang w:val="kk-KZ"/>
        </w:rPr>
        <w:t xml:space="preserve"> алу, та</w:t>
      </w:r>
      <w:r>
        <w:rPr>
          <w:lang w:val="kk-KZ"/>
        </w:rPr>
        <w:t>сымалдау және жеткізу сияқты пош</w:t>
      </w:r>
      <w:r w:rsidRPr="00166AEB">
        <w:rPr>
          <w:lang w:val="kk-KZ"/>
        </w:rPr>
        <w:t>та</w:t>
      </w:r>
      <w:r>
        <w:rPr>
          <w:lang w:val="kk-KZ"/>
        </w:rPr>
        <w:t>лық және курьерлік</w:t>
      </w:r>
      <w:r w:rsidRPr="00166AEB">
        <w:rPr>
          <w:lang w:val="kk-KZ"/>
        </w:rPr>
        <w:t xml:space="preserve"> қызметтерді қамтиды. Сондай-ақ таратушылар мен курьерлердің жергілікті жеткізулері мен қызметтері</w:t>
      </w:r>
      <w:r>
        <w:rPr>
          <w:lang w:val="kk-KZ"/>
        </w:rPr>
        <w:t xml:space="preserve"> енгізілген сала шығарылымы поштаны,</w:t>
      </w:r>
      <w:r w:rsidRPr="00166AEB">
        <w:rPr>
          <w:lang w:val="kk-KZ"/>
        </w:rPr>
        <w:t xml:space="preserve"> мерзімді баспаларды, </w:t>
      </w:r>
      <w:r>
        <w:rPr>
          <w:lang w:val="kk-KZ"/>
        </w:rPr>
        <w:t>сәлемдемелерді жеткізуден, пош</w:t>
      </w:r>
      <w:r w:rsidRPr="00166AEB">
        <w:rPr>
          <w:lang w:val="kk-KZ"/>
        </w:rPr>
        <w:t>та маркалары мен ашық ха</w:t>
      </w:r>
      <w:r>
        <w:rPr>
          <w:lang w:val="kk-KZ"/>
        </w:rPr>
        <w:t>ттарды сатудан түскен табыстард</w:t>
      </w:r>
      <w:r w:rsidRPr="00166AEB">
        <w:rPr>
          <w:lang w:val="kk-KZ"/>
        </w:rPr>
        <w:t>ың сомасы ретінде аңықталады.</w:t>
      </w:r>
    </w:p>
    <w:p w:rsidR="00310E2F" w:rsidRPr="00166AEB" w:rsidRDefault="00310E2F" w:rsidP="00310E2F">
      <w:pPr>
        <w:ind w:firstLine="708"/>
        <w:jc w:val="both"/>
        <w:rPr>
          <w:b w:val="0"/>
          <w:bCs w:val="0"/>
          <w:sz w:val="28"/>
          <w:szCs w:val="28"/>
          <w:lang w:val="kk-KZ"/>
        </w:rPr>
      </w:pPr>
      <w:r w:rsidRPr="00166AEB">
        <w:rPr>
          <w:b w:val="0"/>
          <w:bCs w:val="0"/>
          <w:sz w:val="28"/>
          <w:szCs w:val="28"/>
          <w:lang w:val="kk-KZ"/>
        </w:rPr>
        <w:t>Көлік қызметтерінің шығарылымы жүк немесе жо</w:t>
      </w:r>
      <w:r>
        <w:rPr>
          <w:b w:val="0"/>
          <w:bCs w:val="0"/>
          <w:sz w:val="28"/>
          <w:szCs w:val="28"/>
          <w:lang w:val="kk-KZ"/>
        </w:rPr>
        <w:t>лаушылар тасымалдауына төлем</w:t>
      </w:r>
      <w:r w:rsidRPr="00166AEB">
        <w:rPr>
          <w:b w:val="0"/>
          <w:bCs w:val="0"/>
          <w:sz w:val="28"/>
          <w:szCs w:val="28"/>
          <w:lang w:val="kk-KZ"/>
        </w:rPr>
        <w:t xml:space="preserve"> ретінде алынатын табыстардың сомасы ретін</w:t>
      </w:r>
      <w:r>
        <w:rPr>
          <w:b w:val="0"/>
          <w:bCs w:val="0"/>
          <w:sz w:val="28"/>
          <w:szCs w:val="28"/>
          <w:lang w:val="kk-KZ"/>
        </w:rPr>
        <w:t xml:space="preserve">де анықталады және </w:t>
      </w:r>
      <w:r w:rsidRPr="00166AEB">
        <w:rPr>
          <w:b w:val="0"/>
          <w:bCs w:val="0"/>
          <w:sz w:val="28"/>
          <w:szCs w:val="28"/>
          <w:lang w:val="kk-KZ"/>
        </w:rPr>
        <w:t>қызмет түрлері бойынша шығарылады:</w:t>
      </w:r>
    </w:p>
    <w:p w:rsidR="00310E2F" w:rsidRPr="00166AEB" w:rsidRDefault="00310E2F" w:rsidP="00310E2F">
      <w:pPr>
        <w:ind w:firstLine="709"/>
        <w:jc w:val="both"/>
        <w:rPr>
          <w:b w:val="0"/>
          <w:bCs w:val="0"/>
          <w:sz w:val="28"/>
          <w:szCs w:val="28"/>
          <w:lang w:val="kk-KZ"/>
        </w:rPr>
      </w:pPr>
      <w:r w:rsidRPr="00166AEB">
        <w:rPr>
          <w:b w:val="0"/>
          <w:bCs w:val="0"/>
          <w:sz w:val="28"/>
          <w:szCs w:val="28"/>
          <w:lang w:val="kk-KZ"/>
        </w:rPr>
        <w:t xml:space="preserve">1) </w:t>
      </w:r>
      <w:r>
        <w:rPr>
          <w:b w:val="0"/>
          <w:bCs w:val="0"/>
          <w:sz w:val="28"/>
          <w:szCs w:val="28"/>
          <w:lang w:val="kk-KZ"/>
        </w:rPr>
        <w:t>құрлықтағы</w:t>
      </w:r>
      <w:r w:rsidRPr="00166AEB">
        <w:rPr>
          <w:b w:val="0"/>
          <w:bCs w:val="0"/>
          <w:sz w:val="28"/>
          <w:szCs w:val="28"/>
          <w:lang w:val="kk-KZ"/>
        </w:rPr>
        <w:t xml:space="preserve"> көлік;</w:t>
      </w:r>
    </w:p>
    <w:p w:rsidR="00310E2F" w:rsidRPr="00166AEB" w:rsidRDefault="00310E2F" w:rsidP="00310E2F">
      <w:pPr>
        <w:ind w:firstLine="709"/>
        <w:jc w:val="both"/>
        <w:rPr>
          <w:b w:val="0"/>
          <w:bCs w:val="0"/>
          <w:sz w:val="28"/>
          <w:szCs w:val="28"/>
          <w:lang w:val="kk-KZ"/>
        </w:rPr>
      </w:pPr>
      <w:r w:rsidRPr="00166AEB">
        <w:rPr>
          <w:b w:val="0"/>
          <w:bCs w:val="0"/>
          <w:sz w:val="28"/>
          <w:szCs w:val="28"/>
          <w:lang w:val="kk-KZ"/>
        </w:rPr>
        <w:t>2) су көлі</w:t>
      </w:r>
      <w:r>
        <w:rPr>
          <w:b w:val="0"/>
          <w:bCs w:val="0"/>
          <w:sz w:val="28"/>
          <w:szCs w:val="28"/>
          <w:lang w:val="kk-KZ"/>
        </w:rPr>
        <w:t>гі</w:t>
      </w:r>
      <w:r w:rsidRPr="00166AEB">
        <w:rPr>
          <w:b w:val="0"/>
          <w:bCs w:val="0"/>
          <w:sz w:val="28"/>
          <w:szCs w:val="28"/>
          <w:lang w:val="kk-KZ"/>
        </w:rPr>
        <w:t>;</w:t>
      </w:r>
    </w:p>
    <w:p w:rsidR="00310E2F" w:rsidRPr="00166AEB" w:rsidRDefault="00310E2F" w:rsidP="00310E2F">
      <w:pPr>
        <w:ind w:firstLine="709"/>
        <w:jc w:val="both"/>
        <w:rPr>
          <w:b w:val="0"/>
          <w:bCs w:val="0"/>
          <w:sz w:val="28"/>
          <w:szCs w:val="28"/>
          <w:lang w:val="kk-KZ"/>
        </w:rPr>
      </w:pPr>
      <w:r w:rsidRPr="00166AEB">
        <w:rPr>
          <w:b w:val="0"/>
          <w:bCs w:val="0"/>
          <w:sz w:val="28"/>
          <w:szCs w:val="28"/>
          <w:lang w:val="kk-KZ"/>
        </w:rPr>
        <w:t>3) әуе көлігі;</w:t>
      </w:r>
    </w:p>
    <w:p w:rsidR="00310E2F" w:rsidRPr="00166AEB" w:rsidRDefault="00310E2F" w:rsidP="00310E2F">
      <w:pPr>
        <w:ind w:firstLine="709"/>
        <w:jc w:val="both"/>
        <w:rPr>
          <w:b w:val="0"/>
          <w:bCs w:val="0"/>
          <w:sz w:val="28"/>
          <w:szCs w:val="28"/>
          <w:lang w:val="kk-KZ"/>
        </w:rPr>
      </w:pPr>
      <w:r w:rsidRPr="00166AEB">
        <w:rPr>
          <w:b w:val="0"/>
          <w:bCs w:val="0"/>
          <w:sz w:val="28"/>
          <w:szCs w:val="28"/>
          <w:lang w:val="kk-KZ"/>
        </w:rPr>
        <w:t>4) қосалқы және қосымша көлік қызметі.</w:t>
      </w:r>
    </w:p>
    <w:p w:rsidR="00310E2F" w:rsidRDefault="00310E2F" w:rsidP="00310E2F">
      <w:pPr>
        <w:widowControl/>
        <w:ind w:firstLine="709"/>
        <w:jc w:val="both"/>
        <w:rPr>
          <w:b w:val="0"/>
          <w:bCs w:val="0"/>
          <w:sz w:val="28"/>
          <w:szCs w:val="28"/>
          <w:lang w:val="kk-KZ"/>
        </w:rPr>
      </w:pPr>
      <w:r w:rsidRPr="00166AEB">
        <w:rPr>
          <w:b w:val="0"/>
          <w:bCs w:val="0"/>
          <w:sz w:val="28"/>
          <w:szCs w:val="28"/>
          <w:lang w:val="kk-KZ"/>
        </w:rPr>
        <w:t>Х</w:t>
      </w:r>
      <w:r>
        <w:rPr>
          <w:b w:val="0"/>
          <w:bCs w:val="0"/>
          <w:sz w:val="28"/>
          <w:szCs w:val="28"/>
          <w:lang w:val="kk-KZ"/>
        </w:rPr>
        <w:t>алыққа</w:t>
      </w:r>
      <w:r w:rsidRPr="00166AEB">
        <w:rPr>
          <w:b w:val="0"/>
          <w:bCs w:val="0"/>
          <w:sz w:val="28"/>
          <w:szCs w:val="28"/>
          <w:lang w:val="kk-KZ"/>
        </w:rPr>
        <w:t xml:space="preserve"> кәсіпорындар мен ұйымдарға көрсетілетін қызметтер үшін т</w:t>
      </w:r>
      <w:r>
        <w:rPr>
          <w:b w:val="0"/>
          <w:bCs w:val="0"/>
          <w:sz w:val="28"/>
          <w:szCs w:val="28"/>
          <w:lang w:val="kk-KZ"/>
        </w:rPr>
        <w:t>өлем ретінде алын</w:t>
      </w:r>
      <w:r w:rsidRPr="00166AEB">
        <w:rPr>
          <w:b w:val="0"/>
          <w:bCs w:val="0"/>
          <w:sz w:val="28"/>
          <w:szCs w:val="28"/>
          <w:lang w:val="kk-KZ"/>
        </w:rPr>
        <w:t>а</w:t>
      </w:r>
      <w:r>
        <w:rPr>
          <w:b w:val="0"/>
          <w:bCs w:val="0"/>
          <w:sz w:val="28"/>
          <w:szCs w:val="28"/>
          <w:lang w:val="kk-KZ"/>
        </w:rPr>
        <w:t>ты</w:t>
      </w:r>
      <w:r w:rsidRPr="00166AEB">
        <w:rPr>
          <w:b w:val="0"/>
          <w:bCs w:val="0"/>
          <w:sz w:val="28"/>
          <w:szCs w:val="28"/>
          <w:lang w:val="kk-KZ"/>
        </w:rPr>
        <w:t>н табыс сомасы ретінде есептеледі</w:t>
      </w:r>
      <w:r>
        <w:rPr>
          <w:b w:val="0"/>
          <w:bCs w:val="0"/>
          <w:sz w:val="28"/>
          <w:szCs w:val="28"/>
          <w:lang w:val="kk-KZ"/>
        </w:rPr>
        <w:t>. П</w:t>
      </w:r>
      <w:r w:rsidRPr="00166AEB">
        <w:rPr>
          <w:b w:val="0"/>
          <w:bCs w:val="0"/>
          <w:sz w:val="28"/>
          <w:szCs w:val="28"/>
          <w:lang w:val="kk-KZ"/>
        </w:rPr>
        <w:t>ошта</w:t>
      </w:r>
      <w:r>
        <w:rPr>
          <w:b w:val="0"/>
          <w:bCs w:val="0"/>
          <w:sz w:val="28"/>
          <w:szCs w:val="28"/>
          <w:lang w:val="kk-KZ"/>
        </w:rPr>
        <w:t xml:space="preserve"> байланысының барлық түрлері көрсеткен қызметтер көлеміне құндық мәнде</w:t>
      </w:r>
      <w:r w:rsidRPr="00166AEB">
        <w:rPr>
          <w:b w:val="0"/>
          <w:bCs w:val="0"/>
          <w:sz w:val="28"/>
          <w:szCs w:val="28"/>
          <w:lang w:val="kk-KZ"/>
        </w:rPr>
        <w:t>:</w:t>
      </w:r>
    </w:p>
    <w:p w:rsidR="00310E2F" w:rsidRPr="00137F5A" w:rsidRDefault="00310E2F" w:rsidP="00310E2F">
      <w:pPr>
        <w:pStyle w:val="aff"/>
        <w:widowControl/>
        <w:numPr>
          <w:ilvl w:val="0"/>
          <w:numId w:val="3"/>
        </w:numPr>
        <w:ind w:left="0" w:firstLine="709"/>
        <w:jc w:val="both"/>
        <w:rPr>
          <w:b w:val="0"/>
          <w:bCs w:val="0"/>
          <w:sz w:val="28"/>
          <w:szCs w:val="28"/>
          <w:lang w:val="kk-KZ"/>
        </w:rPr>
      </w:pPr>
      <w:r w:rsidRPr="00137F5A">
        <w:rPr>
          <w:b w:val="0"/>
          <w:bCs w:val="0"/>
          <w:sz w:val="28"/>
          <w:szCs w:val="28"/>
          <w:lang w:val="kk-KZ"/>
        </w:rPr>
        <w:t>сатылған  пошта</w:t>
      </w:r>
      <w:r>
        <w:rPr>
          <w:b w:val="0"/>
          <w:bCs w:val="0"/>
          <w:sz w:val="28"/>
          <w:szCs w:val="28"/>
          <w:lang w:val="kk-KZ"/>
        </w:rPr>
        <w:t xml:space="preserve"> төлемдерінің</w:t>
      </w:r>
      <w:r w:rsidRPr="00137F5A">
        <w:rPr>
          <w:b w:val="0"/>
          <w:bCs w:val="0"/>
          <w:sz w:val="28"/>
          <w:szCs w:val="28"/>
          <w:lang w:val="kk-KZ"/>
        </w:rPr>
        <w:t xml:space="preserve"> белгілері</w:t>
      </w:r>
      <w:r>
        <w:rPr>
          <w:b w:val="0"/>
          <w:bCs w:val="0"/>
          <w:sz w:val="28"/>
          <w:szCs w:val="28"/>
          <w:lang w:val="kk-KZ"/>
        </w:rPr>
        <w:t xml:space="preserve"> мен</w:t>
      </w:r>
      <w:r w:rsidRPr="00137F5A">
        <w:rPr>
          <w:b w:val="0"/>
          <w:bCs w:val="0"/>
          <w:sz w:val="28"/>
          <w:szCs w:val="28"/>
          <w:lang w:val="kk-KZ"/>
        </w:rPr>
        <w:t xml:space="preserve"> жазбаша хат-хабарлар</w:t>
      </w:r>
      <w:r>
        <w:rPr>
          <w:b w:val="0"/>
          <w:bCs w:val="0"/>
          <w:sz w:val="28"/>
          <w:szCs w:val="28"/>
          <w:lang w:val="kk-KZ"/>
        </w:rPr>
        <w:t xml:space="preserve"> (жедел пош</w:t>
      </w:r>
      <w:r w:rsidRPr="00137F5A">
        <w:rPr>
          <w:b w:val="0"/>
          <w:bCs w:val="0"/>
          <w:sz w:val="28"/>
          <w:szCs w:val="28"/>
          <w:lang w:val="kk-KZ"/>
        </w:rPr>
        <w:t>та және EMS қоспағанда</w:t>
      </w:r>
      <w:r>
        <w:rPr>
          <w:b w:val="0"/>
          <w:bCs w:val="0"/>
          <w:sz w:val="28"/>
          <w:szCs w:val="28"/>
          <w:lang w:val="kk-KZ"/>
        </w:rPr>
        <w:t>)</w:t>
      </w:r>
      <w:r w:rsidRPr="00137F5A">
        <w:rPr>
          <w:b w:val="0"/>
          <w:bCs w:val="0"/>
          <w:sz w:val="28"/>
          <w:szCs w:val="28"/>
          <w:lang w:val="kk-KZ"/>
        </w:rPr>
        <w:t>;</w:t>
      </w:r>
    </w:p>
    <w:p w:rsidR="00310E2F" w:rsidRPr="00166AEB" w:rsidRDefault="00310E2F" w:rsidP="00310E2F">
      <w:pPr>
        <w:pStyle w:val="aff"/>
        <w:widowControl/>
        <w:numPr>
          <w:ilvl w:val="0"/>
          <w:numId w:val="3"/>
        </w:numPr>
        <w:ind w:left="0" w:firstLine="709"/>
        <w:jc w:val="both"/>
        <w:rPr>
          <w:b w:val="0"/>
          <w:bCs w:val="0"/>
          <w:sz w:val="28"/>
          <w:szCs w:val="28"/>
          <w:lang w:val="kk-KZ"/>
        </w:rPr>
      </w:pPr>
      <w:r w:rsidRPr="00041654">
        <w:rPr>
          <w:b w:val="0"/>
          <w:bCs w:val="0"/>
          <w:sz w:val="28"/>
          <w:szCs w:val="28"/>
          <w:lang w:val="kk-KZ"/>
        </w:rPr>
        <w:t>сәлемдемелер</w:t>
      </w:r>
      <w:r w:rsidRPr="00166AEB">
        <w:rPr>
          <w:b w:val="0"/>
          <w:bCs w:val="0"/>
          <w:sz w:val="28"/>
          <w:szCs w:val="28"/>
          <w:lang w:val="kk-KZ"/>
        </w:rPr>
        <w:t xml:space="preserve"> мен </w:t>
      </w:r>
      <w:r>
        <w:rPr>
          <w:b w:val="0"/>
          <w:bCs w:val="0"/>
          <w:sz w:val="28"/>
          <w:szCs w:val="28"/>
          <w:lang w:val="kk-KZ"/>
        </w:rPr>
        <w:t>бандерольдер (</w:t>
      </w:r>
      <w:r w:rsidRPr="00166AEB">
        <w:rPr>
          <w:b w:val="0"/>
          <w:bCs w:val="0"/>
          <w:sz w:val="28"/>
          <w:szCs w:val="28"/>
          <w:lang w:val="kk-KZ"/>
        </w:rPr>
        <w:t>жедел пошта және EMS қоспағанда</w:t>
      </w:r>
      <w:r>
        <w:rPr>
          <w:b w:val="0"/>
          <w:bCs w:val="0"/>
          <w:sz w:val="28"/>
          <w:szCs w:val="28"/>
          <w:lang w:val="kk-KZ"/>
        </w:rPr>
        <w:t>)</w:t>
      </w:r>
      <w:r w:rsidRPr="00166AEB">
        <w:rPr>
          <w:b w:val="0"/>
          <w:bCs w:val="0"/>
          <w:sz w:val="28"/>
          <w:szCs w:val="28"/>
          <w:lang w:val="kk-KZ"/>
        </w:rPr>
        <w:t>;</w:t>
      </w:r>
    </w:p>
    <w:p w:rsidR="00310E2F" w:rsidRPr="00166AEB" w:rsidRDefault="00310E2F" w:rsidP="00310E2F">
      <w:pPr>
        <w:pStyle w:val="aff"/>
        <w:widowControl/>
        <w:numPr>
          <w:ilvl w:val="0"/>
          <w:numId w:val="3"/>
        </w:numPr>
        <w:ind w:left="0" w:firstLine="709"/>
        <w:jc w:val="both"/>
        <w:rPr>
          <w:b w:val="0"/>
          <w:bCs w:val="0"/>
          <w:sz w:val="28"/>
          <w:szCs w:val="28"/>
          <w:lang w:val="kk-KZ"/>
        </w:rPr>
      </w:pPr>
      <w:r w:rsidRPr="00166AEB">
        <w:rPr>
          <w:b w:val="0"/>
          <w:bCs w:val="0"/>
          <w:sz w:val="28"/>
          <w:szCs w:val="28"/>
          <w:lang w:val="kk-KZ"/>
        </w:rPr>
        <w:t>шарт негізіндегі</w:t>
      </w:r>
      <w:r>
        <w:rPr>
          <w:b w:val="0"/>
          <w:bCs w:val="0"/>
          <w:sz w:val="28"/>
          <w:szCs w:val="28"/>
          <w:lang w:val="kk-KZ"/>
        </w:rPr>
        <w:t xml:space="preserve"> мерзімді</w:t>
      </w:r>
      <w:r w:rsidRPr="00166AEB">
        <w:rPr>
          <w:b w:val="0"/>
          <w:bCs w:val="0"/>
          <w:sz w:val="28"/>
          <w:szCs w:val="28"/>
          <w:lang w:val="kk-KZ"/>
        </w:rPr>
        <w:t xml:space="preserve"> басылымдар </w:t>
      </w:r>
      <w:r>
        <w:rPr>
          <w:b w:val="0"/>
          <w:bCs w:val="0"/>
          <w:sz w:val="28"/>
          <w:szCs w:val="28"/>
          <w:lang w:val="kk-KZ"/>
        </w:rPr>
        <w:t xml:space="preserve"> (жеткізу, жөнелту</w:t>
      </w:r>
      <w:r w:rsidRPr="00166AEB">
        <w:rPr>
          <w:b w:val="0"/>
          <w:bCs w:val="0"/>
          <w:sz w:val="28"/>
          <w:szCs w:val="28"/>
          <w:lang w:val="kk-KZ"/>
        </w:rPr>
        <w:t>);</w:t>
      </w:r>
    </w:p>
    <w:p w:rsidR="00310E2F" w:rsidRPr="00166AEB" w:rsidRDefault="00310E2F" w:rsidP="00310E2F">
      <w:pPr>
        <w:widowControl/>
        <w:ind w:firstLine="709"/>
        <w:jc w:val="both"/>
        <w:rPr>
          <w:b w:val="0"/>
          <w:bCs w:val="0"/>
          <w:sz w:val="28"/>
          <w:szCs w:val="28"/>
          <w:lang w:val="kk-KZ"/>
        </w:rPr>
      </w:pPr>
      <w:r>
        <w:rPr>
          <w:b w:val="0"/>
          <w:bCs w:val="0"/>
          <w:sz w:val="28"/>
          <w:szCs w:val="28"/>
          <w:lang w:val="kk-KZ"/>
        </w:rPr>
        <w:t>4) пошта бөлімшелерінің пош</w:t>
      </w:r>
      <w:r w:rsidRPr="00166AEB">
        <w:rPr>
          <w:b w:val="0"/>
          <w:bCs w:val="0"/>
          <w:sz w:val="28"/>
          <w:szCs w:val="28"/>
          <w:lang w:val="kk-KZ"/>
        </w:rPr>
        <w:t>та маркалары</w:t>
      </w:r>
      <w:r>
        <w:rPr>
          <w:b w:val="0"/>
          <w:bCs w:val="0"/>
          <w:sz w:val="28"/>
          <w:szCs w:val="28"/>
          <w:lang w:val="kk-KZ"/>
        </w:rPr>
        <w:t>н</w:t>
      </w:r>
      <w:r w:rsidRPr="00166AEB">
        <w:rPr>
          <w:b w:val="0"/>
          <w:bCs w:val="0"/>
          <w:sz w:val="28"/>
          <w:szCs w:val="28"/>
          <w:lang w:val="kk-KZ"/>
        </w:rPr>
        <w:t>, ашықхаттарды, конверттерді,</w:t>
      </w:r>
      <w:r>
        <w:rPr>
          <w:b w:val="0"/>
          <w:bCs w:val="0"/>
          <w:sz w:val="28"/>
          <w:szCs w:val="28"/>
          <w:lang w:val="kk-KZ"/>
        </w:rPr>
        <w:t xml:space="preserve"> сәлемдеме жәшіктерді сату бойынша қызметтері және </w:t>
      </w:r>
      <w:r w:rsidRPr="00166AEB">
        <w:rPr>
          <w:b w:val="0"/>
          <w:bCs w:val="0"/>
          <w:sz w:val="28"/>
          <w:szCs w:val="28"/>
          <w:lang w:val="kk-KZ"/>
        </w:rPr>
        <w:t>пошта бөлімшелерінің</w:t>
      </w:r>
      <w:r>
        <w:rPr>
          <w:b w:val="0"/>
          <w:bCs w:val="0"/>
          <w:sz w:val="28"/>
          <w:szCs w:val="28"/>
          <w:lang w:val="kk-KZ"/>
        </w:rPr>
        <w:t xml:space="preserve"> өзге де</w:t>
      </w:r>
      <w:r w:rsidRPr="00166AEB">
        <w:rPr>
          <w:b w:val="0"/>
          <w:bCs w:val="0"/>
          <w:sz w:val="28"/>
          <w:szCs w:val="28"/>
          <w:lang w:val="kk-KZ"/>
        </w:rPr>
        <w:t xml:space="preserve"> қызметтері;</w:t>
      </w:r>
    </w:p>
    <w:p w:rsidR="00310E2F" w:rsidRPr="003C5697" w:rsidRDefault="00310E2F" w:rsidP="00310E2F">
      <w:pPr>
        <w:widowControl/>
        <w:ind w:firstLine="709"/>
        <w:jc w:val="both"/>
        <w:rPr>
          <w:b w:val="0"/>
          <w:bCs w:val="0"/>
          <w:sz w:val="20"/>
          <w:szCs w:val="28"/>
          <w:lang w:val="kk-KZ"/>
        </w:rPr>
      </w:pPr>
      <w:r w:rsidRPr="00166AEB">
        <w:rPr>
          <w:b w:val="0"/>
          <w:bCs w:val="0"/>
          <w:sz w:val="28"/>
          <w:szCs w:val="28"/>
          <w:lang w:val="kk-KZ"/>
        </w:rPr>
        <w:t>5) өзге қызметтер:</w:t>
      </w:r>
      <w:r>
        <w:rPr>
          <w:b w:val="0"/>
          <w:bCs w:val="0"/>
          <w:sz w:val="28"/>
          <w:szCs w:val="28"/>
          <w:lang w:val="kk-KZ"/>
        </w:rPr>
        <w:t xml:space="preserve"> пошта жөнелтулерін қайта жөнелту және қайтару қызметтері, халықтың пайдалануы үшін абоненттік жәшіктерді ұсыну, телетайптық хабарламаларды жөнелту, </w:t>
      </w:r>
      <w:r w:rsidRPr="00166AEB">
        <w:rPr>
          <w:b w:val="0"/>
          <w:bCs w:val="0"/>
          <w:sz w:val="28"/>
          <w:szCs w:val="28"/>
          <w:lang w:val="kk-KZ"/>
        </w:rPr>
        <w:t>зейнетақыны</w:t>
      </w:r>
      <w:r>
        <w:rPr>
          <w:b w:val="0"/>
          <w:bCs w:val="0"/>
          <w:sz w:val="28"/>
          <w:szCs w:val="28"/>
          <w:lang w:val="kk-KZ"/>
        </w:rPr>
        <w:t xml:space="preserve">, жәрдемақыны, ақша аударымдарын жеткізу қызметтері, пошталық </w:t>
      </w:r>
      <w:r w:rsidRPr="00166AEB">
        <w:rPr>
          <w:b w:val="0"/>
          <w:bCs w:val="0"/>
          <w:sz w:val="28"/>
          <w:szCs w:val="28"/>
          <w:lang w:val="kk-KZ"/>
        </w:rPr>
        <w:t>EMS</w:t>
      </w:r>
      <w:r>
        <w:rPr>
          <w:b w:val="0"/>
          <w:bCs w:val="0"/>
          <w:sz w:val="28"/>
          <w:szCs w:val="28"/>
          <w:lang w:val="kk-KZ"/>
        </w:rPr>
        <w:t xml:space="preserve"> қызметтері, арнайы байланыс қызметтері, ірі габаритті пошталық жөнелтулерді жеткізу және жөнелту қызметтері, «Директ-мейл» пошталық қызметтері және басқа да топтамаларға енгізілген өзге де </w:t>
      </w:r>
      <w:r w:rsidRPr="003C5697">
        <w:rPr>
          <w:b w:val="0"/>
          <w:bCs w:val="0"/>
          <w:sz w:val="28"/>
          <w:szCs w:val="28"/>
          <w:lang w:val="kk-KZ"/>
        </w:rPr>
        <w:t>қызметтер</w:t>
      </w:r>
      <w:r>
        <w:rPr>
          <w:b w:val="0"/>
          <w:bCs w:val="0"/>
          <w:sz w:val="28"/>
          <w:szCs w:val="28"/>
          <w:lang w:val="kk-KZ"/>
        </w:rPr>
        <w:t xml:space="preserve"> үшін алынған табыстар  қосылады.</w:t>
      </w:r>
    </w:p>
    <w:p w:rsidR="00310E2F" w:rsidRPr="00166AEB" w:rsidRDefault="00310E2F" w:rsidP="00310E2F">
      <w:pPr>
        <w:pStyle w:val="a3"/>
        <w:ind w:firstLine="708"/>
        <w:rPr>
          <w:lang w:val="kk-KZ"/>
        </w:rPr>
      </w:pPr>
      <w:r w:rsidRPr="00166AEB">
        <w:rPr>
          <w:lang w:val="kk-KZ"/>
        </w:rPr>
        <w:t>27. I «Тұру және тамақтану бойынша қызметтерге» секциясы қысқа мерзімді тұратын орындар беру, сондай-ақ дереу тұтынуға жарамды тамақ өнімдері мен сусындардың толық ассортиментін ұсыну кіреді.</w:t>
      </w:r>
      <w:r>
        <w:rPr>
          <w:lang w:val="kk-KZ"/>
        </w:rPr>
        <w:t xml:space="preserve"> </w:t>
      </w:r>
      <w:r w:rsidRPr="00166AEB">
        <w:rPr>
          <w:lang w:val="kk-KZ"/>
        </w:rPr>
        <w:t>Қоғамдық тамақтан</w:t>
      </w:r>
      <w:r>
        <w:rPr>
          <w:lang w:val="kk-KZ"/>
        </w:rPr>
        <w:t>дыр</w:t>
      </w:r>
      <w:r w:rsidRPr="00166AEB">
        <w:rPr>
          <w:lang w:val="kk-KZ"/>
        </w:rPr>
        <w:t xml:space="preserve">удың негізгі бағалардағы шығарылымы </w:t>
      </w:r>
      <w:r>
        <w:rPr>
          <w:lang w:val="kk-KZ"/>
        </w:rPr>
        <w:t>ҚҚС-н</w:t>
      </w:r>
      <w:r w:rsidRPr="00166AEB">
        <w:rPr>
          <w:lang w:val="kk-KZ"/>
        </w:rPr>
        <w:t xml:space="preserve">ы және өнімдерге субсидияларды қоса өнімдерге салықтарды шегергендегі тауар айналымына (яғни ол іске асырылған саудалық қоспадан </w:t>
      </w:r>
      <w:r>
        <w:rPr>
          <w:lang w:val="kk-KZ"/>
        </w:rPr>
        <w:t>басқа</w:t>
      </w:r>
      <w:r w:rsidRPr="00166AEB">
        <w:rPr>
          <w:lang w:val="kk-KZ"/>
        </w:rPr>
        <w:t>, тамақ даярлау барысында қолданылған және өңдеусіз іске асырылған азық өнімдерінің құнын қа</w:t>
      </w:r>
      <w:r>
        <w:rPr>
          <w:lang w:val="kk-KZ"/>
        </w:rPr>
        <w:t>мти</w:t>
      </w:r>
      <w:r w:rsidRPr="00166AEB">
        <w:rPr>
          <w:lang w:val="kk-KZ"/>
        </w:rPr>
        <w:t>ды) теңестірілген.</w:t>
      </w:r>
    </w:p>
    <w:p w:rsidR="00310E2F" w:rsidRPr="00166AEB" w:rsidRDefault="00310E2F" w:rsidP="00310E2F">
      <w:pPr>
        <w:widowControl/>
        <w:autoSpaceDE w:val="0"/>
        <w:autoSpaceDN w:val="0"/>
        <w:adjustRightInd w:val="0"/>
        <w:ind w:firstLine="708"/>
        <w:jc w:val="both"/>
        <w:rPr>
          <w:b w:val="0"/>
          <w:bCs w:val="0"/>
          <w:sz w:val="28"/>
          <w:szCs w:val="28"/>
          <w:lang w:val="kk-KZ"/>
        </w:rPr>
      </w:pPr>
      <w:r w:rsidRPr="00166AEB">
        <w:rPr>
          <w:b w:val="0"/>
          <w:bCs w:val="0"/>
          <w:sz w:val="28"/>
          <w:szCs w:val="28"/>
          <w:lang w:val="kk-KZ"/>
        </w:rPr>
        <w:t xml:space="preserve">28. J </w:t>
      </w:r>
      <w:r>
        <w:rPr>
          <w:b w:val="0"/>
          <w:bCs w:val="0"/>
          <w:sz w:val="28"/>
          <w:szCs w:val="28"/>
          <w:lang w:val="kk-KZ"/>
        </w:rPr>
        <w:t>«Ақпарат</w:t>
      </w:r>
      <w:r w:rsidRPr="00166AEB">
        <w:rPr>
          <w:b w:val="0"/>
          <w:bCs w:val="0"/>
          <w:sz w:val="28"/>
          <w:szCs w:val="28"/>
          <w:lang w:val="kk-KZ"/>
        </w:rPr>
        <w:t xml:space="preserve"> және </w:t>
      </w:r>
      <w:r>
        <w:rPr>
          <w:b w:val="0"/>
          <w:bCs w:val="0"/>
          <w:sz w:val="28"/>
          <w:szCs w:val="28"/>
          <w:lang w:val="kk-KZ"/>
        </w:rPr>
        <w:t>байланыс</w:t>
      </w:r>
      <w:r w:rsidRPr="00166AEB">
        <w:rPr>
          <w:b w:val="0"/>
          <w:bCs w:val="0"/>
          <w:sz w:val="28"/>
          <w:szCs w:val="28"/>
          <w:lang w:val="kk-KZ"/>
        </w:rPr>
        <w:t>» секциясы</w:t>
      </w:r>
      <w:r>
        <w:rPr>
          <w:b w:val="0"/>
          <w:bCs w:val="0"/>
          <w:sz w:val="28"/>
          <w:szCs w:val="28"/>
          <w:lang w:val="kk-KZ"/>
        </w:rPr>
        <w:t xml:space="preserve"> </w:t>
      </w:r>
      <w:r w:rsidRPr="00166AEB">
        <w:rPr>
          <w:b w:val="0"/>
          <w:bCs w:val="0"/>
          <w:sz w:val="28"/>
          <w:szCs w:val="28"/>
          <w:lang w:val="kk-KZ"/>
        </w:rPr>
        <w:t>мәдени</w:t>
      </w:r>
      <w:r>
        <w:rPr>
          <w:b w:val="0"/>
          <w:bCs w:val="0"/>
          <w:sz w:val="28"/>
          <w:szCs w:val="28"/>
          <w:lang w:val="kk-KZ"/>
        </w:rPr>
        <w:t>ет</w:t>
      </w:r>
      <w:r w:rsidRPr="00166AEB">
        <w:rPr>
          <w:b w:val="0"/>
          <w:bCs w:val="0"/>
          <w:sz w:val="28"/>
          <w:szCs w:val="28"/>
          <w:lang w:val="kk-KZ"/>
        </w:rPr>
        <w:t xml:space="preserve"> секторында ақпарат пен өнімдер </w:t>
      </w:r>
      <w:r>
        <w:rPr>
          <w:b w:val="0"/>
          <w:bCs w:val="0"/>
          <w:sz w:val="28"/>
          <w:szCs w:val="28"/>
          <w:lang w:val="kk-KZ"/>
        </w:rPr>
        <w:t>алу мен таратуды, байланыс құралдары</w:t>
      </w:r>
      <w:r w:rsidRPr="00166AEB">
        <w:rPr>
          <w:b w:val="0"/>
          <w:bCs w:val="0"/>
          <w:sz w:val="28"/>
          <w:szCs w:val="28"/>
          <w:lang w:val="kk-KZ"/>
        </w:rPr>
        <w:t xml:space="preserve">, ақпараттық технологиялар </w:t>
      </w:r>
      <w:r w:rsidRPr="00166AEB">
        <w:rPr>
          <w:b w:val="0"/>
          <w:bCs w:val="0"/>
          <w:sz w:val="28"/>
          <w:szCs w:val="28"/>
          <w:lang w:val="kk-KZ"/>
        </w:rPr>
        <w:lastRenderedPageBreak/>
        <w:t>мен деректерді өңдеу, ақпарат</w:t>
      </w:r>
      <w:r>
        <w:rPr>
          <w:b w:val="0"/>
          <w:bCs w:val="0"/>
          <w:sz w:val="28"/>
          <w:szCs w:val="28"/>
          <w:lang w:val="kk-KZ"/>
        </w:rPr>
        <w:t>тық қызметтердің өзге де қызмет</w:t>
      </w:r>
      <w:r w:rsidRPr="00166AEB">
        <w:rPr>
          <w:b w:val="0"/>
          <w:bCs w:val="0"/>
          <w:sz w:val="28"/>
          <w:szCs w:val="28"/>
          <w:lang w:val="kk-KZ"/>
        </w:rPr>
        <w:t xml:space="preserve">і </w:t>
      </w:r>
      <w:r>
        <w:rPr>
          <w:b w:val="0"/>
          <w:bCs w:val="0"/>
          <w:sz w:val="28"/>
          <w:szCs w:val="28"/>
          <w:lang w:val="kk-KZ"/>
        </w:rPr>
        <w:t>сияқты</w:t>
      </w:r>
      <w:r w:rsidRPr="00166AEB">
        <w:rPr>
          <w:b w:val="0"/>
          <w:bCs w:val="0"/>
          <w:sz w:val="28"/>
          <w:szCs w:val="28"/>
          <w:lang w:val="kk-KZ"/>
        </w:rPr>
        <w:t xml:space="preserve"> осы өнімді беруді және таратуды қамтамасыз ет</w:t>
      </w:r>
      <w:r>
        <w:rPr>
          <w:b w:val="0"/>
          <w:bCs w:val="0"/>
          <w:sz w:val="28"/>
          <w:szCs w:val="28"/>
          <w:lang w:val="kk-KZ"/>
        </w:rPr>
        <w:t>уді</w:t>
      </w:r>
      <w:r w:rsidRPr="00166AEB">
        <w:rPr>
          <w:b w:val="0"/>
          <w:bCs w:val="0"/>
          <w:sz w:val="28"/>
          <w:szCs w:val="28"/>
          <w:lang w:val="kk-KZ"/>
        </w:rPr>
        <w:t xml:space="preserve"> қамтиды.</w:t>
      </w:r>
    </w:p>
    <w:p w:rsidR="00310E2F" w:rsidRPr="00166AEB" w:rsidRDefault="00310E2F" w:rsidP="00310E2F">
      <w:pPr>
        <w:pStyle w:val="a3"/>
        <w:ind w:firstLine="709"/>
        <w:rPr>
          <w:lang w:val="kk-KZ"/>
        </w:rPr>
      </w:pPr>
      <w:r>
        <w:rPr>
          <w:lang w:val="kk-KZ"/>
        </w:rPr>
        <w:t>«Байланыс</w:t>
      </w:r>
      <w:r w:rsidRPr="00166AEB">
        <w:rPr>
          <w:lang w:val="kk-KZ"/>
        </w:rPr>
        <w:t xml:space="preserve">» саласы телекоммуникациялық және дауыстық, мәтіндік, дыбыстық немесе бейнедеректерді беру сияқты </w:t>
      </w:r>
      <w:r>
        <w:rPr>
          <w:lang w:val="kk-KZ"/>
        </w:rPr>
        <w:t>басқа да</w:t>
      </w:r>
      <w:r w:rsidRPr="00166AEB">
        <w:rPr>
          <w:lang w:val="kk-KZ"/>
        </w:rPr>
        <w:t xml:space="preserve"> ілеспе қызметтер</w:t>
      </w:r>
      <w:r>
        <w:rPr>
          <w:lang w:val="kk-KZ"/>
        </w:rPr>
        <w:t>ді</w:t>
      </w:r>
      <w:r w:rsidRPr="00166AEB">
        <w:rPr>
          <w:lang w:val="kk-KZ"/>
        </w:rPr>
        <w:t xml:space="preserve"> ұсыну бойынша қызмет</w:t>
      </w:r>
      <w:r>
        <w:rPr>
          <w:lang w:val="kk-KZ"/>
        </w:rPr>
        <w:t>ті қамтиды</w:t>
      </w:r>
      <w:r w:rsidRPr="00166AEB">
        <w:rPr>
          <w:lang w:val="kk-KZ"/>
        </w:rPr>
        <w:t>.</w:t>
      </w:r>
    </w:p>
    <w:p w:rsidR="00310E2F" w:rsidRPr="00166AEB" w:rsidRDefault="00310E2F" w:rsidP="00310E2F">
      <w:pPr>
        <w:widowControl/>
        <w:ind w:firstLine="709"/>
        <w:jc w:val="both"/>
        <w:rPr>
          <w:b w:val="0"/>
          <w:bCs w:val="0"/>
          <w:sz w:val="28"/>
          <w:szCs w:val="28"/>
          <w:lang w:val="kk-KZ"/>
        </w:rPr>
      </w:pPr>
      <w:r>
        <w:rPr>
          <w:b w:val="0"/>
          <w:bCs w:val="0"/>
          <w:sz w:val="28"/>
          <w:szCs w:val="28"/>
          <w:lang w:val="kk-KZ"/>
        </w:rPr>
        <w:t>Шығарылым саласы байланыс кәсіпорындарының телефондық және телеграфтық арналарды пайдаланғаны, телефондар орнатқаны үшін алынған төлемдерден,</w:t>
      </w:r>
      <w:r w:rsidRPr="00166AEB">
        <w:rPr>
          <w:b w:val="0"/>
          <w:bCs w:val="0"/>
          <w:sz w:val="28"/>
          <w:szCs w:val="28"/>
          <w:lang w:val="kk-KZ"/>
        </w:rPr>
        <w:t xml:space="preserve"> сондай-ақ жеке тұлғалардың </w:t>
      </w:r>
      <w:r>
        <w:rPr>
          <w:b w:val="0"/>
          <w:bCs w:val="0"/>
          <w:sz w:val="28"/>
          <w:szCs w:val="28"/>
          <w:lang w:val="kk-KZ"/>
        </w:rPr>
        <w:t>байланыс</w:t>
      </w:r>
      <w:r w:rsidRPr="00166AEB">
        <w:rPr>
          <w:b w:val="0"/>
          <w:bCs w:val="0"/>
          <w:sz w:val="28"/>
          <w:szCs w:val="28"/>
          <w:lang w:val="kk-KZ"/>
        </w:rPr>
        <w:t xml:space="preserve"> қызметтері</w:t>
      </w:r>
      <w:r>
        <w:rPr>
          <w:b w:val="0"/>
          <w:bCs w:val="0"/>
          <w:sz w:val="28"/>
          <w:szCs w:val="28"/>
          <w:lang w:val="kk-KZ"/>
        </w:rPr>
        <w:t>н</w:t>
      </w:r>
      <w:r w:rsidRPr="00166AEB">
        <w:rPr>
          <w:b w:val="0"/>
          <w:bCs w:val="0"/>
          <w:sz w:val="28"/>
          <w:szCs w:val="28"/>
          <w:lang w:val="kk-KZ"/>
        </w:rPr>
        <w:t xml:space="preserve"> көрсетуден түскен табыс</w:t>
      </w:r>
      <w:r>
        <w:rPr>
          <w:b w:val="0"/>
          <w:bCs w:val="0"/>
          <w:sz w:val="28"/>
          <w:szCs w:val="28"/>
          <w:lang w:val="kk-KZ"/>
        </w:rPr>
        <w:t>ының сомасы</w:t>
      </w:r>
      <w:r w:rsidRPr="00166AEB">
        <w:rPr>
          <w:b w:val="0"/>
          <w:bCs w:val="0"/>
          <w:sz w:val="28"/>
          <w:szCs w:val="28"/>
          <w:lang w:val="kk-KZ"/>
        </w:rPr>
        <w:t xml:space="preserve"> ретінде анықталады.</w:t>
      </w:r>
    </w:p>
    <w:p w:rsidR="00310E2F" w:rsidRPr="00166AEB" w:rsidRDefault="00310E2F" w:rsidP="00310E2F">
      <w:pPr>
        <w:pStyle w:val="af8"/>
        <w:rPr>
          <w:sz w:val="28"/>
          <w:szCs w:val="28"/>
          <w:lang w:val="kk-KZ"/>
        </w:rPr>
      </w:pPr>
      <w:r w:rsidRPr="00166AEB">
        <w:rPr>
          <w:bCs/>
          <w:sz w:val="28"/>
          <w:szCs w:val="28"/>
          <w:lang w:val="kk-KZ"/>
        </w:rPr>
        <w:t>29. K «Қаржы</w:t>
      </w:r>
      <w:r>
        <w:rPr>
          <w:bCs/>
          <w:sz w:val="28"/>
          <w:szCs w:val="28"/>
          <w:lang w:val="kk-KZ"/>
        </w:rPr>
        <w:t>лық</w:t>
      </w:r>
      <w:r w:rsidRPr="00166AEB">
        <w:rPr>
          <w:bCs/>
          <w:sz w:val="28"/>
          <w:szCs w:val="28"/>
          <w:lang w:val="kk-KZ"/>
        </w:rPr>
        <w:t xml:space="preserve"> және сақтандыру қызметі»</w:t>
      </w:r>
      <w:r>
        <w:rPr>
          <w:bCs/>
          <w:sz w:val="28"/>
          <w:szCs w:val="28"/>
          <w:lang w:val="kk-KZ"/>
        </w:rPr>
        <w:t xml:space="preserve"> </w:t>
      </w:r>
      <w:r w:rsidRPr="00166AEB">
        <w:rPr>
          <w:bCs/>
          <w:sz w:val="28"/>
          <w:szCs w:val="28"/>
          <w:lang w:val="kk-KZ"/>
        </w:rPr>
        <w:t>секциясы сақтандыру</w:t>
      </w:r>
      <w:r>
        <w:rPr>
          <w:bCs/>
          <w:sz w:val="28"/>
          <w:szCs w:val="28"/>
          <w:lang w:val="kk-KZ"/>
        </w:rPr>
        <w:t>ды</w:t>
      </w:r>
      <w:r w:rsidRPr="00166AEB">
        <w:rPr>
          <w:bCs/>
          <w:sz w:val="28"/>
          <w:szCs w:val="28"/>
          <w:lang w:val="kk-KZ"/>
        </w:rPr>
        <w:t>, қайта сақтандыру</w:t>
      </w:r>
      <w:r>
        <w:rPr>
          <w:bCs/>
          <w:sz w:val="28"/>
          <w:szCs w:val="28"/>
          <w:lang w:val="kk-KZ"/>
        </w:rPr>
        <w:t>ды</w:t>
      </w:r>
      <w:r w:rsidRPr="00166AEB">
        <w:rPr>
          <w:bCs/>
          <w:sz w:val="28"/>
          <w:szCs w:val="28"/>
          <w:lang w:val="kk-KZ"/>
        </w:rPr>
        <w:t xml:space="preserve"> мен зейнетақы қорларының қызметін қоса алғанда, қаржы</w:t>
      </w:r>
      <w:r>
        <w:rPr>
          <w:bCs/>
          <w:sz w:val="28"/>
          <w:szCs w:val="28"/>
          <w:lang w:val="kk-KZ"/>
        </w:rPr>
        <w:t>лық</w:t>
      </w:r>
      <w:r w:rsidRPr="00166AEB">
        <w:rPr>
          <w:bCs/>
          <w:sz w:val="28"/>
          <w:szCs w:val="28"/>
          <w:lang w:val="kk-KZ"/>
        </w:rPr>
        <w:t xml:space="preserve"> қызметтер</w:t>
      </w:r>
      <w:r>
        <w:rPr>
          <w:bCs/>
          <w:sz w:val="28"/>
          <w:szCs w:val="28"/>
          <w:lang w:val="kk-KZ"/>
        </w:rPr>
        <w:t>д</w:t>
      </w:r>
      <w:r w:rsidRPr="00166AEB">
        <w:rPr>
          <w:bCs/>
          <w:sz w:val="28"/>
          <w:szCs w:val="28"/>
          <w:lang w:val="kk-KZ"/>
        </w:rPr>
        <w:t>і, сондай-ақ қаржы</w:t>
      </w:r>
      <w:r>
        <w:rPr>
          <w:bCs/>
          <w:sz w:val="28"/>
          <w:szCs w:val="28"/>
          <w:lang w:val="kk-KZ"/>
        </w:rPr>
        <w:t>лық</w:t>
      </w:r>
      <w:r w:rsidRPr="00166AEB">
        <w:rPr>
          <w:bCs/>
          <w:sz w:val="28"/>
          <w:szCs w:val="28"/>
          <w:lang w:val="kk-KZ"/>
        </w:rPr>
        <w:t xml:space="preserve"> қызметтер</w:t>
      </w:r>
      <w:r>
        <w:rPr>
          <w:bCs/>
          <w:sz w:val="28"/>
          <w:szCs w:val="28"/>
          <w:lang w:val="kk-KZ"/>
        </w:rPr>
        <w:t>д</w:t>
      </w:r>
      <w:r w:rsidRPr="00166AEB">
        <w:rPr>
          <w:bCs/>
          <w:sz w:val="28"/>
          <w:szCs w:val="28"/>
          <w:lang w:val="kk-KZ"/>
        </w:rPr>
        <w:t>і сүйемелдеу бойынша қызмет</w:t>
      </w:r>
      <w:r>
        <w:rPr>
          <w:bCs/>
          <w:sz w:val="28"/>
          <w:szCs w:val="28"/>
          <w:lang w:val="kk-KZ"/>
        </w:rPr>
        <w:t>ін қамтиды</w:t>
      </w:r>
      <w:r w:rsidRPr="00166AEB">
        <w:rPr>
          <w:bCs/>
          <w:sz w:val="28"/>
          <w:szCs w:val="28"/>
          <w:lang w:val="kk-KZ"/>
        </w:rPr>
        <w:t>.</w:t>
      </w:r>
    </w:p>
    <w:p w:rsidR="00310E2F" w:rsidRDefault="00310E2F" w:rsidP="00310E2F">
      <w:pPr>
        <w:pStyle w:val="af8"/>
        <w:rPr>
          <w:bCs/>
          <w:sz w:val="28"/>
          <w:szCs w:val="28"/>
          <w:lang w:val="kk-KZ"/>
        </w:rPr>
      </w:pPr>
      <w:r w:rsidRPr="00166AEB">
        <w:rPr>
          <w:bCs/>
          <w:sz w:val="28"/>
          <w:szCs w:val="28"/>
          <w:lang w:val="kk-KZ"/>
        </w:rPr>
        <w:t>Қаржы</w:t>
      </w:r>
      <w:r>
        <w:rPr>
          <w:bCs/>
          <w:sz w:val="28"/>
          <w:szCs w:val="28"/>
          <w:lang w:val="kk-KZ"/>
        </w:rPr>
        <w:t>лық</w:t>
      </w:r>
      <w:r w:rsidRPr="00166AEB">
        <w:rPr>
          <w:bCs/>
          <w:sz w:val="28"/>
          <w:szCs w:val="28"/>
          <w:lang w:val="kk-KZ"/>
        </w:rPr>
        <w:t xml:space="preserve"> қызмет қаржы</w:t>
      </w:r>
      <w:r>
        <w:rPr>
          <w:bCs/>
          <w:sz w:val="28"/>
          <w:szCs w:val="28"/>
          <w:lang w:val="kk-KZ"/>
        </w:rPr>
        <w:t>лық</w:t>
      </w:r>
      <w:r w:rsidRPr="00166AEB">
        <w:rPr>
          <w:bCs/>
          <w:sz w:val="28"/>
          <w:szCs w:val="28"/>
          <w:lang w:val="kk-KZ"/>
        </w:rPr>
        <w:t xml:space="preserve"> делдалды</w:t>
      </w:r>
      <w:r>
        <w:rPr>
          <w:bCs/>
          <w:sz w:val="28"/>
          <w:szCs w:val="28"/>
          <w:lang w:val="kk-KZ"/>
        </w:rPr>
        <w:t>қт</w:t>
      </w:r>
      <w:r w:rsidRPr="00166AEB">
        <w:rPr>
          <w:bCs/>
          <w:sz w:val="28"/>
          <w:szCs w:val="28"/>
          <w:lang w:val="kk-KZ"/>
        </w:rPr>
        <w:t>ы, сақтандыруды, қаржы</w:t>
      </w:r>
      <w:r>
        <w:rPr>
          <w:bCs/>
          <w:sz w:val="28"/>
          <w:szCs w:val="28"/>
          <w:lang w:val="kk-KZ"/>
        </w:rPr>
        <w:t>лық</w:t>
      </w:r>
      <w:r w:rsidRPr="00166AEB">
        <w:rPr>
          <w:bCs/>
          <w:sz w:val="28"/>
          <w:szCs w:val="28"/>
          <w:lang w:val="kk-KZ"/>
        </w:rPr>
        <w:t xml:space="preserve"> делдалды</w:t>
      </w:r>
      <w:r>
        <w:rPr>
          <w:bCs/>
          <w:sz w:val="28"/>
          <w:szCs w:val="28"/>
          <w:lang w:val="kk-KZ"/>
        </w:rPr>
        <w:t>ққ</w:t>
      </w:r>
      <w:r w:rsidRPr="00166AEB">
        <w:rPr>
          <w:bCs/>
          <w:sz w:val="28"/>
          <w:szCs w:val="28"/>
          <w:lang w:val="kk-KZ"/>
        </w:rPr>
        <w:t>а және  сақтандыруға қатыст</w:t>
      </w:r>
      <w:r>
        <w:rPr>
          <w:bCs/>
          <w:sz w:val="28"/>
          <w:szCs w:val="28"/>
          <w:lang w:val="kk-KZ"/>
        </w:rPr>
        <w:t>ы  қосалқы қызмет болып табылатын қызметтерді қамтиды.</w:t>
      </w:r>
    </w:p>
    <w:p w:rsidR="00310E2F" w:rsidRDefault="00310E2F" w:rsidP="00310E2F">
      <w:pPr>
        <w:pStyle w:val="af8"/>
        <w:rPr>
          <w:bCs/>
          <w:sz w:val="28"/>
          <w:szCs w:val="28"/>
          <w:lang w:val="kk-KZ"/>
        </w:rPr>
      </w:pPr>
      <w:r w:rsidRPr="00166AEB">
        <w:rPr>
          <w:bCs/>
          <w:sz w:val="28"/>
          <w:szCs w:val="28"/>
          <w:lang w:val="kk-KZ"/>
        </w:rPr>
        <w:t>Қаржы</w:t>
      </w:r>
      <w:r>
        <w:rPr>
          <w:bCs/>
          <w:sz w:val="28"/>
          <w:szCs w:val="28"/>
          <w:lang w:val="kk-KZ"/>
        </w:rPr>
        <w:t>лық</w:t>
      </w:r>
      <w:r w:rsidRPr="00166AEB">
        <w:rPr>
          <w:bCs/>
          <w:sz w:val="28"/>
          <w:szCs w:val="28"/>
          <w:lang w:val="kk-KZ"/>
        </w:rPr>
        <w:t xml:space="preserve"> делдалдар</w:t>
      </w:r>
      <w:r>
        <w:rPr>
          <w:bCs/>
          <w:sz w:val="28"/>
          <w:szCs w:val="28"/>
          <w:lang w:val="kk-KZ"/>
        </w:rPr>
        <w:t xml:space="preserve"> қарызға алу</w:t>
      </w:r>
      <w:r w:rsidRPr="00166AEB">
        <w:rPr>
          <w:bCs/>
          <w:sz w:val="28"/>
          <w:szCs w:val="28"/>
          <w:lang w:val="kk-KZ"/>
        </w:rPr>
        <w:t xml:space="preserve"> арқылы басқа институционалдық бiрлiктерге басқа шарттарда қарызға беретін міндеттемелерді өз есебiне қабылдайды. Олар кредиторлардан қа</w:t>
      </w:r>
      <w:r>
        <w:rPr>
          <w:bCs/>
          <w:sz w:val="28"/>
          <w:szCs w:val="28"/>
          <w:lang w:val="kk-KZ"/>
        </w:rPr>
        <w:t>рыз алушыларға қаражатты беруде</w:t>
      </w:r>
      <w:r w:rsidRPr="00166AEB">
        <w:rPr>
          <w:bCs/>
          <w:sz w:val="28"/>
          <w:szCs w:val="28"/>
          <w:lang w:val="kk-KZ"/>
        </w:rPr>
        <w:t xml:space="preserve"> бұл ретте олар өздеріне белгілі бір тәуекел</w:t>
      </w:r>
      <w:r>
        <w:rPr>
          <w:bCs/>
          <w:sz w:val="28"/>
          <w:szCs w:val="28"/>
          <w:lang w:val="kk-KZ"/>
        </w:rPr>
        <w:t xml:space="preserve">ді қабылдай отырып </w:t>
      </w:r>
      <w:r w:rsidRPr="00166AEB">
        <w:rPr>
          <w:bCs/>
          <w:sz w:val="28"/>
          <w:szCs w:val="28"/>
          <w:lang w:val="kk-KZ"/>
        </w:rPr>
        <w:t>делдалдық жасайды. Олардың қатарына Банк</w:t>
      </w:r>
      <w:r>
        <w:rPr>
          <w:bCs/>
          <w:sz w:val="28"/>
          <w:szCs w:val="28"/>
          <w:lang w:val="kk-KZ"/>
        </w:rPr>
        <w:t xml:space="preserve"> деп</w:t>
      </w:r>
      <w:r w:rsidRPr="00166AEB">
        <w:rPr>
          <w:bCs/>
          <w:sz w:val="28"/>
          <w:szCs w:val="28"/>
          <w:lang w:val="kk-KZ"/>
        </w:rPr>
        <w:t xml:space="preserve"> аталатын барлық мекемелер, </w:t>
      </w:r>
      <w:r>
        <w:rPr>
          <w:bCs/>
          <w:sz w:val="28"/>
          <w:szCs w:val="28"/>
          <w:lang w:val="kk-KZ"/>
        </w:rPr>
        <w:t>сондай-ақ</w:t>
      </w:r>
      <w:r w:rsidRPr="00166AEB">
        <w:rPr>
          <w:bCs/>
          <w:sz w:val="28"/>
          <w:szCs w:val="28"/>
          <w:lang w:val="kk-KZ"/>
        </w:rPr>
        <w:t xml:space="preserve"> шағын масштабтардағы қаржы</w:t>
      </w:r>
      <w:r>
        <w:rPr>
          <w:bCs/>
          <w:sz w:val="28"/>
          <w:szCs w:val="28"/>
          <w:lang w:val="kk-KZ"/>
        </w:rPr>
        <w:t>лық</w:t>
      </w:r>
      <w:r w:rsidRPr="00166AEB">
        <w:rPr>
          <w:bCs/>
          <w:sz w:val="28"/>
          <w:szCs w:val="28"/>
          <w:lang w:val="kk-KZ"/>
        </w:rPr>
        <w:t xml:space="preserve"> делдалды</w:t>
      </w:r>
      <w:r>
        <w:rPr>
          <w:bCs/>
          <w:sz w:val="28"/>
          <w:szCs w:val="28"/>
          <w:lang w:val="kk-KZ"/>
        </w:rPr>
        <w:t>қп</w:t>
      </w:r>
      <w:r w:rsidRPr="00166AEB">
        <w:rPr>
          <w:bCs/>
          <w:sz w:val="28"/>
          <w:szCs w:val="28"/>
          <w:lang w:val="kk-KZ"/>
        </w:rPr>
        <w:t>ен шұғылданатын корпоративтік емес кәсiпорындар кiредi. Қарызға берілген қаражаттар бойынша кіріс норма</w:t>
      </w:r>
      <w:r>
        <w:rPr>
          <w:bCs/>
          <w:sz w:val="28"/>
          <w:szCs w:val="28"/>
          <w:lang w:val="kk-KZ"/>
        </w:rPr>
        <w:t>лар</w:t>
      </w:r>
      <w:r w:rsidRPr="00166AEB">
        <w:rPr>
          <w:bCs/>
          <w:sz w:val="28"/>
          <w:szCs w:val="28"/>
          <w:lang w:val="kk-KZ"/>
        </w:rPr>
        <w:t>ы</w:t>
      </w:r>
      <w:r>
        <w:rPr>
          <w:bCs/>
          <w:sz w:val="28"/>
          <w:szCs w:val="28"/>
          <w:lang w:val="kk-KZ"/>
        </w:rPr>
        <w:t>, әдетте, қарызға алынған қаражатт</w:t>
      </w:r>
      <w:r w:rsidRPr="00166AEB">
        <w:rPr>
          <w:bCs/>
          <w:sz w:val="28"/>
          <w:szCs w:val="28"/>
          <w:lang w:val="kk-KZ"/>
        </w:rPr>
        <w:t xml:space="preserve">ар үшін төленетін мөлшерлемелерден асады, сонымен бірге тартылған </w:t>
      </w:r>
      <w:r>
        <w:rPr>
          <w:bCs/>
          <w:sz w:val="28"/>
          <w:szCs w:val="28"/>
          <w:lang w:val="kk-KZ"/>
        </w:rPr>
        <w:t>қаражатты</w:t>
      </w:r>
      <w:r w:rsidRPr="00166AEB">
        <w:rPr>
          <w:bCs/>
          <w:sz w:val="28"/>
          <w:szCs w:val="28"/>
          <w:lang w:val="kk-KZ"/>
        </w:rPr>
        <w:t>ң үлкен бөлігін олар өздерінің шығыстарын жабуға және сәйкесінше, пайда мен оған теңестiрiл</w:t>
      </w:r>
      <w:r>
        <w:rPr>
          <w:bCs/>
          <w:sz w:val="28"/>
          <w:szCs w:val="28"/>
          <w:lang w:val="kk-KZ"/>
        </w:rPr>
        <w:t>ген табыстарды алуға пайдаланады</w:t>
      </w:r>
      <w:r w:rsidRPr="00166AEB">
        <w:rPr>
          <w:bCs/>
          <w:sz w:val="28"/>
          <w:szCs w:val="28"/>
          <w:lang w:val="kk-KZ"/>
        </w:rPr>
        <w:t>.</w:t>
      </w:r>
    </w:p>
    <w:p w:rsidR="00310E2F" w:rsidRPr="00166AEB" w:rsidRDefault="00310E2F" w:rsidP="00310E2F">
      <w:pPr>
        <w:pStyle w:val="af8"/>
        <w:rPr>
          <w:bCs/>
          <w:sz w:val="28"/>
          <w:szCs w:val="28"/>
          <w:lang w:val="kk-KZ"/>
        </w:rPr>
      </w:pPr>
      <w:r w:rsidRPr="00166AEB">
        <w:rPr>
          <w:bCs/>
          <w:sz w:val="28"/>
          <w:szCs w:val="28"/>
          <w:lang w:val="kk-KZ"/>
        </w:rPr>
        <w:t xml:space="preserve"> Банктiк қызметтердің шығарылымы мемлекеттiк</w:t>
      </w:r>
      <w:r>
        <w:rPr>
          <w:bCs/>
          <w:sz w:val="28"/>
          <w:szCs w:val="28"/>
          <w:lang w:val="kk-KZ"/>
        </w:rPr>
        <w:t xml:space="preserve"> (ұлттық</w:t>
      </w:r>
      <w:r w:rsidRPr="00166AEB">
        <w:rPr>
          <w:bCs/>
          <w:sz w:val="28"/>
          <w:szCs w:val="28"/>
          <w:lang w:val="kk-KZ"/>
        </w:rPr>
        <w:t>)</w:t>
      </w:r>
      <w:r>
        <w:rPr>
          <w:bCs/>
          <w:sz w:val="28"/>
          <w:szCs w:val="28"/>
          <w:lang w:val="kk-KZ"/>
        </w:rPr>
        <w:t xml:space="preserve"> </w:t>
      </w:r>
      <w:r w:rsidRPr="00166AEB">
        <w:rPr>
          <w:bCs/>
          <w:sz w:val="28"/>
          <w:szCs w:val="28"/>
          <w:lang w:val="kk-KZ"/>
        </w:rPr>
        <w:t>банктер, коммерциялық банктер және өзге де қаржы</w:t>
      </w:r>
      <w:r>
        <w:rPr>
          <w:bCs/>
          <w:sz w:val="28"/>
          <w:szCs w:val="28"/>
          <w:lang w:val="kk-KZ"/>
        </w:rPr>
        <w:t>лық</w:t>
      </w:r>
      <w:r w:rsidRPr="00166AEB">
        <w:rPr>
          <w:bCs/>
          <w:sz w:val="28"/>
          <w:szCs w:val="28"/>
          <w:lang w:val="kk-KZ"/>
        </w:rPr>
        <w:t>-несие</w:t>
      </w:r>
      <w:r>
        <w:rPr>
          <w:bCs/>
          <w:sz w:val="28"/>
          <w:szCs w:val="28"/>
          <w:lang w:val="kk-KZ"/>
        </w:rPr>
        <w:t>лік</w:t>
      </w:r>
      <w:r w:rsidRPr="00166AEB">
        <w:rPr>
          <w:bCs/>
          <w:sz w:val="28"/>
          <w:szCs w:val="28"/>
          <w:lang w:val="kk-KZ"/>
        </w:rPr>
        <w:t xml:space="preserve"> ұйымдар</w:t>
      </w:r>
      <w:r>
        <w:rPr>
          <w:bCs/>
          <w:sz w:val="28"/>
          <w:szCs w:val="28"/>
          <w:lang w:val="kk-KZ"/>
        </w:rPr>
        <w:t xml:space="preserve"> бойынша жеке</w:t>
      </w:r>
      <w:r w:rsidRPr="00166AEB">
        <w:rPr>
          <w:bCs/>
          <w:sz w:val="28"/>
          <w:szCs w:val="28"/>
          <w:lang w:val="kk-KZ"/>
        </w:rPr>
        <w:t xml:space="preserve"> анықталады. ҚР </w:t>
      </w:r>
      <w:r>
        <w:rPr>
          <w:bCs/>
          <w:sz w:val="28"/>
          <w:szCs w:val="28"/>
          <w:lang w:val="kk-KZ"/>
        </w:rPr>
        <w:t>Ұлттық банк</w:t>
      </w:r>
      <w:r w:rsidRPr="00166AEB">
        <w:rPr>
          <w:bCs/>
          <w:sz w:val="28"/>
          <w:szCs w:val="28"/>
          <w:lang w:val="kk-KZ"/>
        </w:rPr>
        <w:t>i</w:t>
      </w:r>
      <w:r>
        <w:rPr>
          <w:bCs/>
          <w:sz w:val="28"/>
          <w:szCs w:val="28"/>
          <w:lang w:val="kk-KZ"/>
        </w:rPr>
        <w:t>ні</w:t>
      </w:r>
      <w:r w:rsidRPr="00166AEB">
        <w:rPr>
          <w:bCs/>
          <w:sz w:val="28"/>
          <w:szCs w:val="28"/>
          <w:lang w:val="kk-KZ"/>
        </w:rPr>
        <w:t xml:space="preserve">ң шығарылымы </w:t>
      </w:r>
      <w:r>
        <w:rPr>
          <w:bCs/>
          <w:sz w:val="28"/>
          <w:szCs w:val="28"/>
          <w:lang w:val="kk-KZ"/>
        </w:rPr>
        <w:t xml:space="preserve">нарықтық емес шығарылым мен қосалқы қаржылық қызметтердің шығарылымынан қалыптасады. Нарықтық емес шығарылым негізгі капиталды тұтынуды қоса алғанда оған жұмсалған шағын мөлшерінде анықталады. </w:t>
      </w:r>
      <w:r w:rsidRPr="00166AEB">
        <w:rPr>
          <w:bCs/>
          <w:sz w:val="28"/>
          <w:szCs w:val="28"/>
          <w:lang w:val="kk-KZ"/>
        </w:rPr>
        <w:t>Шығарылым және аралық тұтыну ҚР Ұлттық банк</w:t>
      </w:r>
      <w:r>
        <w:rPr>
          <w:bCs/>
          <w:sz w:val="28"/>
          <w:szCs w:val="28"/>
          <w:lang w:val="kk-KZ"/>
        </w:rPr>
        <w:t>і және е</w:t>
      </w:r>
      <w:r w:rsidRPr="00166AEB">
        <w:rPr>
          <w:bCs/>
          <w:sz w:val="28"/>
          <w:szCs w:val="28"/>
          <w:lang w:val="kk-KZ"/>
        </w:rPr>
        <w:t>кiншi деңгей</w:t>
      </w:r>
      <w:r>
        <w:rPr>
          <w:bCs/>
          <w:sz w:val="28"/>
          <w:szCs w:val="28"/>
          <w:lang w:val="kk-KZ"/>
        </w:rPr>
        <w:t>л</w:t>
      </w:r>
      <w:r w:rsidRPr="00166AEB">
        <w:rPr>
          <w:bCs/>
          <w:sz w:val="28"/>
          <w:szCs w:val="28"/>
          <w:lang w:val="kk-KZ"/>
        </w:rPr>
        <w:t>i банктер бойынша «Табыстар және шығындар түсініктемесі»</w:t>
      </w:r>
      <w:r>
        <w:rPr>
          <w:bCs/>
          <w:sz w:val="28"/>
          <w:szCs w:val="28"/>
          <w:lang w:val="kk-KZ"/>
        </w:rPr>
        <w:t xml:space="preserve"> есебінде көрсетілетін деректер</w:t>
      </w:r>
      <w:r w:rsidRPr="00166AEB">
        <w:rPr>
          <w:bCs/>
          <w:sz w:val="28"/>
          <w:szCs w:val="28"/>
          <w:lang w:val="kk-KZ"/>
        </w:rPr>
        <w:t xml:space="preserve"> негiзiнде </w:t>
      </w:r>
      <w:r>
        <w:rPr>
          <w:bCs/>
          <w:sz w:val="28"/>
          <w:szCs w:val="28"/>
          <w:lang w:val="kk-KZ"/>
        </w:rPr>
        <w:t>құрастыры</w:t>
      </w:r>
      <w:r w:rsidRPr="00166AEB">
        <w:rPr>
          <w:bCs/>
          <w:sz w:val="28"/>
          <w:szCs w:val="28"/>
          <w:lang w:val="kk-KZ"/>
        </w:rPr>
        <w:t>лады.</w:t>
      </w:r>
    </w:p>
    <w:p w:rsidR="00310E2F" w:rsidRPr="00166AEB" w:rsidRDefault="00310E2F" w:rsidP="00310E2F">
      <w:pPr>
        <w:pStyle w:val="af8"/>
        <w:rPr>
          <w:bCs/>
          <w:sz w:val="28"/>
          <w:szCs w:val="28"/>
          <w:lang w:val="kk-KZ"/>
        </w:rPr>
      </w:pPr>
      <w:r w:rsidRPr="00166AEB">
        <w:rPr>
          <w:bCs/>
          <w:sz w:val="28"/>
          <w:szCs w:val="28"/>
          <w:lang w:val="kk-KZ"/>
        </w:rPr>
        <w:t>ҚР Ұлттық банк</w:t>
      </w:r>
      <w:r>
        <w:rPr>
          <w:bCs/>
          <w:sz w:val="28"/>
          <w:szCs w:val="28"/>
          <w:lang w:val="kk-KZ"/>
        </w:rPr>
        <w:t>і</w:t>
      </w:r>
      <w:r w:rsidRPr="00166AEB">
        <w:rPr>
          <w:bCs/>
          <w:sz w:val="28"/>
          <w:szCs w:val="28"/>
          <w:lang w:val="kk-KZ"/>
        </w:rPr>
        <w:t xml:space="preserve"> бойынша шығарылым әкiмшiлiк шығыстарды, монетарлық емес қызметті, өзге де баптарды, барлық аударымдарын қоса алғанда еңбекақыны,</w:t>
      </w:r>
      <w:r>
        <w:rPr>
          <w:bCs/>
          <w:sz w:val="28"/>
          <w:szCs w:val="28"/>
          <w:lang w:val="kk-KZ"/>
        </w:rPr>
        <w:t xml:space="preserve">  өтелімді, салықтарды,</w:t>
      </w:r>
      <w:r w:rsidRPr="00166AEB">
        <w:rPr>
          <w:bCs/>
          <w:sz w:val="28"/>
          <w:szCs w:val="28"/>
          <w:lang w:val="kk-KZ"/>
        </w:rPr>
        <w:t xml:space="preserve"> төленген комиссияны қамти</w:t>
      </w:r>
      <w:r>
        <w:rPr>
          <w:bCs/>
          <w:sz w:val="28"/>
          <w:szCs w:val="28"/>
          <w:lang w:val="kk-KZ"/>
        </w:rPr>
        <w:t>ды. Аралық тұтыну құрамына мына</w:t>
      </w:r>
      <w:r w:rsidRPr="00166AEB">
        <w:rPr>
          <w:bCs/>
          <w:sz w:val="28"/>
          <w:szCs w:val="28"/>
          <w:lang w:val="kk-KZ"/>
        </w:rPr>
        <w:t>дай баптар кiредi: әкiмшiлiк шығыстар,</w:t>
      </w:r>
      <w:r>
        <w:rPr>
          <w:bCs/>
          <w:sz w:val="28"/>
          <w:szCs w:val="28"/>
          <w:lang w:val="kk-KZ"/>
        </w:rPr>
        <w:t xml:space="preserve"> монетарлық емес қызмет,  өзге де</w:t>
      </w:r>
      <w:r w:rsidRPr="00166AEB">
        <w:rPr>
          <w:bCs/>
          <w:sz w:val="28"/>
          <w:szCs w:val="28"/>
          <w:lang w:val="kk-KZ"/>
        </w:rPr>
        <w:t xml:space="preserve"> баптар, төленген комиссия.</w:t>
      </w:r>
    </w:p>
    <w:p w:rsidR="00310E2F" w:rsidRPr="00166AEB" w:rsidRDefault="00310E2F" w:rsidP="00310E2F">
      <w:pPr>
        <w:pStyle w:val="af8"/>
        <w:rPr>
          <w:bCs/>
          <w:sz w:val="28"/>
          <w:szCs w:val="28"/>
          <w:lang w:val="kk-KZ"/>
        </w:rPr>
      </w:pPr>
      <w:r w:rsidRPr="00166AEB">
        <w:rPr>
          <w:bCs/>
          <w:sz w:val="28"/>
          <w:szCs w:val="28"/>
          <w:lang w:val="kk-KZ"/>
        </w:rPr>
        <w:t>Қаржы</w:t>
      </w:r>
      <w:r>
        <w:rPr>
          <w:bCs/>
          <w:sz w:val="28"/>
          <w:szCs w:val="28"/>
          <w:lang w:val="kk-KZ"/>
        </w:rPr>
        <w:t>лық делдалдық</w:t>
      </w:r>
      <w:r w:rsidRPr="00166AEB">
        <w:rPr>
          <w:bCs/>
          <w:sz w:val="28"/>
          <w:szCs w:val="28"/>
          <w:lang w:val="kk-KZ"/>
        </w:rPr>
        <w:t xml:space="preserve"> қызметi қаржылық делдал</w:t>
      </w:r>
      <w:r>
        <w:rPr>
          <w:bCs/>
          <w:sz w:val="28"/>
          <w:szCs w:val="28"/>
          <w:lang w:val="kk-KZ"/>
        </w:rPr>
        <w:t>дар</w:t>
      </w:r>
      <w:r w:rsidRPr="00166AEB">
        <w:rPr>
          <w:bCs/>
          <w:sz w:val="28"/>
          <w:szCs w:val="28"/>
          <w:lang w:val="kk-KZ"/>
        </w:rPr>
        <w:t xml:space="preserve"> ретіндегі банктер мен басқа да қаржы</w:t>
      </w:r>
      <w:r>
        <w:rPr>
          <w:bCs/>
          <w:sz w:val="28"/>
          <w:szCs w:val="28"/>
          <w:lang w:val="kk-KZ"/>
        </w:rPr>
        <w:t>лық</w:t>
      </w:r>
      <w:r w:rsidRPr="00166AEB">
        <w:rPr>
          <w:bCs/>
          <w:sz w:val="28"/>
          <w:szCs w:val="28"/>
          <w:lang w:val="kk-KZ"/>
        </w:rPr>
        <w:t xml:space="preserve"> мекемелерімен бір бірліктердің уақытша бос </w:t>
      </w:r>
      <w:r w:rsidRPr="00166AEB">
        <w:rPr>
          <w:bCs/>
          <w:sz w:val="28"/>
          <w:szCs w:val="28"/>
          <w:lang w:val="kk-KZ"/>
        </w:rPr>
        <w:lastRenderedPageBreak/>
        <w:t>қаражаттарын екінші бірліктерге қолдануға беру</w:t>
      </w:r>
      <w:r>
        <w:rPr>
          <w:bCs/>
          <w:sz w:val="28"/>
          <w:szCs w:val="28"/>
          <w:lang w:val="kk-KZ"/>
        </w:rPr>
        <w:t>г</w:t>
      </w:r>
      <w:r w:rsidRPr="00166AEB">
        <w:rPr>
          <w:bCs/>
          <w:sz w:val="28"/>
          <w:szCs w:val="28"/>
          <w:lang w:val="kk-KZ"/>
        </w:rPr>
        <w:t>е</w:t>
      </w:r>
      <w:r>
        <w:rPr>
          <w:bCs/>
          <w:sz w:val="28"/>
          <w:szCs w:val="28"/>
          <w:lang w:val="kk-KZ"/>
        </w:rPr>
        <w:t xml:space="preserve"> негізделген</w:t>
      </w:r>
      <w:r w:rsidRPr="00166AEB">
        <w:rPr>
          <w:bCs/>
          <w:sz w:val="28"/>
          <w:szCs w:val="28"/>
          <w:lang w:val="kk-KZ"/>
        </w:rPr>
        <w:t>. Ақша қаражаттарын қолдануға бергені үшін банктер алатын пайыз</w:t>
      </w:r>
      <w:r>
        <w:rPr>
          <w:bCs/>
          <w:sz w:val="28"/>
          <w:szCs w:val="28"/>
          <w:lang w:val="kk-KZ"/>
        </w:rPr>
        <w:t>дар</w:t>
      </w:r>
      <w:r w:rsidRPr="00166AEB">
        <w:rPr>
          <w:bCs/>
          <w:sz w:val="28"/>
          <w:szCs w:val="28"/>
          <w:lang w:val="kk-KZ"/>
        </w:rPr>
        <w:t xml:space="preserve"> оларға тартылған қ</w:t>
      </w:r>
      <w:r>
        <w:rPr>
          <w:bCs/>
          <w:sz w:val="28"/>
          <w:szCs w:val="28"/>
          <w:lang w:val="kk-KZ"/>
        </w:rPr>
        <w:t>аражат</w:t>
      </w:r>
      <w:r w:rsidRPr="00166AEB">
        <w:rPr>
          <w:bCs/>
          <w:sz w:val="28"/>
          <w:szCs w:val="28"/>
          <w:lang w:val="kk-KZ"/>
        </w:rPr>
        <w:t xml:space="preserve"> үшін төлейтін төлемдерді қамтамасыз ету</w:t>
      </w:r>
      <w:r>
        <w:rPr>
          <w:bCs/>
          <w:sz w:val="28"/>
          <w:szCs w:val="28"/>
          <w:lang w:val="kk-KZ"/>
        </w:rPr>
        <w:t>і,</w:t>
      </w:r>
      <w:r w:rsidRPr="00166AEB">
        <w:rPr>
          <w:bCs/>
          <w:sz w:val="28"/>
          <w:szCs w:val="28"/>
          <w:lang w:val="kk-KZ"/>
        </w:rPr>
        <w:t xml:space="preserve"> сон</w:t>
      </w:r>
      <w:r>
        <w:rPr>
          <w:bCs/>
          <w:sz w:val="28"/>
          <w:szCs w:val="28"/>
          <w:lang w:val="kk-KZ"/>
        </w:rPr>
        <w:t>дай-ақ</w:t>
      </w:r>
      <w:r w:rsidRPr="00166AEB">
        <w:rPr>
          <w:bCs/>
          <w:sz w:val="28"/>
          <w:szCs w:val="28"/>
          <w:lang w:val="kk-KZ"/>
        </w:rPr>
        <w:t xml:space="preserve"> ағымдағы шығындарды жабуды</w:t>
      </w:r>
      <w:r>
        <w:rPr>
          <w:bCs/>
          <w:sz w:val="28"/>
          <w:szCs w:val="28"/>
          <w:lang w:val="kk-KZ"/>
        </w:rPr>
        <w:t xml:space="preserve"> және пайда көруді</w:t>
      </w:r>
      <w:r w:rsidRPr="00166AEB">
        <w:rPr>
          <w:bCs/>
          <w:sz w:val="28"/>
          <w:szCs w:val="28"/>
          <w:lang w:val="kk-KZ"/>
        </w:rPr>
        <w:t xml:space="preserve"> қамтамасыз етуі </w:t>
      </w:r>
      <w:r>
        <w:rPr>
          <w:bCs/>
          <w:sz w:val="28"/>
          <w:szCs w:val="28"/>
          <w:lang w:val="kk-KZ"/>
        </w:rPr>
        <w:t>қажет</w:t>
      </w:r>
      <w:r w:rsidRPr="00166AEB">
        <w:rPr>
          <w:bCs/>
          <w:sz w:val="28"/>
          <w:szCs w:val="28"/>
          <w:lang w:val="kk-KZ"/>
        </w:rPr>
        <w:t>.  Бұл қызметтердiң құны жанама жолмен қаржылық делдалдардың меншiктен алған табыстар</w:t>
      </w:r>
      <w:r>
        <w:rPr>
          <w:bCs/>
          <w:sz w:val="28"/>
          <w:szCs w:val="28"/>
          <w:lang w:val="kk-KZ"/>
        </w:rPr>
        <w:t>ы</w:t>
      </w:r>
      <w:r w:rsidRPr="00166AEB">
        <w:rPr>
          <w:bCs/>
          <w:sz w:val="28"/>
          <w:szCs w:val="28"/>
          <w:lang w:val="kk-KZ"/>
        </w:rPr>
        <w:t xml:space="preserve"> (өз құралдарын инвестициялағаннан алынған таза табысты қоспағанда) мен несие берушілерге төлеген пайыздарының айырмасы ретінде анықталады.</w:t>
      </w:r>
    </w:p>
    <w:p w:rsidR="00310E2F" w:rsidRPr="00166AEB" w:rsidRDefault="00310E2F" w:rsidP="00310E2F">
      <w:pPr>
        <w:ind w:firstLine="709"/>
        <w:jc w:val="both"/>
        <w:rPr>
          <w:b w:val="0"/>
          <w:sz w:val="28"/>
          <w:szCs w:val="28"/>
          <w:lang w:val="kk-KZ"/>
        </w:rPr>
      </w:pPr>
      <w:r w:rsidRPr="00166AEB">
        <w:rPr>
          <w:b w:val="0"/>
          <w:sz w:val="28"/>
          <w:szCs w:val="28"/>
          <w:lang w:val="kk-KZ"/>
        </w:rPr>
        <w:t>30. O</w:t>
      </w:r>
      <w:r>
        <w:rPr>
          <w:b w:val="0"/>
          <w:sz w:val="28"/>
          <w:szCs w:val="28"/>
          <w:lang w:val="kk-KZ"/>
        </w:rPr>
        <w:t xml:space="preserve"> </w:t>
      </w:r>
      <w:r w:rsidRPr="00166AEB">
        <w:rPr>
          <w:b w:val="0"/>
          <w:sz w:val="28"/>
          <w:szCs w:val="28"/>
          <w:lang w:val="kk-KZ"/>
        </w:rPr>
        <w:t>«Мемлекеттік басқару және қорға</w:t>
      </w:r>
      <w:r>
        <w:rPr>
          <w:b w:val="0"/>
          <w:sz w:val="28"/>
          <w:szCs w:val="28"/>
          <w:lang w:val="kk-KZ"/>
        </w:rPr>
        <w:t>ныс; әлеуметтік қамтамасыз ету</w:t>
      </w:r>
      <w:r w:rsidRPr="00166AEB">
        <w:rPr>
          <w:b w:val="0"/>
          <w:sz w:val="28"/>
          <w:szCs w:val="28"/>
          <w:lang w:val="kk-KZ"/>
        </w:rPr>
        <w:t>» секциясы мемлекеттік басқару саласындағы мемлекеттік сипаттағы қызмет кіреді, сондай-ақ заңдарды қабылдау,  заңдарды және тиісті ережелерді соттық түсіндіру, сондай-ақ оларға негізделген бағдарламаларды басқару: заң шығармашылығы, салық салу, ұлттық қорғаныс, қоғамдық тәртіп және көші-қон қызметі, сыртқы істер және ме</w:t>
      </w:r>
      <w:r>
        <w:rPr>
          <w:b w:val="0"/>
          <w:sz w:val="28"/>
          <w:szCs w:val="28"/>
          <w:lang w:val="kk-KZ"/>
        </w:rPr>
        <w:t>млекеттік бағдарламаларды іске асыру</w:t>
      </w:r>
      <w:r w:rsidRPr="00166AEB">
        <w:rPr>
          <w:b w:val="0"/>
          <w:sz w:val="28"/>
          <w:szCs w:val="28"/>
          <w:lang w:val="kk-KZ"/>
        </w:rPr>
        <w:t xml:space="preserve"> кіреді. Осы секцияға сондай-ақ қоғамдық қауіпсіздікті қамтамасыз етуге бағытталған міндетті қызмет кіреді.</w:t>
      </w:r>
    </w:p>
    <w:p w:rsidR="00310E2F" w:rsidRPr="00166AEB" w:rsidRDefault="00310E2F" w:rsidP="00310E2F">
      <w:pPr>
        <w:ind w:firstLine="708"/>
        <w:jc w:val="both"/>
        <w:rPr>
          <w:b w:val="0"/>
          <w:sz w:val="28"/>
          <w:szCs w:val="28"/>
          <w:lang w:val="kk-KZ"/>
        </w:rPr>
      </w:pPr>
      <w:r w:rsidRPr="00166AEB">
        <w:rPr>
          <w:b w:val="0"/>
          <w:sz w:val="28"/>
          <w:szCs w:val="28"/>
          <w:lang w:val="kk-KZ"/>
        </w:rPr>
        <w:t>Н</w:t>
      </w:r>
      <w:r>
        <w:rPr>
          <w:b w:val="0"/>
          <w:sz w:val="28"/>
          <w:szCs w:val="28"/>
          <w:lang w:val="kk-KZ"/>
        </w:rPr>
        <w:t>арықтық емес мекемелер қосалқы</w:t>
      </w:r>
      <w:r w:rsidRPr="00166AEB">
        <w:rPr>
          <w:b w:val="0"/>
          <w:sz w:val="28"/>
          <w:szCs w:val="28"/>
          <w:lang w:val="kk-KZ"/>
        </w:rPr>
        <w:t xml:space="preserve"> қызмет</w:t>
      </w:r>
      <w:r>
        <w:rPr>
          <w:b w:val="0"/>
          <w:sz w:val="28"/>
          <w:szCs w:val="28"/>
          <w:lang w:val="kk-KZ"/>
        </w:rPr>
        <w:t xml:space="preserve"> түрлері</w:t>
      </w:r>
      <w:r w:rsidRPr="00166AEB">
        <w:rPr>
          <w:b w:val="0"/>
          <w:sz w:val="28"/>
          <w:szCs w:val="28"/>
          <w:lang w:val="kk-KZ"/>
        </w:rPr>
        <w:t xml:space="preserve"> нәтижесінде өндірілген нарық</w:t>
      </w:r>
      <w:r>
        <w:rPr>
          <w:b w:val="0"/>
          <w:sz w:val="28"/>
          <w:szCs w:val="28"/>
          <w:lang w:val="kk-KZ"/>
        </w:rPr>
        <w:t>тық шығарылымды</w:t>
      </w:r>
      <w:r w:rsidRPr="00166AEB">
        <w:rPr>
          <w:b w:val="0"/>
          <w:sz w:val="28"/>
          <w:szCs w:val="28"/>
          <w:lang w:val="kk-KZ"/>
        </w:rPr>
        <w:t xml:space="preserve"> сатудан түскен табыс</w:t>
      </w:r>
      <w:r>
        <w:rPr>
          <w:b w:val="0"/>
          <w:sz w:val="28"/>
          <w:szCs w:val="28"/>
          <w:lang w:val="kk-KZ"/>
        </w:rPr>
        <w:t>ты</w:t>
      </w:r>
      <w:r w:rsidRPr="00166AEB">
        <w:rPr>
          <w:b w:val="0"/>
          <w:sz w:val="28"/>
          <w:szCs w:val="28"/>
          <w:lang w:val="kk-KZ"/>
        </w:rPr>
        <w:t xml:space="preserve"> алу</w:t>
      </w:r>
      <w:r>
        <w:rPr>
          <w:b w:val="0"/>
          <w:sz w:val="28"/>
          <w:szCs w:val="28"/>
          <w:lang w:val="kk-KZ"/>
        </w:rPr>
        <w:t>ы мүмкін, м</w:t>
      </w:r>
      <w:r w:rsidRPr="00166AEB">
        <w:rPr>
          <w:b w:val="0"/>
          <w:sz w:val="28"/>
          <w:szCs w:val="28"/>
          <w:lang w:val="kk-KZ"/>
        </w:rPr>
        <w:t>ысалы,</w:t>
      </w:r>
      <w:r>
        <w:rPr>
          <w:b w:val="0"/>
          <w:sz w:val="28"/>
          <w:szCs w:val="28"/>
          <w:lang w:val="kk-KZ"/>
        </w:rPr>
        <w:t xml:space="preserve"> мұражайдың</w:t>
      </w:r>
      <w:r w:rsidRPr="00166AEB">
        <w:rPr>
          <w:b w:val="0"/>
          <w:sz w:val="28"/>
          <w:szCs w:val="28"/>
          <w:lang w:val="kk-KZ"/>
        </w:rPr>
        <w:t xml:space="preserve"> нарықтық емес өндіруші болып табыла</w:t>
      </w:r>
      <w:r>
        <w:rPr>
          <w:b w:val="0"/>
          <w:sz w:val="28"/>
          <w:szCs w:val="28"/>
          <w:lang w:val="kk-KZ"/>
        </w:rPr>
        <w:t>т</w:t>
      </w:r>
      <w:r w:rsidRPr="00166AEB">
        <w:rPr>
          <w:b w:val="0"/>
          <w:sz w:val="28"/>
          <w:szCs w:val="28"/>
          <w:lang w:val="kk-KZ"/>
        </w:rPr>
        <w:t>ы</w:t>
      </w:r>
      <w:r>
        <w:rPr>
          <w:b w:val="0"/>
          <w:sz w:val="28"/>
          <w:szCs w:val="28"/>
          <w:lang w:val="kk-KZ"/>
        </w:rPr>
        <w:t>н</w:t>
      </w:r>
      <w:r w:rsidRPr="00166AEB">
        <w:rPr>
          <w:b w:val="0"/>
          <w:sz w:val="28"/>
          <w:szCs w:val="28"/>
          <w:lang w:val="kk-KZ"/>
        </w:rPr>
        <w:t xml:space="preserve"> репродукциялар</w:t>
      </w:r>
      <w:r>
        <w:rPr>
          <w:b w:val="0"/>
          <w:sz w:val="28"/>
          <w:szCs w:val="28"/>
          <w:lang w:val="kk-KZ"/>
        </w:rPr>
        <w:t>д</w:t>
      </w:r>
      <w:r w:rsidRPr="00166AEB">
        <w:rPr>
          <w:b w:val="0"/>
          <w:sz w:val="28"/>
          <w:szCs w:val="28"/>
          <w:lang w:val="kk-KZ"/>
        </w:rPr>
        <w:t>ы сату</w:t>
      </w:r>
      <w:r>
        <w:rPr>
          <w:b w:val="0"/>
          <w:sz w:val="28"/>
          <w:szCs w:val="28"/>
          <w:lang w:val="kk-KZ"/>
        </w:rPr>
        <w:t>ы</w:t>
      </w:r>
      <w:r w:rsidRPr="00166AEB">
        <w:rPr>
          <w:b w:val="0"/>
          <w:sz w:val="28"/>
          <w:szCs w:val="28"/>
          <w:lang w:val="kk-KZ"/>
        </w:rPr>
        <w:t xml:space="preserve">. Алайда нарықтық емес мекемелер </w:t>
      </w:r>
      <w:r>
        <w:rPr>
          <w:b w:val="0"/>
          <w:sz w:val="28"/>
          <w:szCs w:val="28"/>
          <w:lang w:val="kk-KZ"/>
        </w:rPr>
        <w:t xml:space="preserve">нарықтық </w:t>
      </w:r>
      <w:r w:rsidRPr="00166AEB">
        <w:rPr>
          <w:b w:val="0"/>
          <w:sz w:val="28"/>
          <w:szCs w:val="28"/>
          <w:lang w:val="kk-KZ"/>
        </w:rPr>
        <w:t xml:space="preserve">емес </w:t>
      </w:r>
      <w:r>
        <w:rPr>
          <w:b w:val="0"/>
          <w:sz w:val="28"/>
          <w:szCs w:val="28"/>
          <w:lang w:val="kk-KZ"/>
        </w:rPr>
        <w:t>шығарылыммен қатар нарықтық шығарылымды қамтитын олардың жалпы шығарылымын сатудан табыс алуы мүмкін. Н</w:t>
      </w:r>
      <w:r w:rsidRPr="00166AEB">
        <w:rPr>
          <w:b w:val="0"/>
          <w:sz w:val="28"/>
          <w:szCs w:val="28"/>
          <w:lang w:val="kk-KZ"/>
        </w:rPr>
        <w:t xml:space="preserve">арықтық </w:t>
      </w:r>
      <w:r>
        <w:rPr>
          <w:b w:val="0"/>
          <w:sz w:val="28"/>
          <w:szCs w:val="28"/>
          <w:lang w:val="kk-KZ"/>
        </w:rPr>
        <w:t>өнімдерді түскен түсімдерге тең нарықтық шығарылым нарықтық емес</w:t>
      </w:r>
      <w:r w:rsidRPr="00166AEB">
        <w:rPr>
          <w:b w:val="0"/>
          <w:sz w:val="28"/>
          <w:szCs w:val="28"/>
          <w:lang w:val="kk-KZ"/>
        </w:rPr>
        <w:t xml:space="preserve"> мекеме</w:t>
      </w:r>
      <w:r>
        <w:rPr>
          <w:b w:val="0"/>
          <w:sz w:val="28"/>
          <w:szCs w:val="28"/>
          <w:lang w:val="kk-KZ"/>
        </w:rPr>
        <w:t>нің жалпы шығарылымынан алынады және алынған айырмашылық нарықтық емес мекеменің нарықтық емес шығарылымын білдіреді</w:t>
      </w:r>
      <w:r w:rsidRPr="00166AEB">
        <w:rPr>
          <w:b w:val="0"/>
          <w:sz w:val="28"/>
          <w:szCs w:val="28"/>
          <w:lang w:val="kk-KZ"/>
        </w:rPr>
        <w:t>. Экономикалық</w:t>
      </w:r>
      <w:r>
        <w:rPr>
          <w:b w:val="0"/>
          <w:sz w:val="28"/>
          <w:szCs w:val="28"/>
          <w:lang w:val="kk-KZ"/>
        </w:rPr>
        <w:t xml:space="preserve"> тұрғыдан маңызды емес</w:t>
      </w:r>
      <w:r w:rsidRPr="00166AEB">
        <w:rPr>
          <w:b w:val="0"/>
          <w:sz w:val="28"/>
          <w:szCs w:val="28"/>
          <w:lang w:val="kk-KZ"/>
        </w:rPr>
        <w:t xml:space="preserve"> бағамен нарықтық емес тауарларды немесе</w:t>
      </w:r>
      <w:r>
        <w:rPr>
          <w:b w:val="0"/>
          <w:sz w:val="28"/>
          <w:szCs w:val="28"/>
          <w:lang w:val="kk-KZ"/>
        </w:rPr>
        <w:t xml:space="preserve"> көрсетілетін</w:t>
      </w:r>
      <w:r w:rsidRPr="00166AEB">
        <w:rPr>
          <w:b w:val="0"/>
          <w:sz w:val="28"/>
          <w:szCs w:val="28"/>
          <w:lang w:val="kk-KZ"/>
        </w:rPr>
        <w:t xml:space="preserve"> қызметтерді сату құны нарықтық емес </w:t>
      </w:r>
      <w:r>
        <w:rPr>
          <w:b w:val="0"/>
          <w:sz w:val="28"/>
          <w:szCs w:val="28"/>
          <w:lang w:val="kk-KZ"/>
        </w:rPr>
        <w:t>шығарылым</w:t>
      </w:r>
      <w:r w:rsidRPr="00166AEB">
        <w:rPr>
          <w:b w:val="0"/>
          <w:sz w:val="28"/>
          <w:szCs w:val="28"/>
          <w:lang w:val="kk-KZ"/>
        </w:rPr>
        <w:t xml:space="preserve"> құнын</w:t>
      </w:r>
      <w:r>
        <w:rPr>
          <w:b w:val="0"/>
          <w:sz w:val="28"/>
          <w:szCs w:val="28"/>
          <w:lang w:val="kk-KZ"/>
        </w:rPr>
        <w:t>ың</w:t>
      </w:r>
      <w:r w:rsidRPr="00166AEB">
        <w:rPr>
          <w:b w:val="0"/>
          <w:sz w:val="28"/>
          <w:szCs w:val="28"/>
          <w:lang w:val="kk-KZ"/>
        </w:rPr>
        <w:t xml:space="preserve"> бөлігі </w:t>
      </w:r>
      <w:r>
        <w:rPr>
          <w:b w:val="0"/>
          <w:sz w:val="28"/>
          <w:szCs w:val="28"/>
          <w:lang w:val="kk-KZ"/>
        </w:rPr>
        <w:t xml:space="preserve">болып </w:t>
      </w:r>
      <w:r w:rsidRPr="00166AEB">
        <w:rPr>
          <w:b w:val="0"/>
          <w:sz w:val="28"/>
          <w:szCs w:val="28"/>
          <w:lang w:val="kk-KZ"/>
        </w:rPr>
        <w:t>қалады.</w:t>
      </w:r>
    </w:p>
    <w:p w:rsidR="00310E2F" w:rsidRPr="00166AEB" w:rsidRDefault="00310E2F" w:rsidP="00310E2F">
      <w:pPr>
        <w:ind w:firstLine="709"/>
        <w:jc w:val="both"/>
        <w:rPr>
          <w:b w:val="0"/>
          <w:sz w:val="28"/>
          <w:szCs w:val="28"/>
          <w:lang w:val="kk-KZ"/>
        </w:rPr>
      </w:pPr>
      <w:r>
        <w:rPr>
          <w:b w:val="0"/>
          <w:sz w:val="28"/>
          <w:szCs w:val="28"/>
          <w:lang w:val="kk-KZ"/>
        </w:rPr>
        <w:t>Шығарылымды есептеуд</w:t>
      </w:r>
      <w:r w:rsidRPr="00166AEB">
        <w:rPr>
          <w:b w:val="0"/>
          <w:sz w:val="28"/>
          <w:szCs w:val="28"/>
          <w:lang w:val="kk-KZ"/>
        </w:rPr>
        <w:t>е Қазақстан Республикасы Қаржы министрлігінің «</w:t>
      </w:r>
      <w:r>
        <w:rPr>
          <w:b w:val="0"/>
          <w:sz w:val="28"/>
          <w:szCs w:val="28"/>
          <w:lang w:val="kk-KZ"/>
        </w:rPr>
        <w:t>М</w:t>
      </w:r>
      <w:r w:rsidRPr="00166AEB">
        <w:rPr>
          <w:b w:val="0"/>
          <w:sz w:val="28"/>
          <w:szCs w:val="28"/>
          <w:lang w:val="kk-KZ"/>
        </w:rPr>
        <w:t>емлекеттік бюджет</w:t>
      </w:r>
      <w:r>
        <w:rPr>
          <w:b w:val="0"/>
          <w:sz w:val="28"/>
          <w:szCs w:val="28"/>
          <w:lang w:val="kk-KZ"/>
        </w:rPr>
        <w:t>т</w:t>
      </w:r>
      <w:r w:rsidRPr="00166AEB">
        <w:rPr>
          <w:b w:val="0"/>
          <w:sz w:val="28"/>
          <w:szCs w:val="28"/>
          <w:lang w:val="kk-KZ"/>
        </w:rPr>
        <w:t>i орындау туралы есе</w:t>
      </w:r>
      <w:r>
        <w:rPr>
          <w:b w:val="0"/>
          <w:sz w:val="28"/>
          <w:szCs w:val="28"/>
          <w:lang w:val="kk-KZ"/>
        </w:rPr>
        <w:t>бі</w:t>
      </w:r>
      <w:r w:rsidRPr="00166AEB">
        <w:rPr>
          <w:b w:val="0"/>
          <w:sz w:val="28"/>
          <w:szCs w:val="28"/>
          <w:lang w:val="kk-KZ"/>
        </w:rPr>
        <w:t xml:space="preserve">» </w:t>
      </w:r>
      <w:r>
        <w:rPr>
          <w:b w:val="0"/>
          <w:sz w:val="28"/>
          <w:szCs w:val="28"/>
          <w:lang w:val="kk-KZ"/>
        </w:rPr>
        <w:t xml:space="preserve">ақпарат көзі </w:t>
      </w:r>
      <w:r w:rsidRPr="00166AEB">
        <w:rPr>
          <w:b w:val="0"/>
          <w:sz w:val="28"/>
          <w:szCs w:val="28"/>
          <w:lang w:val="kk-KZ"/>
        </w:rPr>
        <w:t xml:space="preserve">болып табылады. </w:t>
      </w:r>
    </w:p>
    <w:p w:rsidR="00310E2F" w:rsidRPr="00166AEB" w:rsidRDefault="00310E2F" w:rsidP="00310E2F">
      <w:pPr>
        <w:pStyle w:val="a3"/>
        <w:ind w:firstLine="709"/>
        <w:rPr>
          <w:bCs/>
          <w:lang w:val="kk-KZ"/>
        </w:rPr>
      </w:pPr>
      <w:r w:rsidRPr="00166AEB">
        <w:rPr>
          <w:bCs/>
          <w:lang w:val="kk-KZ"/>
        </w:rPr>
        <w:t>31. Р</w:t>
      </w:r>
      <w:r>
        <w:rPr>
          <w:bCs/>
          <w:lang w:val="kk-KZ"/>
        </w:rPr>
        <w:t xml:space="preserve"> </w:t>
      </w:r>
      <w:r w:rsidRPr="00166AEB">
        <w:rPr>
          <w:bCs/>
          <w:lang w:val="kk-KZ"/>
        </w:rPr>
        <w:t>«Білім беру» секциясы</w:t>
      </w:r>
      <w:r>
        <w:rPr>
          <w:bCs/>
          <w:lang w:val="kk-KZ"/>
        </w:rPr>
        <w:t>на</w:t>
      </w:r>
      <w:r w:rsidRPr="00166AEB">
        <w:rPr>
          <w:bCs/>
          <w:lang w:val="kk-KZ"/>
        </w:rPr>
        <w:t xml:space="preserve"> кез келген</w:t>
      </w:r>
      <w:r>
        <w:rPr>
          <w:bCs/>
          <w:lang w:val="kk-KZ"/>
        </w:rPr>
        <w:t xml:space="preserve"> деңгейдегі мемлекеттік, сондай-ақ жеке меншік білім беру және </w:t>
      </w:r>
      <w:r w:rsidRPr="00166AEB">
        <w:rPr>
          <w:bCs/>
          <w:lang w:val="kk-KZ"/>
        </w:rPr>
        <w:t>кез келген мамандық</w:t>
      </w:r>
      <w:r>
        <w:rPr>
          <w:bCs/>
          <w:lang w:val="kk-KZ"/>
        </w:rPr>
        <w:t>қа,</w:t>
      </w:r>
      <w:r w:rsidRPr="00166AEB">
        <w:rPr>
          <w:bCs/>
          <w:lang w:val="kk-KZ"/>
        </w:rPr>
        <w:t xml:space="preserve"> күндізгі және сырттай, сондай-ақ радио және теле</w:t>
      </w:r>
      <w:r>
        <w:rPr>
          <w:bCs/>
          <w:lang w:val="kk-KZ"/>
        </w:rPr>
        <w:t>визия,</w:t>
      </w:r>
      <w:r w:rsidRPr="00166AEB">
        <w:rPr>
          <w:bCs/>
          <w:lang w:val="kk-KZ"/>
        </w:rPr>
        <w:t xml:space="preserve"> Интернет-ресурстар</w:t>
      </w:r>
      <w:r>
        <w:rPr>
          <w:bCs/>
          <w:lang w:val="kk-KZ"/>
        </w:rPr>
        <w:t xml:space="preserve">ы бойынша және </w:t>
      </w:r>
      <w:r w:rsidRPr="00166AEB">
        <w:rPr>
          <w:bCs/>
          <w:lang w:val="kk-KZ"/>
        </w:rPr>
        <w:t>пошта</w:t>
      </w:r>
      <w:r>
        <w:rPr>
          <w:bCs/>
          <w:lang w:val="kk-KZ"/>
        </w:rPr>
        <w:t>лық хат-</w:t>
      </w:r>
      <w:r w:rsidRPr="00166AEB">
        <w:rPr>
          <w:bCs/>
          <w:lang w:val="kk-KZ"/>
        </w:rPr>
        <w:t>хабар</w:t>
      </w:r>
      <w:r>
        <w:rPr>
          <w:bCs/>
          <w:lang w:val="kk-KZ"/>
        </w:rPr>
        <w:t xml:space="preserve"> </w:t>
      </w:r>
      <w:r w:rsidRPr="00166AEB">
        <w:rPr>
          <w:bCs/>
          <w:lang w:val="kk-KZ"/>
        </w:rPr>
        <w:t>арқылы</w:t>
      </w:r>
      <w:r>
        <w:rPr>
          <w:bCs/>
          <w:lang w:val="kk-KZ"/>
        </w:rPr>
        <w:t xml:space="preserve"> оқыту кіреді</w:t>
      </w:r>
      <w:r w:rsidRPr="00166AEB">
        <w:rPr>
          <w:bCs/>
          <w:lang w:val="kk-KZ"/>
        </w:rPr>
        <w:t>.</w:t>
      </w:r>
    </w:p>
    <w:p w:rsidR="00310E2F" w:rsidRPr="00166AEB" w:rsidRDefault="00310E2F" w:rsidP="00310E2F">
      <w:pPr>
        <w:pStyle w:val="a3"/>
        <w:ind w:firstLine="709"/>
        <w:rPr>
          <w:bCs/>
          <w:lang w:val="kk-KZ"/>
        </w:rPr>
      </w:pPr>
      <w:r>
        <w:rPr>
          <w:bCs/>
          <w:lang w:val="kk-KZ"/>
        </w:rPr>
        <w:t>Мұнда әр</w:t>
      </w:r>
      <w:r w:rsidRPr="00166AEB">
        <w:rPr>
          <w:bCs/>
          <w:lang w:val="kk-KZ"/>
        </w:rPr>
        <w:t>түрлі деңгейлердегі тұра</w:t>
      </w:r>
      <w:r>
        <w:rPr>
          <w:bCs/>
          <w:lang w:val="kk-KZ"/>
        </w:rPr>
        <w:t>қты мектеп жүйесі шеңберінде әр</w:t>
      </w:r>
      <w:r w:rsidRPr="00166AEB">
        <w:rPr>
          <w:bCs/>
          <w:lang w:val="kk-KZ"/>
        </w:rPr>
        <w:t xml:space="preserve">түрлі мекемелер беретін білім, сондай-ақ ересектерге арналған білім мен сауаттылыққа оқыту бағдарламалары </w:t>
      </w:r>
      <w:r>
        <w:rPr>
          <w:bCs/>
          <w:lang w:val="kk-KZ"/>
        </w:rPr>
        <w:t>кіреді</w:t>
      </w:r>
      <w:r w:rsidRPr="00166AEB">
        <w:rPr>
          <w:bCs/>
          <w:lang w:val="kk-KZ"/>
        </w:rPr>
        <w:t>.</w:t>
      </w:r>
      <w:r>
        <w:rPr>
          <w:bCs/>
          <w:lang w:val="kk-KZ"/>
        </w:rPr>
        <w:t xml:space="preserve"> </w:t>
      </w:r>
      <w:r w:rsidRPr="00166AEB">
        <w:rPr>
          <w:bCs/>
          <w:lang w:val="kk-KZ"/>
        </w:rPr>
        <w:t>Сондай-ақ</w:t>
      </w:r>
      <w:r>
        <w:rPr>
          <w:bCs/>
          <w:lang w:val="kk-KZ"/>
        </w:rPr>
        <w:t xml:space="preserve"> </w:t>
      </w:r>
      <w:r w:rsidRPr="00166AEB">
        <w:rPr>
          <w:bCs/>
          <w:lang w:val="kk-KZ"/>
        </w:rPr>
        <w:t>тиісті деңгей</w:t>
      </w:r>
      <w:r>
        <w:rPr>
          <w:bCs/>
          <w:lang w:val="kk-KZ"/>
        </w:rPr>
        <w:t>дег</w:t>
      </w:r>
      <w:r w:rsidRPr="00166AEB">
        <w:rPr>
          <w:bCs/>
          <w:lang w:val="kk-KZ"/>
        </w:rPr>
        <w:t>і</w:t>
      </w:r>
      <w:r>
        <w:rPr>
          <w:bCs/>
          <w:lang w:val="kk-KZ"/>
        </w:rPr>
        <w:t xml:space="preserve"> әскери мектептер мен академиялар, түрме жанындағы мектептер кіреді</w:t>
      </w:r>
      <w:r w:rsidRPr="00166AEB">
        <w:rPr>
          <w:bCs/>
          <w:lang w:val="kk-KZ"/>
        </w:rPr>
        <w:t>.</w:t>
      </w:r>
    </w:p>
    <w:p w:rsidR="00310E2F" w:rsidRPr="00166AEB" w:rsidRDefault="00310E2F" w:rsidP="00310E2F">
      <w:pPr>
        <w:pStyle w:val="a3"/>
        <w:ind w:firstLine="709"/>
        <w:rPr>
          <w:bCs/>
          <w:lang w:val="kk-KZ"/>
        </w:rPr>
      </w:pPr>
      <w:r w:rsidRPr="00166AEB">
        <w:rPr>
          <w:bCs/>
          <w:lang w:val="kk-KZ"/>
        </w:rPr>
        <w:t>Бастауыш</w:t>
      </w:r>
      <w:r>
        <w:rPr>
          <w:bCs/>
          <w:lang w:val="kk-KZ"/>
        </w:rPr>
        <w:t xml:space="preserve"> </w:t>
      </w:r>
      <w:r w:rsidRPr="00166AEB">
        <w:rPr>
          <w:bCs/>
          <w:lang w:val="kk-KZ"/>
        </w:rPr>
        <w:t>білім берудің әрбір</w:t>
      </w:r>
      <w:r>
        <w:rPr>
          <w:bCs/>
          <w:lang w:val="kk-KZ"/>
        </w:rPr>
        <w:t xml:space="preserve"> </w:t>
      </w:r>
      <w:r w:rsidRPr="00166AEB">
        <w:rPr>
          <w:bCs/>
          <w:lang w:val="kk-KZ"/>
        </w:rPr>
        <w:t>деңгейі</w:t>
      </w:r>
      <w:r>
        <w:rPr>
          <w:bCs/>
          <w:lang w:val="kk-KZ"/>
        </w:rPr>
        <w:t xml:space="preserve"> дене және жүйке жүйесінің кемістігі бар</w:t>
      </w:r>
      <w:r w:rsidRPr="00166AEB">
        <w:rPr>
          <w:bCs/>
          <w:lang w:val="kk-KZ"/>
        </w:rPr>
        <w:t xml:space="preserve"> балаларды</w:t>
      </w:r>
      <w:r>
        <w:rPr>
          <w:bCs/>
          <w:lang w:val="kk-KZ"/>
        </w:rPr>
        <w:t xml:space="preserve"> </w:t>
      </w:r>
      <w:r w:rsidRPr="00166AEB">
        <w:rPr>
          <w:bCs/>
          <w:lang w:val="kk-KZ"/>
        </w:rPr>
        <w:t xml:space="preserve">арнайы </w:t>
      </w:r>
      <w:r>
        <w:rPr>
          <w:bCs/>
          <w:lang w:val="kk-KZ"/>
        </w:rPr>
        <w:t xml:space="preserve">оқытуды </w:t>
      </w:r>
      <w:r w:rsidRPr="00166AEB">
        <w:rPr>
          <w:bCs/>
          <w:lang w:val="kk-KZ"/>
        </w:rPr>
        <w:t>қамтиды.</w:t>
      </w:r>
    </w:p>
    <w:p w:rsidR="00310E2F" w:rsidRPr="00166AEB" w:rsidRDefault="00310E2F" w:rsidP="00310E2F">
      <w:pPr>
        <w:pStyle w:val="a3"/>
        <w:ind w:firstLine="709"/>
        <w:rPr>
          <w:bCs/>
          <w:lang w:val="kk-KZ"/>
        </w:rPr>
      </w:pPr>
      <w:r>
        <w:rPr>
          <w:bCs/>
          <w:lang w:val="kk-KZ"/>
        </w:rPr>
        <w:lastRenderedPageBreak/>
        <w:t>Осы секция</w:t>
      </w:r>
      <w:r w:rsidRPr="00166AEB">
        <w:rPr>
          <w:bCs/>
          <w:lang w:val="kk-KZ"/>
        </w:rPr>
        <w:t xml:space="preserve"> сондай-ақ</w:t>
      </w:r>
      <w:r>
        <w:rPr>
          <w:bCs/>
          <w:lang w:val="kk-KZ"/>
        </w:rPr>
        <w:t xml:space="preserve"> ең бастысы спорттық және ойын-сауық іс-шараларын ұйымдастыруға бағытталған оқытуды қамтиды. Мысалы, т</w:t>
      </w:r>
      <w:r w:rsidRPr="00166AEB">
        <w:rPr>
          <w:bCs/>
          <w:lang w:val="kk-KZ"/>
        </w:rPr>
        <w:t>еннис</w:t>
      </w:r>
      <w:r>
        <w:rPr>
          <w:bCs/>
          <w:lang w:val="kk-KZ"/>
        </w:rPr>
        <w:t xml:space="preserve"> </w:t>
      </w:r>
      <w:r w:rsidRPr="00166AEB">
        <w:rPr>
          <w:bCs/>
          <w:lang w:val="kk-KZ"/>
        </w:rPr>
        <w:t>немесе</w:t>
      </w:r>
      <w:r>
        <w:rPr>
          <w:bCs/>
          <w:lang w:val="kk-KZ"/>
        </w:rPr>
        <w:t xml:space="preserve"> </w:t>
      </w:r>
      <w:r w:rsidRPr="00166AEB">
        <w:rPr>
          <w:bCs/>
          <w:lang w:val="kk-KZ"/>
        </w:rPr>
        <w:t>гольф</w:t>
      </w:r>
      <w:r>
        <w:rPr>
          <w:bCs/>
          <w:lang w:val="kk-KZ"/>
        </w:rPr>
        <w:t xml:space="preserve"> ойнау </w:t>
      </w:r>
      <w:r w:rsidRPr="00166AEB">
        <w:rPr>
          <w:bCs/>
          <w:lang w:val="kk-KZ"/>
        </w:rPr>
        <w:t>және</w:t>
      </w:r>
      <w:r>
        <w:rPr>
          <w:bCs/>
          <w:lang w:val="kk-KZ"/>
        </w:rPr>
        <w:t xml:space="preserve"> қосалқы оқыту іс-шаралары.</w:t>
      </w:r>
    </w:p>
    <w:p w:rsidR="00310E2F" w:rsidRPr="00166AEB" w:rsidRDefault="00310E2F" w:rsidP="00310E2F">
      <w:pPr>
        <w:ind w:firstLine="709"/>
        <w:jc w:val="both"/>
        <w:rPr>
          <w:b w:val="0"/>
          <w:sz w:val="28"/>
          <w:szCs w:val="28"/>
          <w:lang w:val="kk-KZ"/>
        </w:rPr>
      </w:pPr>
      <w:r w:rsidRPr="00166AEB">
        <w:rPr>
          <w:b w:val="0"/>
          <w:sz w:val="28"/>
          <w:szCs w:val="28"/>
          <w:lang w:val="kk-KZ"/>
        </w:rPr>
        <w:t>Коммерциялық кәсiпорындардың шығарылымы ақылы қызметтердiң құнынан қалыптасады.</w:t>
      </w:r>
      <w:r>
        <w:rPr>
          <w:b w:val="0"/>
          <w:sz w:val="28"/>
          <w:szCs w:val="28"/>
          <w:lang w:val="kk-KZ"/>
        </w:rPr>
        <w:t xml:space="preserve"> </w:t>
      </w:r>
      <w:r w:rsidRPr="00166AEB">
        <w:rPr>
          <w:b w:val="0"/>
          <w:sz w:val="28"/>
          <w:szCs w:val="28"/>
          <w:lang w:val="kk-KZ"/>
        </w:rPr>
        <w:t>Нарықтық қызметтер бойынш</w:t>
      </w:r>
      <w:r>
        <w:rPr>
          <w:b w:val="0"/>
          <w:sz w:val="28"/>
          <w:szCs w:val="28"/>
          <w:lang w:val="kk-KZ"/>
        </w:rPr>
        <w:t>а дерек</w:t>
      </w:r>
      <w:bookmarkStart w:id="0" w:name="_GoBack"/>
      <w:bookmarkEnd w:id="0"/>
      <w:r w:rsidRPr="00166AEB">
        <w:rPr>
          <w:b w:val="0"/>
          <w:sz w:val="28"/>
          <w:szCs w:val="28"/>
          <w:lang w:val="kk-KZ"/>
        </w:rPr>
        <w:t>тер  нысанынан анықталады «</w:t>
      </w:r>
      <w:r w:rsidRPr="00ED31FB">
        <w:rPr>
          <w:b w:val="0"/>
          <w:sz w:val="28"/>
          <w:szCs w:val="28"/>
          <w:lang w:val="kk-KZ"/>
        </w:rPr>
        <w:t>Білім беру ұйымының қаржы</w:t>
      </w:r>
      <w:r>
        <w:rPr>
          <w:b w:val="0"/>
          <w:sz w:val="28"/>
          <w:szCs w:val="28"/>
          <w:lang w:val="kk-KZ"/>
        </w:rPr>
        <w:t>-</w:t>
      </w:r>
      <w:r w:rsidRPr="00ED31FB">
        <w:rPr>
          <w:b w:val="0"/>
          <w:sz w:val="28"/>
          <w:szCs w:val="28"/>
          <w:lang w:val="kk-KZ"/>
        </w:rPr>
        <w:t>шаруашылық қызметінің негізгі көрсеткіштері туралы есеп</w:t>
      </w:r>
      <w:r w:rsidRPr="00166AEB">
        <w:rPr>
          <w:b w:val="0"/>
          <w:sz w:val="28"/>
          <w:szCs w:val="28"/>
          <w:lang w:val="kk-KZ"/>
        </w:rPr>
        <w:t>»</w:t>
      </w:r>
      <w:r>
        <w:rPr>
          <w:b w:val="0"/>
          <w:sz w:val="28"/>
          <w:szCs w:val="28"/>
          <w:lang w:val="kk-KZ"/>
        </w:rPr>
        <w:t xml:space="preserve"> (индексі - Соцфин</w:t>
      </w:r>
      <w:r w:rsidRPr="00166AEB">
        <w:rPr>
          <w:b w:val="0"/>
          <w:sz w:val="28"/>
          <w:szCs w:val="28"/>
          <w:lang w:val="kk-KZ"/>
        </w:rPr>
        <w:t xml:space="preserve"> (білім беру)</w:t>
      </w:r>
      <w:r>
        <w:rPr>
          <w:b w:val="0"/>
          <w:sz w:val="28"/>
          <w:szCs w:val="28"/>
          <w:lang w:val="kk-KZ"/>
        </w:rPr>
        <w:t>) статистикалық нысаны бойынша Мемлекеттiк бюджет есебінен</w:t>
      </w:r>
      <w:r w:rsidRPr="00166AEB">
        <w:rPr>
          <w:b w:val="0"/>
          <w:sz w:val="28"/>
          <w:szCs w:val="28"/>
          <w:lang w:val="kk-KZ"/>
        </w:rPr>
        <w:t xml:space="preserve"> қаржыландырылатын мекемелер қызметiнiң жалпы шығарылымы  Қазақстан Республикасы Қаржы министрлігінің «Қазақстан Республикасының мемлекеттік бюджетінің орындалуы туралы есеп» деректері</w:t>
      </w:r>
      <w:r>
        <w:rPr>
          <w:b w:val="0"/>
          <w:sz w:val="28"/>
          <w:szCs w:val="28"/>
          <w:lang w:val="kk-KZ"/>
        </w:rPr>
        <w:t xml:space="preserve"> бойынша</w:t>
      </w:r>
      <w:r w:rsidRPr="00166AEB">
        <w:rPr>
          <w:b w:val="0"/>
          <w:sz w:val="28"/>
          <w:szCs w:val="28"/>
          <w:lang w:val="kk-KZ"/>
        </w:rPr>
        <w:t xml:space="preserve"> бiлiм</w:t>
      </w:r>
      <w:r>
        <w:rPr>
          <w:b w:val="0"/>
          <w:sz w:val="28"/>
          <w:szCs w:val="28"/>
          <w:lang w:val="kk-KZ"/>
        </w:rPr>
        <w:t xml:space="preserve"> беру</w:t>
      </w:r>
      <w:r w:rsidRPr="00166AEB">
        <w:rPr>
          <w:b w:val="0"/>
          <w:sz w:val="28"/>
          <w:szCs w:val="28"/>
          <w:lang w:val="kk-KZ"/>
        </w:rPr>
        <w:t>ге</w:t>
      </w:r>
      <w:r>
        <w:rPr>
          <w:b w:val="0"/>
          <w:sz w:val="28"/>
          <w:szCs w:val="28"/>
          <w:lang w:val="kk-KZ"/>
        </w:rPr>
        <w:t xml:space="preserve"> жұмсалған ағымдағы шығындард</w:t>
      </w:r>
      <w:r w:rsidRPr="00166AEB">
        <w:rPr>
          <w:b w:val="0"/>
          <w:sz w:val="28"/>
          <w:szCs w:val="28"/>
          <w:lang w:val="kk-KZ"/>
        </w:rPr>
        <w:t>ың сомасы ретінде а</w:t>
      </w:r>
      <w:r>
        <w:rPr>
          <w:b w:val="0"/>
          <w:sz w:val="28"/>
          <w:szCs w:val="28"/>
          <w:lang w:val="kk-KZ"/>
        </w:rPr>
        <w:t>нықтала</w:t>
      </w:r>
      <w:r w:rsidRPr="00166AEB">
        <w:rPr>
          <w:b w:val="0"/>
          <w:sz w:val="28"/>
          <w:szCs w:val="28"/>
          <w:lang w:val="kk-KZ"/>
        </w:rPr>
        <w:t>ды (стипендияларды шегеріп, негiзгi капиталдың тұтынуын қосумен).</w:t>
      </w:r>
    </w:p>
    <w:p w:rsidR="00310E2F" w:rsidRPr="00166AEB" w:rsidRDefault="00310E2F" w:rsidP="00310E2F">
      <w:pPr>
        <w:pStyle w:val="a3"/>
        <w:ind w:firstLine="709"/>
        <w:rPr>
          <w:bCs/>
          <w:lang w:val="kk-KZ"/>
        </w:rPr>
      </w:pPr>
      <w:r w:rsidRPr="00166AEB">
        <w:rPr>
          <w:bCs/>
          <w:lang w:val="kk-KZ"/>
        </w:rPr>
        <w:t>32. Q «Денсаулық сақтау және әлеуметтік қызметтер» секциясы</w:t>
      </w:r>
      <w:r>
        <w:rPr>
          <w:bCs/>
          <w:lang w:val="kk-KZ"/>
        </w:rPr>
        <w:t>на</w:t>
      </w:r>
      <w:r w:rsidRPr="00166AEB">
        <w:rPr>
          <w:bCs/>
          <w:lang w:val="kk-KZ"/>
        </w:rPr>
        <w:t xml:space="preserve"> денсаулық сақтау және әлеуметтік жұмыс </w:t>
      </w:r>
      <w:r>
        <w:rPr>
          <w:bCs/>
          <w:lang w:val="kk-KZ"/>
        </w:rPr>
        <w:t>қызметтерін ұсыну кіреді</w:t>
      </w:r>
      <w:r w:rsidRPr="00166AEB">
        <w:rPr>
          <w:bCs/>
          <w:lang w:val="kk-KZ"/>
        </w:rPr>
        <w:t xml:space="preserve">. </w:t>
      </w:r>
      <w:r>
        <w:rPr>
          <w:bCs/>
          <w:lang w:val="kk-KZ"/>
        </w:rPr>
        <w:t xml:space="preserve">Қызмет ауруханалар мен басқа да мекемелерде білікті медицина мамандары жүргізген денсаулық </w:t>
      </w:r>
      <w:r w:rsidRPr="00166AEB">
        <w:rPr>
          <w:bCs/>
          <w:lang w:val="kk-KZ"/>
        </w:rPr>
        <w:t>сақтау</w:t>
      </w:r>
      <w:r>
        <w:rPr>
          <w:bCs/>
          <w:lang w:val="kk-KZ"/>
        </w:rPr>
        <w:t>ды қорғау іс-шараларынан, үйдегі терапевтік іс-шаралардан бастап қандай да бір денсаулық сақтау</w:t>
      </w:r>
      <w:r w:rsidRPr="00166AEB">
        <w:rPr>
          <w:bCs/>
          <w:lang w:val="kk-KZ"/>
        </w:rPr>
        <w:t xml:space="preserve"> мамандарын</w:t>
      </w:r>
      <w:r>
        <w:rPr>
          <w:bCs/>
          <w:lang w:val="kk-KZ"/>
        </w:rPr>
        <w:t>ың</w:t>
      </w:r>
      <w:r w:rsidRPr="00166AEB">
        <w:rPr>
          <w:bCs/>
          <w:lang w:val="kk-KZ"/>
        </w:rPr>
        <w:t xml:space="preserve"> қатысуынсыз </w:t>
      </w:r>
      <w:r>
        <w:rPr>
          <w:bCs/>
          <w:lang w:val="kk-KZ"/>
        </w:rPr>
        <w:t xml:space="preserve">жүргізілетін </w:t>
      </w:r>
      <w:r w:rsidRPr="00166AEB">
        <w:rPr>
          <w:bCs/>
          <w:lang w:val="kk-KZ"/>
        </w:rPr>
        <w:t xml:space="preserve">әлеуметтік жұмысқа </w:t>
      </w:r>
      <w:r>
        <w:rPr>
          <w:bCs/>
          <w:lang w:val="kk-KZ"/>
        </w:rPr>
        <w:t xml:space="preserve">дейінгі бағыттардың кең ауқымын </w:t>
      </w:r>
      <w:r w:rsidRPr="00166AEB">
        <w:rPr>
          <w:bCs/>
          <w:lang w:val="kk-KZ"/>
        </w:rPr>
        <w:t>қамтиды.</w:t>
      </w:r>
    </w:p>
    <w:p w:rsidR="00310E2F" w:rsidRPr="00166AEB" w:rsidRDefault="00310E2F" w:rsidP="00310E2F">
      <w:pPr>
        <w:ind w:firstLine="709"/>
        <w:jc w:val="both"/>
        <w:rPr>
          <w:b w:val="0"/>
          <w:sz w:val="28"/>
          <w:szCs w:val="28"/>
          <w:lang w:val="kk-KZ"/>
        </w:rPr>
      </w:pPr>
      <w:r w:rsidRPr="00166AEB">
        <w:rPr>
          <w:b w:val="0"/>
          <w:sz w:val="28"/>
          <w:szCs w:val="28"/>
          <w:lang w:val="kk-KZ"/>
        </w:rPr>
        <w:t>Коммерциялық кәсiпорындардың шығарылымы ақылы қызметтердiң құнынан қалыптасады.</w:t>
      </w:r>
      <w:r>
        <w:rPr>
          <w:b w:val="0"/>
          <w:sz w:val="28"/>
          <w:szCs w:val="28"/>
          <w:lang w:val="kk-KZ"/>
        </w:rPr>
        <w:t xml:space="preserve"> </w:t>
      </w:r>
      <w:r w:rsidRPr="00166AEB">
        <w:rPr>
          <w:b w:val="0"/>
          <w:sz w:val="28"/>
          <w:szCs w:val="28"/>
          <w:lang w:val="kk-KZ"/>
        </w:rPr>
        <w:t xml:space="preserve">Нарықтық қызметтер бойынша </w:t>
      </w:r>
      <w:r>
        <w:rPr>
          <w:b w:val="0"/>
          <w:sz w:val="28"/>
          <w:szCs w:val="28"/>
          <w:lang w:val="kk-KZ"/>
        </w:rPr>
        <w:t>дерек</w:t>
      </w:r>
      <w:r w:rsidRPr="00166AEB">
        <w:rPr>
          <w:b w:val="0"/>
          <w:sz w:val="28"/>
          <w:szCs w:val="28"/>
          <w:lang w:val="kk-KZ"/>
        </w:rPr>
        <w:t>тер  «</w:t>
      </w:r>
      <w:r w:rsidRPr="00ED31FB">
        <w:rPr>
          <w:b w:val="0"/>
          <w:sz w:val="28"/>
          <w:szCs w:val="28"/>
          <w:lang w:val="kk-KZ"/>
        </w:rPr>
        <w:t>Денсаулық сақтау ұйымының қаржы</w:t>
      </w:r>
      <w:r>
        <w:rPr>
          <w:b w:val="0"/>
          <w:sz w:val="28"/>
          <w:szCs w:val="28"/>
          <w:lang w:val="kk-KZ"/>
        </w:rPr>
        <w:t>-</w:t>
      </w:r>
      <w:r w:rsidRPr="00ED31FB">
        <w:rPr>
          <w:b w:val="0"/>
          <w:sz w:val="28"/>
          <w:szCs w:val="28"/>
          <w:lang w:val="kk-KZ"/>
        </w:rPr>
        <w:t>шаруашылық қызметінің негізгі көрсеткіштері туралы есеп</w:t>
      </w:r>
      <w:r w:rsidRPr="00166AEB">
        <w:rPr>
          <w:b w:val="0"/>
          <w:sz w:val="28"/>
          <w:szCs w:val="28"/>
          <w:lang w:val="kk-KZ"/>
        </w:rPr>
        <w:t>»</w:t>
      </w:r>
      <w:r w:rsidRPr="005525E3">
        <w:rPr>
          <w:b w:val="0"/>
          <w:sz w:val="28"/>
          <w:szCs w:val="28"/>
          <w:lang w:val="kk-KZ"/>
        </w:rPr>
        <w:t xml:space="preserve"> </w:t>
      </w:r>
      <w:r>
        <w:rPr>
          <w:b w:val="0"/>
          <w:sz w:val="28"/>
          <w:szCs w:val="28"/>
          <w:lang w:val="kk-KZ"/>
        </w:rPr>
        <w:t>(индексі - Соцфин</w:t>
      </w:r>
      <w:r w:rsidRPr="00166AEB">
        <w:rPr>
          <w:b w:val="0"/>
          <w:sz w:val="28"/>
          <w:szCs w:val="28"/>
          <w:lang w:val="kk-KZ"/>
        </w:rPr>
        <w:t xml:space="preserve">  (денсаулық сақтау)</w:t>
      </w:r>
      <w:r>
        <w:rPr>
          <w:b w:val="0"/>
          <w:sz w:val="28"/>
          <w:szCs w:val="28"/>
          <w:lang w:val="kk-KZ"/>
        </w:rPr>
        <w:t>) статистикалық нысаны бойынша</w:t>
      </w:r>
      <w:r w:rsidRPr="00166AEB">
        <w:rPr>
          <w:b w:val="0"/>
          <w:sz w:val="28"/>
          <w:szCs w:val="28"/>
          <w:lang w:val="kk-KZ"/>
        </w:rPr>
        <w:t xml:space="preserve"> а</w:t>
      </w:r>
      <w:r>
        <w:rPr>
          <w:b w:val="0"/>
          <w:sz w:val="28"/>
          <w:szCs w:val="28"/>
          <w:lang w:val="kk-KZ"/>
        </w:rPr>
        <w:t>н</w:t>
      </w:r>
      <w:r w:rsidRPr="00166AEB">
        <w:rPr>
          <w:b w:val="0"/>
          <w:sz w:val="28"/>
          <w:szCs w:val="28"/>
          <w:lang w:val="kk-KZ"/>
        </w:rPr>
        <w:t>ы</w:t>
      </w:r>
      <w:r>
        <w:rPr>
          <w:b w:val="0"/>
          <w:sz w:val="28"/>
          <w:szCs w:val="28"/>
          <w:lang w:val="kk-KZ"/>
        </w:rPr>
        <w:t>қтал</w:t>
      </w:r>
      <w:r w:rsidRPr="00166AEB">
        <w:rPr>
          <w:b w:val="0"/>
          <w:sz w:val="28"/>
          <w:szCs w:val="28"/>
          <w:lang w:val="kk-KZ"/>
        </w:rPr>
        <w:t>ады.</w:t>
      </w:r>
      <w:r>
        <w:rPr>
          <w:b w:val="0"/>
          <w:sz w:val="28"/>
          <w:szCs w:val="28"/>
          <w:lang w:val="kk-KZ"/>
        </w:rPr>
        <w:t xml:space="preserve"> </w:t>
      </w:r>
      <w:r w:rsidRPr="00166AEB">
        <w:rPr>
          <w:b w:val="0"/>
          <w:sz w:val="28"/>
          <w:szCs w:val="28"/>
          <w:lang w:val="kk-KZ"/>
        </w:rPr>
        <w:t>Мемлекеттiк бюджеттен қаржыландырылатын мекемелер қызметтерiнiң жалпы шығарылымы Қазақстан Республикасы Қаржы министрлігінің «Қазақстан Республикасының мемлекеттік бюджетінің оры</w:t>
      </w:r>
      <w:r>
        <w:rPr>
          <w:b w:val="0"/>
          <w:sz w:val="28"/>
          <w:szCs w:val="28"/>
          <w:lang w:val="kk-KZ"/>
        </w:rPr>
        <w:t>ндалуы туралы есеп» деректері бойынша</w:t>
      </w:r>
      <w:r w:rsidRPr="00166AEB">
        <w:rPr>
          <w:b w:val="0"/>
          <w:sz w:val="28"/>
          <w:szCs w:val="28"/>
          <w:lang w:val="kk-KZ"/>
        </w:rPr>
        <w:t xml:space="preserve"> денсаулық сақтауға ағымдағы шығындар</w:t>
      </w:r>
      <w:r>
        <w:rPr>
          <w:b w:val="0"/>
          <w:sz w:val="28"/>
          <w:szCs w:val="28"/>
          <w:lang w:val="kk-KZ"/>
        </w:rPr>
        <w:t>д</w:t>
      </w:r>
      <w:r w:rsidRPr="00166AEB">
        <w:rPr>
          <w:b w:val="0"/>
          <w:sz w:val="28"/>
          <w:szCs w:val="28"/>
          <w:lang w:val="kk-KZ"/>
        </w:rPr>
        <w:t>ың сомасы ретінде а</w:t>
      </w:r>
      <w:r>
        <w:rPr>
          <w:b w:val="0"/>
          <w:sz w:val="28"/>
          <w:szCs w:val="28"/>
          <w:lang w:val="kk-KZ"/>
        </w:rPr>
        <w:t>н</w:t>
      </w:r>
      <w:r w:rsidRPr="00166AEB">
        <w:rPr>
          <w:b w:val="0"/>
          <w:sz w:val="28"/>
          <w:szCs w:val="28"/>
          <w:lang w:val="kk-KZ"/>
        </w:rPr>
        <w:t>ы</w:t>
      </w:r>
      <w:r>
        <w:rPr>
          <w:b w:val="0"/>
          <w:sz w:val="28"/>
          <w:szCs w:val="28"/>
          <w:lang w:val="kk-KZ"/>
        </w:rPr>
        <w:t>қтал</w:t>
      </w:r>
      <w:r w:rsidRPr="00166AEB">
        <w:rPr>
          <w:b w:val="0"/>
          <w:sz w:val="28"/>
          <w:szCs w:val="28"/>
          <w:lang w:val="kk-KZ"/>
        </w:rPr>
        <w:t>ады (негiзгi капиталдың тұтынуын қосумен).</w:t>
      </w:r>
    </w:p>
    <w:p w:rsidR="00310E2F" w:rsidRPr="00166AEB" w:rsidRDefault="00310E2F" w:rsidP="00310E2F">
      <w:pPr>
        <w:pStyle w:val="a3"/>
        <w:ind w:firstLine="709"/>
        <w:rPr>
          <w:lang w:val="kk-KZ"/>
        </w:rPr>
      </w:pPr>
      <w:r w:rsidRPr="00166AEB">
        <w:rPr>
          <w:bCs/>
          <w:lang w:val="kk-KZ"/>
        </w:rPr>
        <w:t>33. «</w:t>
      </w:r>
      <w:r w:rsidRPr="00166AEB">
        <w:rPr>
          <w:lang w:val="kk-KZ"/>
        </w:rPr>
        <w:t>Қызмет көрсету</w:t>
      </w:r>
      <w:r w:rsidRPr="00166AEB">
        <w:rPr>
          <w:bCs/>
          <w:lang w:val="kk-KZ"/>
        </w:rPr>
        <w:t>» саласы</w:t>
      </w:r>
      <w:r w:rsidRPr="00166AEB">
        <w:rPr>
          <w:lang w:val="kk-KZ"/>
        </w:rPr>
        <w:t>:</w:t>
      </w:r>
    </w:p>
    <w:p w:rsidR="00310E2F" w:rsidRPr="00166AEB" w:rsidRDefault="00310E2F" w:rsidP="00310E2F">
      <w:pPr>
        <w:pStyle w:val="a3"/>
        <w:ind w:firstLine="709"/>
        <w:rPr>
          <w:highlight w:val="yellow"/>
          <w:lang w:val="kk-KZ"/>
        </w:rPr>
      </w:pPr>
      <w:r w:rsidRPr="00166AEB">
        <w:rPr>
          <w:lang w:val="kk-KZ"/>
        </w:rPr>
        <w:t>1)</w:t>
      </w:r>
      <w:r>
        <w:rPr>
          <w:lang w:val="kk-KZ"/>
        </w:rPr>
        <w:t xml:space="preserve"> </w:t>
      </w:r>
      <w:r w:rsidRPr="00166AEB">
        <w:rPr>
          <w:lang w:val="kk-KZ"/>
        </w:rPr>
        <w:t xml:space="preserve">баспа қызметі, кино </w:t>
      </w:r>
      <w:r>
        <w:rPr>
          <w:lang w:val="kk-KZ"/>
        </w:rPr>
        <w:t xml:space="preserve">және </w:t>
      </w:r>
      <w:r w:rsidRPr="00166AEB">
        <w:rPr>
          <w:lang w:val="kk-KZ"/>
        </w:rPr>
        <w:t xml:space="preserve">бейнефильмдер </w:t>
      </w:r>
      <w:r>
        <w:rPr>
          <w:lang w:val="kk-KZ"/>
        </w:rPr>
        <w:t>мен</w:t>
      </w:r>
      <w:r w:rsidRPr="00166AEB">
        <w:rPr>
          <w:lang w:val="kk-KZ"/>
        </w:rPr>
        <w:t xml:space="preserve"> телевизиялық бағдарламалар</w:t>
      </w:r>
      <w:r>
        <w:rPr>
          <w:lang w:val="kk-KZ"/>
        </w:rPr>
        <w:t xml:space="preserve"> </w:t>
      </w:r>
      <w:r w:rsidRPr="00166AEB">
        <w:rPr>
          <w:lang w:val="kk-KZ"/>
        </w:rPr>
        <w:t>және музыкалық жазбалар шығару, бағдарлама</w:t>
      </w:r>
      <w:r>
        <w:rPr>
          <w:lang w:val="kk-KZ"/>
        </w:rPr>
        <w:t>лар</w:t>
      </w:r>
      <w:r w:rsidRPr="00166AEB">
        <w:rPr>
          <w:lang w:val="kk-KZ"/>
        </w:rPr>
        <w:t xml:space="preserve"> </w:t>
      </w:r>
      <w:r>
        <w:rPr>
          <w:lang w:val="kk-KZ"/>
        </w:rPr>
        <w:t>құру және теле-радио хабар тарату</w:t>
      </w:r>
      <w:r w:rsidRPr="00166AEB">
        <w:rPr>
          <w:lang w:val="kk-KZ"/>
        </w:rPr>
        <w:t xml:space="preserve"> қызмет</w:t>
      </w:r>
      <w:r>
        <w:rPr>
          <w:lang w:val="kk-KZ"/>
        </w:rPr>
        <w:t>і</w:t>
      </w:r>
      <w:r w:rsidRPr="00166AEB">
        <w:rPr>
          <w:lang w:val="kk-KZ"/>
        </w:rPr>
        <w:t>, компьютерлік бағдарламалау, кеңестер беру және басқа</w:t>
      </w:r>
      <w:r>
        <w:rPr>
          <w:lang w:val="kk-KZ"/>
        </w:rPr>
        <w:t xml:space="preserve"> да</w:t>
      </w:r>
      <w:r w:rsidRPr="00166AEB">
        <w:rPr>
          <w:lang w:val="kk-KZ"/>
        </w:rPr>
        <w:t xml:space="preserve"> ілеспе көрсетілетін қызметтер және ақпараттық қызметтердің қызметі.</w:t>
      </w:r>
    </w:p>
    <w:p w:rsidR="00310E2F" w:rsidRPr="00166AEB" w:rsidRDefault="00310E2F" w:rsidP="00310E2F">
      <w:pPr>
        <w:pStyle w:val="a3"/>
        <w:ind w:firstLine="709"/>
        <w:rPr>
          <w:bCs/>
          <w:lang w:val="kk-KZ"/>
        </w:rPr>
      </w:pPr>
      <w:r w:rsidRPr="00166AEB">
        <w:rPr>
          <w:bCs/>
          <w:lang w:val="kk-KZ"/>
        </w:rPr>
        <w:t xml:space="preserve">2) </w:t>
      </w:r>
      <w:r>
        <w:rPr>
          <w:bCs/>
          <w:lang w:val="kk-KZ"/>
        </w:rPr>
        <w:t xml:space="preserve">келесі </w:t>
      </w:r>
      <w:r w:rsidRPr="00166AEB">
        <w:rPr>
          <w:bCs/>
          <w:lang w:val="kk-KZ"/>
        </w:rPr>
        <w:t>қызмет түрлерін жүзеге асыратын жалға берушілердің, агенттердің</w:t>
      </w:r>
      <w:r>
        <w:rPr>
          <w:bCs/>
          <w:lang w:val="kk-KZ"/>
        </w:rPr>
        <w:t>,</w:t>
      </w:r>
      <w:r w:rsidRPr="00166AEB">
        <w:rPr>
          <w:bCs/>
          <w:lang w:val="kk-KZ"/>
        </w:rPr>
        <w:t xml:space="preserve"> делдалдардың</w:t>
      </w:r>
      <w:r>
        <w:rPr>
          <w:bCs/>
          <w:lang w:val="kk-KZ"/>
        </w:rPr>
        <w:t xml:space="preserve"> қызметі</w:t>
      </w:r>
      <w:r w:rsidRPr="00166AEB">
        <w:rPr>
          <w:bCs/>
          <w:lang w:val="kk-KZ"/>
        </w:rPr>
        <w:t>: жылжымайтын мүлікті сату немесе сатып алу, жылжымайтын мүлікті жалға беру, жылжымайтын мүлік объектісін бағалау немесе есептерді сақтау агенті ретінде жылжымайтын мүлікке қатысты басқа да көрсетілетін қызметтер</w:t>
      </w:r>
      <w:r>
        <w:rPr>
          <w:bCs/>
          <w:lang w:val="kk-KZ"/>
        </w:rPr>
        <w:t>д</w:t>
      </w:r>
      <w:r w:rsidRPr="00166AEB">
        <w:rPr>
          <w:bCs/>
          <w:lang w:val="kk-KZ"/>
        </w:rPr>
        <w:t>і</w:t>
      </w:r>
      <w:r>
        <w:rPr>
          <w:bCs/>
          <w:lang w:val="kk-KZ"/>
        </w:rPr>
        <w:t xml:space="preserve"> ұсыну</w:t>
      </w:r>
      <w:r w:rsidRPr="00166AEB">
        <w:rPr>
          <w:bCs/>
          <w:lang w:val="kk-KZ"/>
        </w:rPr>
        <w:t>.</w:t>
      </w:r>
      <w:r>
        <w:rPr>
          <w:bCs/>
          <w:lang w:val="kk-KZ"/>
        </w:rPr>
        <w:t xml:space="preserve"> Ш</w:t>
      </w:r>
      <w:r w:rsidRPr="00166AEB">
        <w:rPr>
          <w:bCs/>
          <w:lang w:val="kk-KZ"/>
        </w:rPr>
        <w:t>ығарылым</w:t>
      </w:r>
      <w:r>
        <w:rPr>
          <w:bCs/>
          <w:lang w:val="kk-KZ"/>
        </w:rPr>
        <w:t xml:space="preserve"> сондай-ақ</w:t>
      </w:r>
      <w:r w:rsidRPr="00166AEB">
        <w:rPr>
          <w:bCs/>
          <w:lang w:val="kk-KZ"/>
        </w:rPr>
        <w:t xml:space="preserve"> меншiктi тұрғын үйде тұру бойынша шартты есептелген құн</w:t>
      </w:r>
      <w:r>
        <w:rPr>
          <w:bCs/>
          <w:lang w:val="kk-KZ"/>
        </w:rPr>
        <w:t>ды да</w:t>
      </w:r>
      <w:r w:rsidRPr="00166AEB">
        <w:rPr>
          <w:bCs/>
          <w:lang w:val="kk-KZ"/>
        </w:rPr>
        <w:t xml:space="preserve"> қ</w:t>
      </w:r>
      <w:r>
        <w:rPr>
          <w:bCs/>
          <w:lang w:val="kk-KZ"/>
        </w:rPr>
        <w:t xml:space="preserve">амтиды, оны </w:t>
      </w:r>
      <w:r w:rsidRPr="00166AEB">
        <w:rPr>
          <w:bCs/>
          <w:lang w:val="kk-KZ"/>
        </w:rPr>
        <w:t>екi нұсқа</w:t>
      </w:r>
      <w:r>
        <w:rPr>
          <w:bCs/>
          <w:lang w:val="kk-KZ"/>
        </w:rPr>
        <w:t>да есептеуге болады</w:t>
      </w:r>
      <w:r w:rsidRPr="00166AEB">
        <w:rPr>
          <w:bCs/>
          <w:lang w:val="kk-KZ"/>
        </w:rPr>
        <w:t>:</w:t>
      </w:r>
    </w:p>
    <w:p w:rsidR="00310E2F" w:rsidRPr="00166AEB" w:rsidRDefault="00310E2F" w:rsidP="00310E2F">
      <w:pPr>
        <w:pStyle w:val="af8"/>
        <w:rPr>
          <w:bCs/>
          <w:sz w:val="28"/>
          <w:szCs w:val="28"/>
          <w:lang w:val="kk-KZ"/>
        </w:rPr>
      </w:pPr>
      <w:r>
        <w:rPr>
          <w:bCs/>
          <w:sz w:val="28"/>
          <w:szCs w:val="28"/>
          <w:lang w:val="kk-KZ"/>
        </w:rPr>
        <w:lastRenderedPageBreak/>
        <w:t>1-нұсқа: Осы көрсеткiштi есептеу үшін</w:t>
      </w:r>
      <w:r w:rsidRPr="00166AEB">
        <w:rPr>
          <w:bCs/>
          <w:sz w:val="28"/>
          <w:szCs w:val="28"/>
          <w:lang w:val="kk-KZ"/>
        </w:rPr>
        <w:t xml:space="preserve"> жеке</w:t>
      </w:r>
      <w:r>
        <w:rPr>
          <w:bCs/>
          <w:sz w:val="28"/>
          <w:szCs w:val="28"/>
          <w:lang w:val="kk-KZ"/>
        </w:rPr>
        <w:t xml:space="preserve"> тұлғалардың жеке меншігінде тұрған</w:t>
      </w:r>
      <w:r w:rsidRPr="00166AEB">
        <w:rPr>
          <w:bCs/>
          <w:sz w:val="28"/>
          <w:szCs w:val="28"/>
          <w:lang w:val="kk-KZ"/>
        </w:rPr>
        <w:t xml:space="preserve"> пәтерлер</w:t>
      </w:r>
      <w:r>
        <w:rPr>
          <w:bCs/>
          <w:sz w:val="28"/>
          <w:szCs w:val="28"/>
          <w:lang w:val="kk-KZ"/>
        </w:rPr>
        <w:t xml:space="preserve"> бойынша жалпы алаң алынады және коммуналдық қызметтердің есебінсіз абаттандырылған және абаттандырылмаған тұрғын үйді</w:t>
      </w:r>
      <w:r w:rsidRPr="00166AEB">
        <w:rPr>
          <w:bCs/>
          <w:sz w:val="28"/>
          <w:szCs w:val="28"/>
          <w:lang w:val="kk-KZ"/>
        </w:rPr>
        <w:t xml:space="preserve"> </w:t>
      </w:r>
      <w:r>
        <w:rPr>
          <w:bCs/>
          <w:sz w:val="28"/>
          <w:szCs w:val="28"/>
          <w:lang w:val="kk-KZ"/>
        </w:rPr>
        <w:t>шаршы метр</w:t>
      </w:r>
      <w:r w:rsidRPr="00166AEB">
        <w:rPr>
          <w:bCs/>
          <w:sz w:val="28"/>
          <w:szCs w:val="28"/>
          <w:lang w:val="kk-KZ"/>
        </w:rPr>
        <w:t>і</w:t>
      </w:r>
      <w:r>
        <w:rPr>
          <w:bCs/>
          <w:sz w:val="28"/>
          <w:szCs w:val="28"/>
          <w:lang w:val="kk-KZ"/>
        </w:rPr>
        <w:t>не</w:t>
      </w:r>
      <w:r w:rsidRPr="00166AEB">
        <w:rPr>
          <w:bCs/>
          <w:sz w:val="28"/>
          <w:szCs w:val="28"/>
          <w:lang w:val="kk-KZ"/>
        </w:rPr>
        <w:t xml:space="preserve"> жал</w:t>
      </w:r>
      <w:r>
        <w:rPr>
          <w:bCs/>
          <w:sz w:val="28"/>
          <w:szCs w:val="28"/>
          <w:lang w:val="kk-KZ"/>
        </w:rPr>
        <w:t>ғ</w:t>
      </w:r>
      <w:r w:rsidRPr="00166AEB">
        <w:rPr>
          <w:bCs/>
          <w:sz w:val="28"/>
          <w:szCs w:val="28"/>
          <w:lang w:val="kk-KZ"/>
        </w:rPr>
        <w:t xml:space="preserve">а </w:t>
      </w:r>
      <w:r>
        <w:rPr>
          <w:bCs/>
          <w:sz w:val="28"/>
          <w:szCs w:val="28"/>
          <w:lang w:val="kk-KZ"/>
        </w:rPr>
        <w:t xml:space="preserve">алудың орташа айлық бағасына </w:t>
      </w:r>
      <w:r w:rsidRPr="00166AEB">
        <w:rPr>
          <w:bCs/>
          <w:sz w:val="28"/>
          <w:szCs w:val="28"/>
          <w:lang w:val="kk-KZ"/>
        </w:rPr>
        <w:t>көбейт</w:t>
      </w:r>
      <w:r>
        <w:rPr>
          <w:bCs/>
          <w:sz w:val="28"/>
          <w:szCs w:val="28"/>
          <w:lang w:val="kk-KZ"/>
        </w:rPr>
        <w:t>іледі</w:t>
      </w:r>
      <w:r w:rsidRPr="00166AEB">
        <w:rPr>
          <w:bCs/>
          <w:sz w:val="28"/>
          <w:szCs w:val="28"/>
          <w:lang w:val="kk-KZ"/>
        </w:rPr>
        <w:t>.</w:t>
      </w:r>
      <w:r>
        <w:rPr>
          <w:bCs/>
          <w:sz w:val="28"/>
          <w:szCs w:val="28"/>
          <w:lang w:val="kk-KZ"/>
        </w:rPr>
        <w:t xml:space="preserve"> Жылдық деректерді алу үшін алынған шаманы 12 айға көбейтеді.</w:t>
      </w:r>
      <w:r w:rsidRPr="00166AEB">
        <w:rPr>
          <w:bCs/>
          <w:sz w:val="28"/>
          <w:szCs w:val="28"/>
          <w:lang w:val="kk-KZ"/>
        </w:rPr>
        <w:t xml:space="preserve"> </w:t>
      </w:r>
    </w:p>
    <w:p w:rsidR="00310E2F" w:rsidRPr="00157094" w:rsidRDefault="00310E2F" w:rsidP="00310E2F">
      <w:pPr>
        <w:pStyle w:val="af8"/>
        <w:rPr>
          <w:bCs/>
          <w:sz w:val="28"/>
          <w:szCs w:val="28"/>
          <w:lang w:val="kk-KZ"/>
        </w:rPr>
      </w:pPr>
      <w:r>
        <w:rPr>
          <w:bCs/>
          <w:sz w:val="28"/>
          <w:szCs w:val="28"/>
          <w:lang w:val="kk-KZ"/>
        </w:rPr>
        <w:t>2-</w:t>
      </w:r>
      <w:r w:rsidRPr="00166AEB">
        <w:rPr>
          <w:bCs/>
          <w:sz w:val="28"/>
          <w:szCs w:val="28"/>
          <w:lang w:val="kk-KZ"/>
        </w:rPr>
        <w:t xml:space="preserve">нұсқа: Меншiктi тұрғын үйде тұру бойынша </w:t>
      </w:r>
      <w:r>
        <w:rPr>
          <w:bCs/>
          <w:sz w:val="28"/>
          <w:szCs w:val="28"/>
          <w:lang w:val="kk-KZ"/>
        </w:rPr>
        <w:t xml:space="preserve">қызметтердің </w:t>
      </w:r>
      <w:r w:rsidRPr="00166AEB">
        <w:rPr>
          <w:bCs/>
          <w:sz w:val="28"/>
          <w:szCs w:val="28"/>
          <w:lang w:val="kk-KZ"/>
        </w:rPr>
        <w:t>шартты есептелген құн</w:t>
      </w:r>
      <w:r>
        <w:rPr>
          <w:bCs/>
          <w:sz w:val="28"/>
          <w:szCs w:val="28"/>
          <w:lang w:val="kk-KZ"/>
        </w:rPr>
        <w:t>ы</w:t>
      </w:r>
      <w:r w:rsidRPr="00166AEB">
        <w:rPr>
          <w:bCs/>
          <w:sz w:val="28"/>
          <w:szCs w:val="28"/>
          <w:lang w:val="kk-KZ"/>
        </w:rPr>
        <w:t xml:space="preserve"> тұрғын үйдiң тиiстi </w:t>
      </w:r>
      <w:r>
        <w:rPr>
          <w:bCs/>
          <w:sz w:val="28"/>
          <w:szCs w:val="28"/>
          <w:lang w:val="kk-KZ"/>
        </w:rPr>
        <w:t>санатына сә</w:t>
      </w:r>
      <w:r w:rsidRPr="00166AEB">
        <w:rPr>
          <w:bCs/>
          <w:sz w:val="28"/>
          <w:szCs w:val="28"/>
          <w:lang w:val="kk-KZ"/>
        </w:rPr>
        <w:t>й</w:t>
      </w:r>
      <w:r>
        <w:rPr>
          <w:bCs/>
          <w:sz w:val="28"/>
          <w:szCs w:val="28"/>
          <w:lang w:val="kk-KZ"/>
        </w:rPr>
        <w:t>кес</w:t>
      </w:r>
      <w:r w:rsidRPr="00166AEB">
        <w:rPr>
          <w:bCs/>
          <w:sz w:val="28"/>
          <w:szCs w:val="28"/>
          <w:lang w:val="kk-KZ"/>
        </w:rPr>
        <w:t xml:space="preserve"> жалдаудың </w:t>
      </w:r>
      <w:r>
        <w:rPr>
          <w:bCs/>
          <w:sz w:val="28"/>
          <w:szCs w:val="28"/>
          <w:lang w:val="kk-KZ"/>
        </w:rPr>
        <w:t xml:space="preserve">(жалға алудың) </w:t>
      </w:r>
      <w:r w:rsidRPr="00166AEB">
        <w:rPr>
          <w:bCs/>
          <w:sz w:val="28"/>
          <w:szCs w:val="28"/>
          <w:lang w:val="kk-KZ"/>
        </w:rPr>
        <w:t xml:space="preserve">нарықтық бағаларына сүйене отырып бағалануы керек. Қажетті ақпараттың болмауы жағдайында меншiктi тұрғын үйде тұру бойынша </w:t>
      </w:r>
      <w:r>
        <w:rPr>
          <w:bCs/>
          <w:sz w:val="28"/>
          <w:szCs w:val="28"/>
          <w:lang w:val="kk-KZ"/>
        </w:rPr>
        <w:t>қызметтердің</w:t>
      </w:r>
      <w:r w:rsidRPr="00166AEB">
        <w:rPr>
          <w:bCs/>
          <w:sz w:val="28"/>
          <w:szCs w:val="28"/>
          <w:lang w:val="kk-KZ"/>
        </w:rPr>
        <w:t xml:space="preserve"> шартты есептелген құн</w:t>
      </w:r>
      <w:r>
        <w:rPr>
          <w:bCs/>
          <w:sz w:val="28"/>
          <w:szCs w:val="28"/>
          <w:lang w:val="kk-KZ"/>
        </w:rPr>
        <w:t>ы</w:t>
      </w:r>
      <w:r w:rsidRPr="00166AEB">
        <w:rPr>
          <w:bCs/>
          <w:sz w:val="28"/>
          <w:szCs w:val="28"/>
          <w:lang w:val="kk-KZ"/>
        </w:rPr>
        <w:t xml:space="preserve"> ағымдағы шығындар бойынша есептеледі. Олар меншік иелерінің жекешелендірілген пәтерлері және тұрғын үй кооперативтерінің</w:t>
      </w:r>
      <w:r>
        <w:rPr>
          <w:bCs/>
          <w:sz w:val="28"/>
          <w:szCs w:val="28"/>
          <w:lang w:val="kk-KZ"/>
        </w:rPr>
        <w:t xml:space="preserve"> үйлеріндегі</w:t>
      </w:r>
      <w:r w:rsidRPr="00166AEB">
        <w:rPr>
          <w:bCs/>
          <w:sz w:val="28"/>
          <w:szCs w:val="28"/>
          <w:lang w:val="kk-KZ"/>
        </w:rPr>
        <w:t xml:space="preserve"> пәтерлер</w:t>
      </w:r>
      <w:r>
        <w:rPr>
          <w:bCs/>
          <w:sz w:val="28"/>
          <w:szCs w:val="28"/>
          <w:lang w:val="kk-KZ"/>
        </w:rPr>
        <w:t>д</w:t>
      </w:r>
      <w:r w:rsidRPr="00166AEB">
        <w:rPr>
          <w:bCs/>
          <w:sz w:val="28"/>
          <w:szCs w:val="28"/>
          <w:lang w:val="kk-KZ"/>
        </w:rPr>
        <w:t xml:space="preserve">і </w:t>
      </w:r>
      <w:r>
        <w:rPr>
          <w:bCs/>
          <w:sz w:val="28"/>
          <w:szCs w:val="28"/>
          <w:lang w:val="kk-KZ"/>
        </w:rPr>
        <w:t>пайдалану</w:t>
      </w:r>
      <w:r w:rsidRPr="00166AEB">
        <w:rPr>
          <w:bCs/>
          <w:sz w:val="28"/>
          <w:szCs w:val="28"/>
          <w:lang w:val="kk-KZ"/>
        </w:rPr>
        <w:t xml:space="preserve"> </w:t>
      </w:r>
      <w:r>
        <w:rPr>
          <w:bCs/>
          <w:sz w:val="28"/>
          <w:szCs w:val="28"/>
          <w:lang w:val="kk-KZ"/>
        </w:rPr>
        <w:t>шығындарын төлеуді, жөндеу-құрылыс ұйымдары</w:t>
      </w:r>
      <w:r w:rsidRPr="00166AEB">
        <w:rPr>
          <w:bCs/>
          <w:sz w:val="28"/>
          <w:szCs w:val="28"/>
          <w:lang w:val="kk-KZ"/>
        </w:rPr>
        <w:t xml:space="preserve"> немесе жеке адамдар орындаған жеке тұрғын үй</w:t>
      </w:r>
      <w:r>
        <w:rPr>
          <w:bCs/>
          <w:sz w:val="28"/>
          <w:szCs w:val="28"/>
          <w:lang w:val="kk-KZ"/>
        </w:rPr>
        <w:t>ді ағымдық жөндеуг</w:t>
      </w:r>
      <w:r w:rsidRPr="00166AEB">
        <w:rPr>
          <w:bCs/>
          <w:sz w:val="28"/>
          <w:szCs w:val="28"/>
          <w:lang w:val="kk-KZ"/>
        </w:rPr>
        <w:t xml:space="preserve">е </w:t>
      </w:r>
      <w:r>
        <w:rPr>
          <w:bCs/>
          <w:sz w:val="28"/>
          <w:szCs w:val="28"/>
          <w:lang w:val="kk-KZ"/>
        </w:rPr>
        <w:t xml:space="preserve">сатып </w:t>
      </w:r>
      <w:r w:rsidRPr="00166AEB">
        <w:rPr>
          <w:bCs/>
          <w:sz w:val="28"/>
          <w:szCs w:val="28"/>
          <w:lang w:val="kk-KZ"/>
        </w:rPr>
        <w:t>алынған материалдардың құнын, құрылымдар иелеріне</w:t>
      </w:r>
      <w:r>
        <w:rPr>
          <w:bCs/>
          <w:sz w:val="28"/>
          <w:szCs w:val="28"/>
          <w:lang w:val="kk-KZ"/>
        </w:rPr>
        <w:t xml:space="preserve"> салынған</w:t>
      </w:r>
      <w:r w:rsidRPr="00166AEB">
        <w:rPr>
          <w:bCs/>
          <w:sz w:val="28"/>
          <w:szCs w:val="28"/>
          <w:lang w:val="kk-KZ"/>
        </w:rPr>
        <w:t xml:space="preserve"> салықтар</w:t>
      </w:r>
      <w:r>
        <w:rPr>
          <w:bCs/>
          <w:sz w:val="28"/>
          <w:szCs w:val="28"/>
          <w:lang w:val="kk-KZ"/>
        </w:rPr>
        <w:t>д</w:t>
      </w:r>
      <w:r w:rsidRPr="00166AEB">
        <w:rPr>
          <w:bCs/>
          <w:sz w:val="28"/>
          <w:szCs w:val="28"/>
          <w:lang w:val="kk-KZ"/>
        </w:rPr>
        <w:t>ы, жер салығын және негізгі ка</w:t>
      </w:r>
      <w:r>
        <w:rPr>
          <w:bCs/>
          <w:sz w:val="28"/>
          <w:szCs w:val="28"/>
          <w:lang w:val="kk-KZ"/>
        </w:rPr>
        <w:t>питалды тұтынуды қ</w:t>
      </w:r>
      <w:r w:rsidRPr="00166AEB">
        <w:rPr>
          <w:bCs/>
          <w:sz w:val="28"/>
          <w:szCs w:val="28"/>
          <w:lang w:val="kk-KZ"/>
        </w:rPr>
        <w:t>а</w:t>
      </w:r>
      <w:r>
        <w:rPr>
          <w:bCs/>
          <w:sz w:val="28"/>
          <w:szCs w:val="28"/>
          <w:lang w:val="kk-KZ"/>
        </w:rPr>
        <w:t>мти</w:t>
      </w:r>
      <w:r w:rsidRPr="00166AEB">
        <w:rPr>
          <w:bCs/>
          <w:sz w:val="28"/>
          <w:szCs w:val="28"/>
          <w:lang w:val="kk-KZ"/>
        </w:rPr>
        <w:t>ды.</w:t>
      </w:r>
      <w:r>
        <w:rPr>
          <w:bCs/>
          <w:sz w:val="28"/>
          <w:szCs w:val="28"/>
          <w:lang w:val="kk-KZ"/>
        </w:rPr>
        <w:t xml:space="preserve"> </w:t>
      </w:r>
      <w:r w:rsidRPr="00166AEB">
        <w:rPr>
          <w:sz w:val="28"/>
          <w:szCs w:val="28"/>
          <w:lang w:val="kk-KZ"/>
        </w:rPr>
        <w:t>Қазіргі уақытта есептеулер бірінші нұсқа</w:t>
      </w:r>
      <w:r>
        <w:rPr>
          <w:sz w:val="28"/>
          <w:szCs w:val="28"/>
          <w:lang w:val="kk-KZ"/>
        </w:rPr>
        <w:t xml:space="preserve"> бойынша</w:t>
      </w:r>
      <w:r w:rsidRPr="00166AEB">
        <w:rPr>
          <w:sz w:val="28"/>
          <w:szCs w:val="28"/>
          <w:lang w:val="kk-KZ"/>
        </w:rPr>
        <w:t xml:space="preserve"> ж</w:t>
      </w:r>
      <w:r>
        <w:rPr>
          <w:sz w:val="28"/>
          <w:szCs w:val="28"/>
          <w:lang w:val="kk-KZ"/>
        </w:rPr>
        <w:t>үргізілуде</w:t>
      </w:r>
      <w:r w:rsidRPr="00166AEB">
        <w:rPr>
          <w:sz w:val="28"/>
          <w:szCs w:val="28"/>
          <w:lang w:val="kk-KZ"/>
        </w:rPr>
        <w:t>.</w:t>
      </w:r>
    </w:p>
    <w:p w:rsidR="00310E2F" w:rsidRPr="00166AEB" w:rsidRDefault="00310E2F" w:rsidP="00310E2F">
      <w:pPr>
        <w:pStyle w:val="aff1"/>
        <w:spacing w:before="0" w:after="0"/>
        <w:ind w:firstLine="709"/>
        <w:jc w:val="both"/>
        <w:rPr>
          <w:rFonts w:ascii="Times New Roman" w:hAnsi="Times New Roman"/>
          <w:b w:val="0"/>
          <w:bCs/>
          <w:noProof w:val="0"/>
          <w:sz w:val="28"/>
          <w:szCs w:val="28"/>
          <w:lang w:val="kk-KZ"/>
        </w:rPr>
      </w:pPr>
      <w:r w:rsidRPr="00166AEB">
        <w:rPr>
          <w:rFonts w:ascii="Times New Roman" w:hAnsi="Times New Roman"/>
          <w:b w:val="0"/>
          <w:bCs/>
          <w:noProof w:val="0"/>
          <w:sz w:val="28"/>
          <w:szCs w:val="28"/>
          <w:lang w:val="kk-KZ"/>
        </w:rPr>
        <w:t xml:space="preserve">3) </w:t>
      </w:r>
      <w:r>
        <w:rPr>
          <w:rFonts w:ascii="Times New Roman" w:hAnsi="Times New Roman"/>
          <w:b w:val="0"/>
          <w:bCs/>
          <w:noProof w:val="0"/>
          <w:sz w:val="28"/>
          <w:szCs w:val="28"/>
          <w:lang w:val="kk-KZ"/>
        </w:rPr>
        <w:t xml:space="preserve">өз кезегінде </w:t>
      </w:r>
      <w:r w:rsidRPr="00166AEB">
        <w:rPr>
          <w:rFonts w:ascii="Times New Roman" w:hAnsi="Times New Roman"/>
          <w:b w:val="0"/>
          <w:bCs/>
          <w:noProof w:val="0"/>
          <w:sz w:val="28"/>
          <w:szCs w:val="28"/>
          <w:lang w:val="kk-KZ"/>
        </w:rPr>
        <w:t>кәсіби, ғылыми және техникалық қызмет</w:t>
      </w:r>
      <w:r>
        <w:rPr>
          <w:rFonts w:ascii="Times New Roman" w:hAnsi="Times New Roman"/>
          <w:b w:val="0"/>
          <w:bCs/>
          <w:noProof w:val="0"/>
          <w:sz w:val="28"/>
          <w:szCs w:val="28"/>
          <w:lang w:val="kk-KZ"/>
        </w:rPr>
        <w:t>т</w:t>
      </w:r>
      <w:r w:rsidRPr="00166AEB">
        <w:rPr>
          <w:rFonts w:ascii="Times New Roman" w:hAnsi="Times New Roman"/>
          <w:b w:val="0"/>
          <w:bCs/>
          <w:noProof w:val="0"/>
          <w:sz w:val="28"/>
          <w:szCs w:val="28"/>
          <w:lang w:val="kk-KZ"/>
        </w:rPr>
        <w:t>е</w:t>
      </w:r>
      <w:r>
        <w:rPr>
          <w:rFonts w:ascii="Times New Roman" w:hAnsi="Times New Roman"/>
          <w:b w:val="0"/>
          <w:bCs/>
          <w:noProof w:val="0"/>
          <w:sz w:val="28"/>
          <w:szCs w:val="28"/>
          <w:lang w:val="kk-KZ"/>
        </w:rPr>
        <w:t>рге</w:t>
      </w:r>
      <w:r w:rsidRPr="00166AEB">
        <w:rPr>
          <w:rFonts w:ascii="Times New Roman" w:hAnsi="Times New Roman"/>
          <w:b w:val="0"/>
          <w:bCs/>
          <w:noProof w:val="0"/>
          <w:sz w:val="28"/>
          <w:szCs w:val="28"/>
          <w:lang w:val="kk-KZ"/>
        </w:rPr>
        <w:t xml:space="preserve"> мамандандырылған кәсіби, ғылыми және техникалық қызметтер кіреді. </w:t>
      </w:r>
      <w:r>
        <w:rPr>
          <w:rFonts w:ascii="Times New Roman" w:hAnsi="Times New Roman"/>
          <w:b w:val="0"/>
          <w:bCs/>
          <w:noProof w:val="0"/>
          <w:sz w:val="28"/>
          <w:szCs w:val="28"/>
          <w:lang w:val="kk-KZ"/>
        </w:rPr>
        <w:t>Көрсетілген қ</w:t>
      </w:r>
      <w:r w:rsidRPr="00166AEB">
        <w:rPr>
          <w:rFonts w:ascii="Times New Roman" w:hAnsi="Times New Roman"/>
          <w:b w:val="0"/>
          <w:bCs/>
          <w:noProof w:val="0"/>
          <w:sz w:val="28"/>
          <w:szCs w:val="28"/>
          <w:lang w:val="kk-KZ"/>
        </w:rPr>
        <w:t xml:space="preserve">ызметтердің осы түрі дайындықтың жоғарғы деңгейін талап етеді және пайдаланушылар үшін арнайы білім мен дағдыларды қолжетімді етеді. </w:t>
      </w:r>
    </w:p>
    <w:p w:rsidR="00310E2F" w:rsidRDefault="00310E2F" w:rsidP="00310E2F">
      <w:pPr>
        <w:ind w:firstLine="709"/>
        <w:jc w:val="both"/>
        <w:rPr>
          <w:b w:val="0"/>
          <w:bCs w:val="0"/>
          <w:sz w:val="28"/>
          <w:szCs w:val="28"/>
          <w:lang w:val="kk-KZ"/>
        </w:rPr>
      </w:pPr>
      <w:r>
        <w:rPr>
          <w:b w:val="0"/>
          <w:bCs w:val="0"/>
          <w:sz w:val="28"/>
          <w:szCs w:val="28"/>
          <w:lang w:val="kk-KZ"/>
        </w:rPr>
        <w:t>Ж</w:t>
      </w:r>
      <w:r w:rsidRPr="00166AEB">
        <w:rPr>
          <w:b w:val="0"/>
          <w:bCs w:val="0"/>
          <w:sz w:val="28"/>
          <w:szCs w:val="28"/>
          <w:lang w:val="kk-KZ"/>
        </w:rPr>
        <w:t>алға</w:t>
      </w:r>
      <w:r>
        <w:rPr>
          <w:b w:val="0"/>
          <w:bCs w:val="0"/>
          <w:sz w:val="28"/>
          <w:szCs w:val="28"/>
          <w:lang w:val="kk-KZ"/>
        </w:rPr>
        <w:t xml:space="preserve"> беру, прокат,</w:t>
      </w:r>
      <w:r w:rsidRPr="00166AEB">
        <w:rPr>
          <w:b w:val="0"/>
          <w:bCs w:val="0"/>
          <w:sz w:val="28"/>
          <w:szCs w:val="28"/>
          <w:lang w:val="kk-KZ"/>
        </w:rPr>
        <w:t xml:space="preserve"> лизинг</w:t>
      </w:r>
      <w:r>
        <w:rPr>
          <w:b w:val="0"/>
          <w:bCs w:val="0"/>
          <w:sz w:val="28"/>
          <w:szCs w:val="28"/>
          <w:lang w:val="kk-KZ"/>
        </w:rPr>
        <w:t>; еңбекпен қамту; туроператорлардың,  тур</w:t>
      </w:r>
      <w:r w:rsidRPr="00166AEB">
        <w:rPr>
          <w:b w:val="0"/>
          <w:bCs w:val="0"/>
          <w:sz w:val="28"/>
          <w:szCs w:val="28"/>
          <w:lang w:val="kk-KZ"/>
        </w:rPr>
        <w:t>агенттердің және туризм саласында қызмет көрсететін өзге де</w:t>
      </w:r>
      <w:r>
        <w:rPr>
          <w:b w:val="0"/>
          <w:bCs w:val="0"/>
          <w:sz w:val="28"/>
          <w:szCs w:val="28"/>
          <w:lang w:val="kk-KZ"/>
        </w:rPr>
        <w:t xml:space="preserve"> ұйымдардың</w:t>
      </w:r>
      <w:r w:rsidRPr="00166AEB">
        <w:rPr>
          <w:b w:val="0"/>
          <w:bCs w:val="0"/>
          <w:sz w:val="28"/>
          <w:szCs w:val="28"/>
          <w:lang w:val="kk-KZ"/>
        </w:rPr>
        <w:t xml:space="preserve"> қызметі; ғимараттар мен аумақтар</w:t>
      </w:r>
      <w:r>
        <w:rPr>
          <w:b w:val="0"/>
          <w:bCs w:val="0"/>
          <w:sz w:val="28"/>
          <w:szCs w:val="28"/>
          <w:lang w:val="kk-KZ"/>
        </w:rPr>
        <w:t>ға</w:t>
      </w:r>
      <w:r w:rsidRPr="00166AEB">
        <w:rPr>
          <w:b w:val="0"/>
          <w:bCs w:val="0"/>
          <w:sz w:val="28"/>
          <w:szCs w:val="28"/>
          <w:lang w:val="kk-KZ"/>
        </w:rPr>
        <w:t xml:space="preserve"> қызмет</w:t>
      </w:r>
      <w:r>
        <w:rPr>
          <w:b w:val="0"/>
          <w:bCs w:val="0"/>
          <w:sz w:val="28"/>
          <w:szCs w:val="28"/>
          <w:lang w:val="kk-KZ"/>
        </w:rPr>
        <w:t xml:space="preserve"> көрсету саласындағы қызмет; әкімшілік-басқармалық, шаруашылық және өзге де қосалқы қызмет көрсету  </w:t>
      </w:r>
      <w:r w:rsidRPr="00166AEB">
        <w:rPr>
          <w:b w:val="0"/>
          <w:bCs w:val="0"/>
          <w:sz w:val="28"/>
          <w:szCs w:val="28"/>
          <w:lang w:val="kk-KZ"/>
        </w:rPr>
        <w:t xml:space="preserve"> </w:t>
      </w:r>
      <w:r>
        <w:rPr>
          <w:b w:val="0"/>
          <w:bCs w:val="0"/>
          <w:sz w:val="28"/>
          <w:szCs w:val="28"/>
          <w:lang w:val="kk-KZ"/>
        </w:rPr>
        <w:t xml:space="preserve">саласындағы қызмет сияқты кәсіпорындардың негізгі қызметін </w:t>
      </w:r>
      <w:r w:rsidRPr="00166AEB">
        <w:rPr>
          <w:b w:val="0"/>
          <w:bCs w:val="0"/>
          <w:sz w:val="28"/>
          <w:szCs w:val="28"/>
          <w:lang w:val="kk-KZ"/>
        </w:rPr>
        <w:t xml:space="preserve">қолдау бойынша </w:t>
      </w:r>
      <w:r>
        <w:rPr>
          <w:b w:val="0"/>
          <w:bCs w:val="0"/>
          <w:sz w:val="28"/>
          <w:szCs w:val="28"/>
          <w:lang w:val="kk-KZ"/>
        </w:rPr>
        <w:t>жұмыстар тізбесі;</w:t>
      </w:r>
    </w:p>
    <w:p w:rsidR="00310E2F" w:rsidRPr="00166AEB" w:rsidRDefault="00310E2F" w:rsidP="00310E2F">
      <w:pPr>
        <w:ind w:firstLine="709"/>
        <w:jc w:val="both"/>
        <w:rPr>
          <w:b w:val="0"/>
          <w:bCs w:val="0"/>
          <w:sz w:val="28"/>
          <w:szCs w:val="28"/>
          <w:lang w:val="kk-KZ"/>
        </w:rPr>
      </w:pPr>
      <w:r w:rsidRPr="00166AEB">
        <w:rPr>
          <w:b w:val="0"/>
          <w:bCs w:val="0"/>
          <w:sz w:val="28"/>
          <w:szCs w:val="28"/>
          <w:lang w:val="kk-KZ"/>
        </w:rPr>
        <w:t xml:space="preserve">4) </w:t>
      </w:r>
      <w:r>
        <w:rPr>
          <w:b w:val="0"/>
          <w:bCs w:val="0"/>
          <w:sz w:val="28"/>
          <w:szCs w:val="28"/>
          <w:lang w:val="kk-KZ"/>
        </w:rPr>
        <w:t>өнер көрсетуді, көрмелердің жұмысын, азарттық ойындарды, спорттық іс-шаралар мен демалыспен байланысты іс-шараларды қоса алғанда мәдениет, ойын</w:t>
      </w:r>
      <w:r w:rsidRPr="00166AEB">
        <w:rPr>
          <w:b w:val="0"/>
          <w:bCs w:val="0"/>
          <w:sz w:val="28"/>
          <w:szCs w:val="28"/>
          <w:lang w:val="kk-KZ"/>
        </w:rPr>
        <w:t>-сауық, демалыс</w:t>
      </w:r>
      <w:r>
        <w:rPr>
          <w:b w:val="0"/>
          <w:bCs w:val="0"/>
          <w:sz w:val="28"/>
          <w:szCs w:val="28"/>
          <w:lang w:val="kk-KZ"/>
        </w:rPr>
        <w:t xml:space="preserve"> саласындағы қызмет түрлерінің кең ауқымы</w:t>
      </w:r>
      <w:r w:rsidRPr="00166AEB">
        <w:rPr>
          <w:b w:val="0"/>
          <w:bCs w:val="0"/>
          <w:sz w:val="28"/>
          <w:szCs w:val="28"/>
          <w:lang w:val="kk-KZ"/>
        </w:rPr>
        <w:t>;</w:t>
      </w:r>
    </w:p>
    <w:p w:rsidR="00310E2F" w:rsidRPr="00166AEB" w:rsidRDefault="00310E2F" w:rsidP="00310E2F">
      <w:pPr>
        <w:ind w:firstLine="709"/>
        <w:jc w:val="both"/>
        <w:rPr>
          <w:b w:val="0"/>
          <w:bCs w:val="0"/>
          <w:sz w:val="28"/>
          <w:szCs w:val="28"/>
          <w:lang w:val="kk-KZ"/>
        </w:rPr>
      </w:pPr>
      <w:r w:rsidRPr="00166AEB">
        <w:rPr>
          <w:b w:val="0"/>
          <w:bCs w:val="0"/>
          <w:sz w:val="28"/>
          <w:szCs w:val="28"/>
          <w:lang w:val="kk-KZ"/>
        </w:rPr>
        <w:t>5) компьютерлер</w:t>
      </w:r>
      <w:r>
        <w:rPr>
          <w:b w:val="0"/>
          <w:bCs w:val="0"/>
          <w:sz w:val="28"/>
          <w:szCs w:val="28"/>
          <w:lang w:val="kk-KZ"/>
        </w:rPr>
        <w:t>ді,</w:t>
      </w:r>
      <w:r w:rsidRPr="00166AEB">
        <w:rPr>
          <w:b w:val="0"/>
          <w:bCs w:val="0"/>
          <w:sz w:val="28"/>
          <w:szCs w:val="28"/>
          <w:lang w:val="kk-KZ"/>
        </w:rPr>
        <w:t xml:space="preserve"> жеке</w:t>
      </w:r>
      <w:r>
        <w:rPr>
          <w:b w:val="0"/>
          <w:bCs w:val="0"/>
          <w:sz w:val="28"/>
          <w:szCs w:val="28"/>
          <w:lang w:val="kk-KZ"/>
        </w:rPr>
        <w:t xml:space="preserve"> тұтыну заттарын</w:t>
      </w:r>
      <w:r w:rsidRPr="00166AEB">
        <w:rPr>
          <w:b w:val="0"/>
          <w:bCs w:val="0"/>
          <w:sz w:val="28"/>
          <w:szCs w:val="28"/>
          <w:lang w:val="kk-KZ"/>
        </w:rPr>
        <w:t xml:space="preserve"> және тұрмыстық </w:t>
      </w:r>
      <w:r>
        <w:rPr>
          <w:b w:val="0"/>
          <w:bCs w:val="0"/>
          <w:sz w:val="28"/>
          <w:szCs w:val="28"/>
          <w:lang w:val="kk-KZ"/>
        </w:rPr>
        <w:t>аспаптарды</w:t>
      </w:r>
      <w:r w:rsidRPr="00166AEB">
        <w:rPr>
          <w:b w:val="0"/>
          <w:bCs w:val="0"/>
          <w:sz w:val="28"/>
          <w:szCs w:val="28"/>
          <w:lang w:val="kk-KZ"/>
        </w:rPr>
        <w:t xml:space="preserve"> жөндеу, сондай-ақ басқа да жікте</w:t>
      </w:r>
      <w:r>
        <w:rPr>
          <w:b w:val="0"/>
          <w:bCs w:val="0"/>
          <w:sz w:val="28"/>
          <w:szCs w:val="28"/>
          <w:lang w:val="kk-KZ"/>
        </w:rPr>
        <w:t>меге</w:t>
      </w:r>
      <w:r w:rsidRPr="00166AEB">
        <w:rPr>
          <w:b w:val="0"/>
          <w:bCs w:val="0"/>
          <w:sz w:val="28"/>
          <w:szCs w:val="28"/>
          <w:lang w:val="kk-KZ"/>
        </w:rPr>
        <w:t xml:space="preserve"> </w:t>
      </w:r>
      <w:r>
        <w:rPr>
          <w:b w:val="0"/>
          <w:bCs w:val="0"/>
          <w:sz w:val="28"/>
          <w:szCs w:val="28"/>
          <w:lang w:val="kk-KZ"/>
        </w:rPr>
        <w:t>енбеген</w:t>
      </w:r>
      <w:r w:rsidRPr="00166AEB">
        <w:rPr>
          <w:b w:val="0"/>
          <w:bCs w:val="0"/>
          <w:sz w:val="28"/>
          <w:szCs w:val="28"/>
          <w:lang w:val="kk-KZ"/>
        </w:rPr>
        <w:t xml:space="preserve"> қызметтер </w:t>
      </w:r>
      <w:r>
        <w:rPr>
          <w:b w:val="0"/>
          <w:bCs w:val="0"/>
          <w:sz w:val="28"/>
          <w:szCs w:val="28"/>
          <w:lang w:val="kk-KZ"/>
        </w:rPr>
        <w:t>қатары</w:t>
      </w:r>
      <w:r w:rsidRPr="00166AEB">
        <w:rPr>
          <w:b w:val="0"/>
          <w:bCs w:val="0"/>
          <w:sz w:val="28"/>
          <w:szCs w:val="28"/>
          <w:lang w:val="kk-KZ"/>
        </w:rPr>
        <w:t>.</w:t>
      </w:r>
    </w:p>
    <w:p w:rsidR="00310E2F" w:rsidRPr="00166AEB" w:rsidRDefault="00310E2F" w:rsidP="00310E2F">
      <w:pPr>
        <w:ind w:firstLine="709"/>
        <w:jc w:val="both"/>
        <w:rPr>
          <w:b w:val="0"/>
          <w:bCs w:val="0"/>
          <w:sz w:val="28"/>
          <w:szCs w:val="28"/>
          <w:highlight w:val="red"/>
          <w:lang w:val="kk-KZ"/>
        </w:rPr>
      </w:pPr>
      <w:r>
        <w:rPr>
          <w:b w:val="0"/>
          <w:bCs w:val="0"/>
          <w:sz w:val="28"/>
          <w:szCs w:val="28"/>
          <w:lang w:val="kk-KZ"/>
        </w:rPr>
        <w:t>«М</w:t>
      </w:r>
      <w:r w:rsidRPr="00166AEB">
        <w:rPr>
          <w:b w:val="0"/>
          <w:bCs w:val="0"/>
          <w:sz w:val="28"/>
          <w:szCs w:val="28"/>
          <w:lang w:val="kk-KZ"/>
        </w:rPr>
        <w:t>үшелік ұйым</w:t>
      </w:r>
      <w:r>
        <w:rPr>
          <w:b w:val="0"/>
          <w:bCs w:val="0"/>
          <w:sz w:val="28"/>
          <w:szCs w:val="28"/>
          <w:lang w:val="kk-KZ"/>
        </w:rPr>
        <w:t>дардың</w:t>
      </w:r>
      <w:r w:rsidRPr="00166AEB">
        <w:rPr>
          <w:b w:val="0"/>
          <w:bCs w:val="0"/>
          <w:sz w:val="28"/>
          <w:szCs w:val="28"/>
          <w:lang w:val="kk-KZ"/>
        </w:rPr>
        <w:t xml:space="preserve"> қызметі»</w:t>
      </w:r>
      <w:r>
        <w:rPr>
          <w:b w:val="0"/>
          <w:bCs w:val="0"/>
          <w:sz w:val="28"/>
          <w:szCs w:val="28"/>
          <w:lang w:val="kk-KZ"/>
        </w:rPr>
        <w:t xml:space="preserve"> бөлімі</w:t>
      </w:r>
      <w:r w:rsidRPr="00166AEB">
        <w:rPr>
          <w:b w:val="0"/>
          <w:bCs w:val="0"/>
          <w:sz w:val="28"/>
          <w:szCs w:val="28"/>
          <w:lang w:val="kk-KZ"/>
        </w:rPr>
        <w:t xml:space="preserve"> арнайы топтардың </w:t>
      </w:r>
      <w:r>
        <w:rPr>
          <w:b w:val="0"/>
          <w:bCs w:val="0"/>
          <w:sz w:val="28"/>
          <w:szCs w:val="28"/>
          <w:lang w:val="kk-KZ"/>
        </w:rPr>
        <w:t>және қоғам</w:t>
      </w:r>
      <w:r w:rsidRPr="00166AEB">
        <w:rPr>
          <w:b w:val="0"/>
          <w:bCs w:val="0"/>
          <w:sz w:val="28"/>
          <w:szCs w:val="28"/>
          <w:lang w:val="kk-KZ"/>
        </w:rPr>
        <w:t xml:space="preserve"> арасында идеялар</w:t>
      </w:r>
      <w:r>
        <w:rPr>
          <w:b w:val="0"/>
          <w:bCs w:val="0"/>
          <w:sz w:val="28"/>
          <w:szCs w:val="28"/>
          <w:lang w:val="kk-KZ"/>
        </w:rPr>
        <w:t>ды</w:t>
      </w:r>
      <w:r w:rsidRPr="00166AEB">
        <w:rPr>
          <w:b w:val="0"/>
          <w:bCs w:val="0"/>
          <w:sz w:val="28"/>
          <w:szCs w:val="28"/>
          <w:lang w:val="kk-KZ"/>
        </w:rPr>
        <w:t xml:space="preserve"> насихаттау</w:t>
      </w:r>
      <w:r>
        <w:rPr>
          <w:b w:val="0"/>
          <w:bCs w:val="0"/>
          <w:sz w:val="28"/>
          <w:szCs w:val="28"/>
          <w:lang w:val="kk-KZ"/>
        </w:rPr>
        <w:t>мен айналысатындардың</w:t>
      </w:r>
      <w:r w:rsidRPr="00166AEB">
        <w:rPr>
          <w:b w:val="0"/>
          <w:bCs w:val="0"/>
          <w:sz w:val="28"/>
          <w:szCs w:val="28"/>
          <w:lang w:val="kk-KZ"/>
        </w:rPr>
        <w:t xml:space="preserve"> мүдделерін білдіретін ұйымдардың қызметін қамтиды.</w:t>
      </w:r>
    </w:p>
    <w:p w:rsidR="00310E2F" w:rsidRPr="00166AEB" w:rsidRDefault="00310E2F" w:rsidP="00310E2F">
      <w:pPr>
        <w:ind w:firstLine="709"/>
        <w:jc w:val="both"/>
        <w:rPr>
          <w:b w:val="0"/>
          <w:bCs w:val="0"/>
          <w:sz w:val="28"/>
          <w:szCs w:val="28"/>
          <w:lang w:val="kk-KZ"/>
        </w:rPr>
      </w:pPr>
      <w:r w:rsidRPr="00166AEB">
        <w:rPr>
          <w:b w:val="0"/>
          <w:bCs w:val="0"/>
          <w:sz w:val="28"/>
          <w:szCs w:val="28"/>
          <w:lang w:val="kk-KZ"/>
        </w:rPr>
        <w:t>34. Т</w:t>
      </w:r>
      <w:r>
        <w:rPr>
          <w:b w:val="0"/>
          <w:bCs w:val="0"/>
          <w:sz w:val="28"/>
          <w:szCs w:val="28"/>
          <w:lang w:val="kk-KZ"/>
        </w:rPr>
        <w:t xml:space="preserve"> «Үй қызметшісін жолдайтын және өз тұтынуды үшін </w:t>
      </w:r>
      <w:r w:rsidRPr="00166AEB">
        <w:rPr>
          <w:b w:val="0"/>
          <w:bCs w:val="0"/>
          <w:sz w:val="28"/>
          <w:szCs w:val="28"/>
          <w:lang w:val="kk-KZ"/>
        </w:rPr>
        <w:t xml:space="preserve">тауарлар </w:t>
      </w:r>
      <w:r>
        <w:rPr>
          <w:b w:val="0"/>
          <w:bCs w:val="0"/>
          <w:sz w:val="28"/>
          <w:szCs w:val="28"/>
          <w:lang w:val="kk-KZ"/>
        </w:rPr>
        <w:t>өндіретін</w:t>
      </w:r>
      <w:r w:rsidRPr="00166AEB">
        <w:rPr>
          <w:b w:val="0"/>
          <w:bCs w:val="0"/>
          <w:sz w:val="28"/>
          <w:szCs w:val="28"/>
          <w:lang w:val="kk-KZ"/>
        </w:rPr>
        <w:t xml:space="preserve"> үй шаруашылықтарының</w:t>
      </w:r>
      <w:r>
        <w:rPr>
          <w:b w:val="0"/>
          <w:bCs w:val="0"/>
          <w:sz w:val="28"/>
          <w:szCs w:val="28"/>
          <w:lang w:val="kk-KZ"/>
        </w:rPr>
        <w:t xml:space="preserve"> қызметі» </w:t>
      </w:r>
      <w:r w:rsidRPr="00166AEB">
        <w:rPr>
          <w:b w:val="0"/>
          <w:bCs w:val="0"/>
          <w:sz w:val="28"/>
          <w:szCs w:val="28"/>
          <w:lang w:val="kk-KZ"/>
        </w:rPr>
        <w:t xml:space="preserve">секциясы, </w:t>
      </w:r>
      <w:r>
        <w:rPr>
          <w:b w:val="0"/>
          <w:bCs w:val="0"/>
          <w:sz w:val="28"/>
          <w:szCs w:val="28"/>
          <w:lang w:val="kk-KZ"/>
        </w:rPr>
        <w:t>губернанткалар, аспаздар, бағбандар</w:t>
      </w:r>
      <w:r w:rsidRPr="00166AEB">
        <w:rPr>
          <w:b w:val="0"/>
          <w:bCs w:val="0"/>
          <w:sz w:val="28"/>
          <w:szCs w:val="28"/>
          <w:lang w:val="kk-KZ"/>
        </w:rPr>
        <w:t>, жүргізушілер,</w:t>
      </w:r>
      <w:r>
        <w:rPr>
          <w:b w:val="0"/>
          <w:bCs w:val="0"/>
          <w:sz w:val="28"/>
          <w:szCs w:val="28"/>
          <w:lang w:val="kk-KZ"/>
        </w:rPr>
        <w:t xml:space="preserve"> күтушілер, үйде оқытатын мұғалімдер сияқты</w:t>
      </w:r>
      <w:r w:rsidRPr="00166AEB">
        <w:rPr>
          <w:b w:val="0"/>
          <w:bCs w:val="0"/>
          <w:sz w:val="28"/>
          <w:szCs w:val="28"/>
          <w:lang w:val="kk-KZ"/>
        </w:rPr>
        <w:t xml:space="preserve"> қызмет</w:t>
      </w:r>
      <w:r>
        <w:rPr>
          <w:b w:val="0"/>
          <w:bCs w:val="0"/>
          <w:sz w:val="28"/>
          <w:szCs w:val="28"/>
          <w:lang w:val="kk-KZ"/>
        </w:rPr>
        <w:t xml:space="preserve"> көрсететін персонал үшін жұмыс берушілер ретіндегі отбасы мүшелерінің қызметін қамтиды, </w:t>
      </w:r>
      <w:r w:rsidRPr="00166AEB">
        <w:rPr>
          <w:b w:val="0"/>
          <w:bCs w:val="0"/>
          <w:sz w:val="28"/>
          <w:szCs w:val="28"/>
          <w:lang w:val="kk-KZ"/>
        </w:rPr>
        <w:t xml:space="preserve">сондай-ақ </w:t>
      </w:r>
      <w:r>
        <w:rPr>
          <w:b w:val="0"/>
          <w:bCs w:val="0"/>
          <w:sz w:val="28"/>
          <w:szCs w:val="28"/>
          <w:lang w:val="kk-KZ"/>
        </w:rPr>
        <w:t xml:space="preserve">өз тұтынуы үшін </w:t>
      </w:r>
      <w:r w:rsidRPr="00166AEB">
        <w:rPr>
          <w:b w:val="0"/>
          <w:bCs w:val="0"/>
          <w:sz w:val="28"/>
          <w:szCs w:val="28"/>
          <w:lang w:val="kk-KZ"/>
        </w:rPr>
        <w:t>тауарларды</w:t>
      </w:r>
      <w:r>
        <w:rPr>
          <w:b w:val="0"/>
          <w:bCs w:val="0"/>
          <w:sz w:val="28"/>
          <w:szCs w:val="28"/>
          <w:lang w:val="kk-KZ"/>
        </w:rPr>
        <w:t xml:space="preserve"> өндіру</w:t>
      </w:r>
      <w:r w:rsidRPr="00166AEB">
        <w:rPr>
          <w:b w:val="0"/>
          <w:bCs w:val="0"/>
          <w:sz w:val="28"/>
          <w:szCs w:val="28"/>
          <w:lang w:val="kk-KZ"/>
        </w:rPr>
        <w:t xml:space="preserve">, </w:t>
      </w:r>
      <w:r>
        <w:rPr>
          <w:b w:val="0"/>
          <w:bCs w:val="0"/>
          <w:sz w:val="28"/>
          <w:szCs w:val="28"/>
          <w:lang w:val="kk-KZ"/>
        </w:rPr>
        <w:t>с</w:t>
      </w:r>
      <w:r w:rsidRPr="00166AEB">
        <w:rPr>
          <w:b w:val="0"/>
          <w:bCs w:val="0"/>
          <w:sz w:val="28"/>
          <w:szCs w:val="28"/>
          <w:lang w:val="kk-KZ"/>
        </w:rPr>
        <w:t xml:space="preserve">оның ішінде </w:t>
      </w:r>
      <w:r>
        <w:rPr>
          <w:b w:val="0"/>
          <w:bCs w:val="0"/>
          <w:sz w:val="28"/>
          <w:szCs w:val="28"/>
          <w:lang w:val="kk-KZ"/>
        </w:rPr>
        <w:t xml:space="preserve">азық-түліктерді, киім мен басқа да тауарларды өндіру бойынша </w:t>
      </w:r>
      <w:r w:rsidRPr="00166AEB">
        <w:rPr>
          <w:b w:val="0"/>
          <w:bCs w:val="0"/>
          <w:sz w:val="28"/>
          <w:szCs w:val="28"/>
          <w:lang w:val="kk-KZ"/>
        </w:rPr>
        <w:t>үй шаруашылықтарының</w:t>
      </w:r>
      <w:r>
        <w:rPr>
          <w:b w:val="0"/>
          <w:bCs w:val="0"/>
          <w:sz w:val="28"/>
          <w:szCs w:val="28"/>
          <w:lang w:val="kk-KZ"/>
        </w:rPr>
        <w:t xml:space="preserve"> қызметін қамтиды.</w:t>
      </w:r>
    </w:p>
    <w:p w:rsidR="00310E2F" w:rsidRPr="00166AEB" w:rsidRDefault="00310E2F" w:rsidP="00310E2F">
      <w:pPr>
        <w:ind w:firstLine="709"/>
        <w:jc w:val="both"/>
        <w:rPr>
          <w:b w:val="0"/>
          <w:bCs w:val="0"/>
          <w:sz w:val="28"/>
          <w:szCs w:val="28"/>
          <w:lang w:val="kk-KZ"/>
        </w:rPr>
      </w:pPr>
      <w:r>
        <w:rPr>
          <w:b w:val="0"/>
          <w:bCs w:val="0"/>
          <w:sz w:val="28"/>
          <w:szCs w:val="28"/>
          <w:lang w:val="kk-KZ"/>
        </w:rPr>
        <w:t>35</w:t>
      </w:r>
      <w:r w:rsidRPr="00166AEB">
        <w:rPr>
          <w:b w:val="0"/>
          <w:bCs w:val="0"/>
          <w:sz w:val="28"/>
          <w:szCs w:val="28"/>
          <w:lang w:val="kk-KZ"/>
        </w:rPr>
        <w:t>. Экономикалық қызмет түрлері бойынша жалпы шығы</w:t>
      </w:r>
      <w:r>
        <w:rPr>
          <w:b w:val="0"/>
          <w:bCs w:val="0"/>
          <w:sz w:val="28"/>
          <w:szCs w:val="28"/>
          <w:lang w:val="kk-KZ"/>
        </w:rPr>
        <w:t>р</w:t>
      </w:r>
      <w:r w:rsidRPr="00166AEB">
        <w:rPr>
          <w:b w:val="0"/>
          <w:bCs w:val="0"/>
          <w:sz w:val="28"/>
          <w:szCs w:val="28"/>
          <w:lang w:val="kk-KZ"/>
        </w:rPr>
        <w:t>ы</w:t>
      </w:r>
      <w:r>
        <w:rPr>
          <w:b w:val="0"/>
          <w:bCs w:val="0"/>
          <w:sz w:val="28"/>
          <w:szCs w:val="28"/>
          <w:lang w:val="kk-KZ"/>
        </w:rPr>
        <w:t>лымды</w:t>
      </w:r>
      <w:r w:rsidRPr="00166AEB">
        <w:rPr>
          <w:b w:val="0"/>
          <w:bCs w:val="0"/>
          <w:sz w:val="28"/>
          <w:szCs w:val="28"/>
          <w:lang w:val="kk-KZ"/>
        </w:rPr>
        <w:t xml:space="preserve"> есептеу тәртібі мен алгоритм</w:t>
      </w:r>
      <w:r>
        <w:rPr>
          <w:b w:val="0"/>
          <w:bCs w:val="0"/>
          <w:sz w:val="28"/>
          <w:szCs w:val="28"/>
          <w:lang w:val="kk-KZ"/>
        </w:rPr>
        <w:t>інің егжей-тегжейлі</w:t>
      </w:r>
      <w:r w:rsidRPr="00166AEB">
        <w:rPr>
          <w:b w:val="0"/>
          <w:bCs w:val="0"/>
          <w:sz w:val="28"/>
          <w:szCs w:val="28"/>
          <w:lang w:val="kk-KZ"/>
        </w:rPr>
        <w:t xml:space="preserve"> сипаттама</w:t>
      </w:r>
      <w:r>
        <w:rPr>
          <w:b w:val="0"/>
          <w:bCs w:val="0"/>
          <w:sz w:val="28"/>
          <w:szCs w:val="28"/>
          <w:lang w:val="kk-KZ"/>
        </w:rPr>
        <w:t>с</w:t>
      </w:r>
      <w:r w:rsidRPr="00166AEB">
        <w:rPr>
          <w:b w:val="0"/>
          <w:bCs w:val="0"/>
          <w:sz w:val="28"/>
          <w:szCs w:val="28"/>
          <w:lang w:val="kk-KZ"/>
        </w:rPr>
        <w:t xml:space="preserve">ы </w:t>
      </w:r>
      <w:r>
        <w:rPr>
          <w:b w:val="0"/>
          <w:bCs w:val="0"/>
          <w:sz w:val="28"/>
          <w:szCs w:val="28"/>
          <w:lang w:val="kk-KZ"/>
        </w:rPr>
        <w:t xml:space="preserve">Комитеттің </w:t>
      </w:r>
      <w:r>
        <w:rPr>
          <w:b w:val="0"/>
          <w:bCs w:val="0"/>
          <w:sz w:val="28"/>
          <w:szCs w:val="28"/>
          <w:lang w:val="kk-KZ"/>
        </w:rPr>
        <w:lastRenderedPageBreak/>
        <w:t>интернет-ресурсының «Әдіснама</w:t>
      </w:r>
      <w:r w:rsidRPr="00166AEB">
        <w:rPr>
          <w:b w:val="0"/>
          <w:bCs w:val="0"/>
          <w:sz w:val="28"/>
          <w:szCs w:val="28"/>
          <w:lang w:val="kk-KZ"/>
        </w:rPr>
        <w:t>»</w:t>
      </w:r>
      <w:r>
        <w:rPr>
          <w:b w:val="0"/>
          <w:bCs w:val="0"/>
          <w:sz w:val="28"/>
          <w:szCs w:val="28"/>
          <w:lang w:val="kk-KZ"/>
        </w:rPr>
        <w:t xml:space="preserve"> бөлімінде орналасқан,</w:t>
      </w:r>
      <w:r w:rsidRPr="00166AEB">
        <w:rPr>
          <w:b w:val="0"/>
          <w:bCs w:val="0"/>
          <w:sz w:val="28"/>
          <w:szCs w:val="28"/>
          <w:lang w:val="kk-KZ"/>
        </w:rPr>
        <w:t xml:space="preserve"> </w:t>
      </w:r>
      <w:r>
        <w:rPr>
          <w:b w:val="0"/>
          <w:bCs w:val="0"/>
          <w:sz w:val="28"/>
          <w:szCs w:val="28"/>
          <w:lang w:val="kk-KZ"/>
        </w:rPr>
        <w:t xml:space="preserve">Комитет бекіткен әдістемелерде </w:t>
      </w:r>
      <w:r w:rsidRPr="00166AEB">
        <w:rPr>
          <w:b w:val="0"/>
          <w:bCs w:val="0"/>
          <w:sz w:val="28"/>
          <w:szCs w:val="28"/>
          <w:lang w:val="kk-KZ"/>
        </w:rPr>
        <w:t>(әдіс</w:t>
      </w:r>
      <w:r>
        <w:rPr>
          <w:b w:val="0"/>
          <w:bCs w:val="0"/>
          <w:sz w:val="28"/>
          <w:szCs w:val="28"/>
          <w:lang w:val="kk-KZ"/>
        </w:rPr>
        <w:t>намалық</w:t>
      </w:r>
      <w:r w:rsidRPr="00166AEB">
        <w:rPr>
          <w:b w:val="0"/>
          <w:bCs w:val="0"/>
          <w:sz w:val="28"/>
          <w:szCs w:val="28"/>
          <w:lang w:val="kk-KZ"/>
        </w:rPr>
        <w:t xml:space="preserve"> ұсынымдар</w:t>
      </w:r>
      <w:r>
        <w:rPr>
          <w:b w:val="0"/>
          <w:bCs w:val="0"/>
          <w:sz w:val="28"/>
          <w:szCs w:val="28"/>
          <w:lang w:val="kk-KZ"/>
        </w:rPr>
        <w:t>да</w:t>
      </w:r>
      <w:r w:rsidRPr="00166AEB">
        <w:rPr>
          <w:b w:val="0"/>
          <w:bCs w:val="0"/>
          <w:sz w:val="28"/>
          <w:szCs w:val="28"/>
          <w:lang w:val="kk-KZ"/>
        </w:rPr>
        <w:t>)</w:t>
      </w:r>
      <w:r>
        <w:rPr>
          <w:b w:val="0"/>
          <w:bCs w:val="0"/>
          <w:sz w:val="28"/>
          <w:szCs w:val="28"/>
          <w:lang w:val="kk-KZ"/>
        </w:rPr>
        <w:t xml:space="preserve"> келтірілген</w:t>
      </w:r>
      <w:r w:rsidRPr="00166AEB">
        <w:rPr>
          <w:b w:val="0"/>
          <w:bCs w:val="0"/>
          <w:sz w:val="28"/>
          <w:szCs w:val="28"/>
          <w:lang w:val="kk-KZ"/>
        </w:rPr>
        <w:t>:</w:t>
      </w:r>
    </w:p>
    <w:p w:rsidR="00310E2F" w:rsidRPr="00166AEB" w:rsidRDefault="00310E2F" w:rsidP="00310E2F">
      <w:pPr>
        <w:ind w:firstLine="709"/>
        <w:jc w:val="both"/>
        <w:rPr>
          <w:b w:val="0"/>
          <w:bCs w:val="0"/>
          <w:sz w:val="28"/>
          <w:szCs w:val="28"/>
          <w:highlight w:val="yellow"/>
          <w:lang w:val="kk-KZ"/>
        </w:rPr>
      </w:pPr>
      <w:r w:rsidRPr="00166AEB">
        <w:rPr>
          <w:b w:val="0"/>
          <w:bCs w:val="0"/>
          <w:sz w:val="28"/>
          <w:szCs w:val="28"/>
          <w:lang w:val="kk-KZ"/>
        </w:rPr>
        <w:t>«Өнеркәсіп» саласы бойынша өнімдердің</w:t>
      </w:r>
      <w:r>
        <w:rPr>
          <w:b w:val="0"/>
          <w:bCs w:val="0"/>
          <w:sz w:val="28"/>
          <w:szCs w:val="28"/>
          <w:lang w:val="kk-KZ"/>
        </w:rPr>
        <w:t xml:space="preserve"> (көрсетілетін қызметтердің)</w:t>
      </w:r>
      <w:r w:rsidRPr="00166AEB">
        <w:rPr>
          <w:b w:val="0"/>
          <w:bCs w:val="0"/>
          <w:sz w:val="28"/>
          <w:szCs w:val="28"/>
          <w:lang w:val="kk-KZ"/>
        </w:rPr>
        <w:t xml:space="preserve"> жалпы шығарылымын есептеу әдістемесі»;</w:t>
      </w:r>
    </w:p>
    <w:p w:rsidR="00310E2F" w:rsidRPr="00166AEB" w:rsidRDefault="00310E2F" w:rsidP="00310E2F">
      <w:pPr>
        <w:ind w:firstLine="709"/>
        <w:jc w:val="both"/>
        <w:rPr>
          <w:b w:val="0"/>
          <w:bCs w:val="0"/>
          <w:sz w:val="28"/>
          <w:szCs w:val="28"/>
          <w:lang w:val="kk-KZ"/>
        </w:rPr>
      </w:pPr>
      <w:r w:rsidRPr="00166AEB">
        <w:rPr>
          <w:b w:val="0"/>
          <w:bCs w:val="0"/>
          <w:sz w:val="28"/>
          <w:szCs w:val="28"/>
          <w:lang w:val="kk-KZ"/>
        </w:rPr>
        <w:t xml:space="preserve">«Құрылыс» саласы бойынша өнімнің жалпы шығарылымын анықтау </w:t>
      </w:r>
      <w:r>
        <w:rPr>
          <w:b w:val="0"/>
          <w:bCs w:val="0"/>
          <w:sz w:val="28"/>
          <w:szCs w:val="28"/>
          <w:lang w:val="kk-KZ"/>
        </w:rPr>
        <w:t>жөніндегі әдістемелік ұсынымд</w:t>
      </w:r>
      <w:r w:rsidRPr="00166AEB">
        <w:rPr>
          <w:b w:val="0"/>
          <w:bCs w:val="0"/>
          <w:sz w:val="28"/>
          <w:szCs w:val="28"/>
          <w:lang w:val="kk-KZ"/>
        </w:rPr>
        <w:t>ар»;</w:t>
      </w:r>
    </w:p>
    <w:p w:rsidR="00310E2F" w:rsidRPr="00166AEB" w:rsidRDefault="00310E2F" w:rsidP="00310E2F">
      <w:pPr>
        <w:ind w:firstLine="709"/>
        <w:jc w:val="both"/>
        <w:rPr>
          <w:b w:val="0"/>
          <w:bCs w:val="0"/>
          <w:sz w:val="28"/>
          <w:szCs w:val="28"/>
          <w:lang w:val="kk-KZ"/>
        </w:rPr>
      </w:pPr>
      <w:r w:rsidRPr="00166AEB">
        <w:rPr>
          <w:b w:val="0"/>
          <w:bCs w:val="0"/>
          <w:sz w:val="28"/>
          <w:szCs w:val="28"/>
          <w:lang w:val="kk-KZ"/>
        </w:rPr>
        <w:t>«</w:t>
      </w:r>
      <w:r>
        <w:rPr>
          <w:b w:val="0"/>
          <w:bCs w:val="0"/>
          <w:sz w:val="28"/>
          <w:szCs w:val="28"/>
          <w:lang w:val="kk-KZ"/>
        </w:rPr>
        <w:t xml:space="preserve">Жасырын және ресми емес </w:t>
      </w:r>
      <w:hyperlink r:id="rId8" w:history="1">
        <w:r w:rsidRPr="00166AEB">
          <w:rPr>
            <w:b w:val="0"/>
            <w:bCs w:val="0"/>
            <w:sz w:val="28"/>
            <w:szCs w:val="28"/>
            <w:lang w:val="kk-KZ"/>
          </w:rPr>
          <w:t>экономик</w:t>
        </w:r>
        <w:r>
          <w:rPr>
            <w:b w:val="0"/>
            <w:bCs w:val="0"/>
            <w:sz w:val="28"/>
            <w:szCs w:val="28"/>
            <w:lang w:val="kk-KZ"/>
          </w:rPr>
          <w:t>аны есепке ала отырып құрылыс жұмыстар</w:t>
        </w:r>
        <w:r w:rsidRPr="00166AEB">
          <w:rPr>
            <w:b w:val="0"/>
            <w:bCs w:val="0"/>
            <w:sz w:val="28"/>
            <w:szCs w:val="28"/>
            <w:lang w:val="kk-KZ"/>
          </w:rPr>
          <w:t>ы</w:t>
        </w:r>
        <w:r>
          <w:rPr>
            <w:b w:val="0"/>
            <w:bCs w:val="0"/>
            <w:sz w:val="28"/>
            <w:szCs w:val="28"/>
            <w:lang w:val="kk-KZ"/>
          </w:rPr>
          <w:t>ны</w:t>
        </w:r>
        <w:r w:rsidRPr="00166AEB">
          <w:rPr>
            <w:b w:val="0"/>
            <w:bCs w:val="0"/>
            <w:sz w:val="28"/>
            <w:szCs w:val="28"/>
            <w:lang w:val="kk-KZ"/>
          </w:rPr>
          <w:t xml:space="preserve">ң көлемін анықтау </w:t>
        </w:r>
        <w:r>
          <w:rPr>
            <w:b w:val="0"/>
            <w:bCs w:val="0"/>
            <w:sz w:val="28"/>
            <w:szCs w:val="28"/>
            <w:lang w:val="kk-KZ"/>
          </w:rPr>
          <w:t>жөніндегі әдістемелік ұсынымд</w:t>
        </w:r>
        <w:r w:rsidRPr="00166AEB">
          <w:rPr>
            <w:b w:val="0"/>
            <w:bCs w:val="0"/>
            <w:sz w:val="28"/>
            <w:szCs w:val="28"/>
            <w:lang w:val="kk-KZ"/>
          </w:rPr>
          <w:t>ар</w:t>
        </w:r>
      </w:hyperlink>
      <w:r w:rsidRPr="00166AEB">
        <w:rPr>
          <w:b w:val="0"/>
          <w:bCs w:val="0"/>
          <w:sz w:val="28"/>
          <w:szCs w:val="28"/>
          <w:lang w:val="kk-KZ"/>
        </w:rPr>
        <w:t>»;</w:t>
      </w:r>
    </w:p>
    <w:p w:rsidR="00310E2F" w:rsidRPr="00166AEB" w:rsidRDefault="00310E2F" w:rsidP="00310E2F">
      <w:pPr>
        <w:ind w:firstLine="709"/>
        <w:jc w:val="both"/>
        <w:rPr>
          <w:b w:val="0"/>
          <w:bCs w:val="0"/>
          <w:sz w:val="28"/>
          <w:szCs w:val="28"/>
          <w:lang w:val="kk-KZ"/>
        </w:rPr>
      </w:pPr>
      <w:r w:rsidRPr="00166AEB">
        <w:rPr>
          <w:b w:val="0"/>
          <w:bCs w:val="0"/>
          <w:sz w:val="28"/>
          <w:szCs w:val="28"/>
          <w:lang w:val="kk-KZ"/>
        </w:rPr>
        <w:t>«</w:t>
      </w:r>
      <w:hyperlink r:id="rId9" w:history="1">
        <w:r w:rsidRPr="00166AEB">
          <w:rPr>
            <w:b w:val="0"/>
            <w:bCs w:val="0"/>
            <w:sz w:val="28"/>
            <w:szCs w:val="28"/>
            <w:lang w:val="kk-KZ"/>
          </w:rPr>
          <w:t>Ау</w:t>
        </w:r>
        <w:r>
          <w:rPr>
            <w:b w:val="0"/>
            <w:bCs w:val="0"/>
            <w:sz w:val="28"/>
            <w:szCs w:val="28"/>
            <w:lang w:val="kk-KZ"/>
          </w:rPr>
          <w:t>ыл, орман, балық шаруашылықтары</w:t>
        </w:r>
        <w:r w:rsidRPr="00166AEB">
          <w:rPr>
            <w:b w:val="0"/>
            <w:bCs w:val="0"/>
            <w:sz w:val="28"/>
            <w:szCs w:val="28"/>
            <w:lang w:val="kk-KZ"/>
          </w:rPr>
          <w:t xml:space="preserve"> өнімдерінің</w:t>
        </w:r>
        <w:r>
          <w:rPr>
            <w:b w:val="0"/>
            <w:bCs w:val="0"/>
            <w:sz w:val="28"/>
            <w:szCs w:val="28"/>
            <w:lang w:val="kk-KZ"/>
          </w:rPr>
          <w:t xml:space="preserve"> (көрсетілетін  </w:t>
        </w:r>
        <w:r w:rsidRPr="00166AEB">
          <w:rPr>
            <w:b w:val="0"/>
            <w:bCs w:val="0"/>
            <w:sz w:val="28"/>
            <w:szCs w:val="28"/>
            <w:lang w:val="kk-KZ"/>
          </w:rPr>
          <w:t>қызметтерінің) жалпы шығарылымын есептеу әдістемесі</w:t>
        </w:r>
      </w:hyperlink>
      <w:r w:rsidRPr="00166AEB">
        <w:rPr>
          <w:b w:val="0"/>
          <w:bCs w:val="0"/>
          <w:sz w:val="28"/>
          <w:szCs w:val="28"/>
          <w:lang w:val="kk-KZ"/>
        </w:rPr>
        <w:t>»;</w:t>
      </w:r>
    </w:p>
    <w:p w:rsidR="00310E2F" w:rsidRPr="00166AEB" w:rsidRDefault="00310E2F" w:rsidP="00310E2F">
      <w:pPr>
        <w:ind w:firstLine="709"/>
        <w:jc w:val="both"/>
        <w:rPr>
          <w:b w:val="0"/>
          <w:bCs w:val="0"/>
          <w:sz w:val="28"/>
          <w:szCs w:val="28"/>
          <w:lang w:val="kk-KZ"/>
        </w:rPr>
      </w:pPr>
      <w:r w:rsidRPr="00166AEB">
        <w:rPr>
          <w:b w:val="0"/>
          <w:bCs w:val="0"/>
          <w:sz w:val="28"/>
          <w:szCs w:val="28"/>
          <w:lang w:val="kk-KZ"/>
        </w:rPr>
        <w:t xml:space="preserve">«Көлік статистикасы көрсеткіштерін қалыптастыру </w:t>
      </w:r>
      <w:r>
        <w:rPr>
          <w:b w:val="0"/>
          <w:bCs w:val="0"/>
          <w:sz w:val="28"/>
          <w:szCs w:val="28"/>
          <w:lang w:val="kk-KZ"/>
        </w:rPr>
        <w:t>жөніндегі</w:t>
      </w:r>
      <w:r w:rsidRPr="00166AEB">
        <w:rPr>
          <w:b w:val="0"/>
          <w:bCs w:val="0"/>
          <w:sz w:val="28"/>
          <w:szCs w:val="28"/>
          <w:lang w:val="kk-KZ"/>
        </w:rPr>
        <w:t xml:space="preserve"> әдістемелік </w:t>
      </w:r>
      <w:r>
        <w:rPr>
          <w:b w:val="0"/>
          <w:bCs w:val="0"/>
          <w:sz w:val="28"/>
          <w:szCs w:val="28"/>
          <w:lang w:val="kk-KZ"/>
        </w:rPr>
        <w:t>ұсынымд</w:t>
      </w:r>
      <w:r w:rsidRPr="00166AEB">
        <w:rPr>
          <w:b w:val="0"/>
          <w:bCs w:val="0"/>
          <w:sz w:val="28"/>
          <w:szCs w:val="28"/>
          <w:lang w:val="kk-KZ"/>
        </w:rPr>
        <w:t>ар»;</w:t>
      </w:r>
    </w:p>
    <w:p w:rsidR="00310E2F" w:rsidRPr="00166AEB" w:rsidRDefault="00310E2F" w:rsidP="00310E2F">
      <w:pPr>
        <w:ind w:firstLine="709"/>
        <w:jc w:val="both"/>
        <w:rPr>
          <w:b w:val="0"/>
          <w:bCs w:val="0"/>
          <w:sz w:val="28"/>
          <w:szCs w:val="28"/>
          <w:lang w:val="kk-KZ"/>
        </w:rPr>
      </w:pPr>
      <w:r w:rsidRPr="00166AEB">
        <w:rPr>
          <w:b w:val="0"/>
          <w:bCs w:val="0"/>
          <w:sz w:val="28"/>
          <w:szCs w:val="28"/>
          <w:lang w:val="kk-KZ"/>
        </w:rPr>
        <w:t>«</w:t>
      </w:r>
      <w:r>
        <w:rPr>
          <w:b w:val="0"/>
          <w:bCs w:val="0"/>
          <w:sz w:val="28"/>
          <w:szCs w:val="28"/>
          <w:lang w:val="kk-KZ"/>
        </w:rPr>
        <w:t>Байланыс с</w:t>
      </w:r>
      <w:r w:rsidRPr="00166AEB">
        <w:rPr>
          <w:b w:val="0"/>
          <w:bCs w:val="0"/>
          <w:sz w:val="28"/>
          <w:szCs w:val="28"/>
          <w:lang w:val="kk-KZ"/>
        </w:rPr>
        <w:t>татистика</w:t>
      </w:r>
      <w:r>
        <w:rPr>
          <w:b w:val="0"/>
          <w:bCs w:val="0"/>
          <w:sz w:val="28"/>
          <w:szCs w:val="28"/>
          <w:lang w:val="kk-KZ"/>
        </w:rPr>
        <w:t>с</w:t>
      </w:r>
      <w:r w:rsidRPr="00166AEB">
        <w:rPr>
          <w:b w:val="0"/>
          <w:bCs w:val="0"/>
          <w:sz w:val="28"/>
          <w:szCs w:val="28"/>
          <w:lang w:val="kk-KZ"/>
        </w:rPr>
        <w:t>ы көрсеткіштер</w:t>
      </w:r>
      <w:r>
        <w:rPr>
          <w:b w:val="0"/>
          <w:bCs w:val="0"/>
          <w:sz w:val="28"/>
          <w:szCs w:val="28"/>
          <w:lang w:val="kk-KZ"/>
        </w:rPr>
        <w:t>ін</w:t>
      </w:r>
      <w:r w:rsidRPr="00166AEB">
        <w:rPr>
          <w:b w:val="0"/>
          <w:bCs w:val="0"/>
          <w:sz w:val="28"/>
          <w:szCs w:val="28"/>
          <w:lang w:val="kk-KZ"/>
        </w:rPr>
        <w:t xml:space="preserve"> қалыптастыру </w:t>
      </w:r>
      <w:r>
        <w:rPr>
          <w:b w:val="0"/>
          <w:bCs w:val="0"/>
          <w:sz w:val="28"/>
          <w:szCs w:val="28"/>
          <w:lang w:val="kk-KZ"/>
        </w:rPr>
        <w:t xml:space="preserve">жөніндегі </w:t>
      </w:r>
      <w:r w:rsidRPr="00166AEB">
        <w:rPr>
          <w:b w:val="0"/>
          <w:bCs w:val="0"/>
          <w:sz w:val="28"/>
          <w:szCs w:val="28"/>
          <w:lang w:val="kk-KZ"/>
        </w:rPr>
        <w:t xml:space="preserve">әдістемелік </w:t>
      </w:r>
      <w:r>
        <w:rPr>
          <w:b w:val="0"/>
          <w:bCs w:val="0"/>
          <w:sz w:val="28"/>
          <w:szCs w:val="28"/>
          <w:lang w:val="kk-KZ"/>
        </w:rPr>
        <w:t>ұсынымд</w:t>
      </w:r>
      <w:r w:rsidRPr="00166AEB">
        <w:rPr>
          <w:b w:val="0"/>
          <w:bCs w:val="0"/>
          <w:sz w:val="28"/>
          <w:szCs w:val="28"/>
          <w:lang w:val="kk-KZ"/>
        </w:rPr>
        <w:t>ар»;</w:t>
      </w:r>
    </w:p>
    <w:p w:rsidR="00310E2F" w:rsidRPr="00166AEB" w:rsidRDefault="00310E2F" w:rsidP="00310E2F">
      <w:pPr>
        <w:ind w:firstLine="709"/>
        <w:jc w:val="both"/>
        <w:rPr>
          <w:b w:val="0"/>
          <w:bCs w:val="0"/>
          <w:sz w:val="28"/>
          <w:szCs w:val="28"/>
          <w:lang w:val="kk-KZ"/>
        </w:rPr>
      </w:pPr>
      <w:r w:rsidRPr="00166AEB">
        <w:rPr>
          <w:b w:val="0"/>
          <w:bCs w:val="0"/>
          <w:sz w:val="28"/>
          <w:szCs w:val="28"/>
          <w:lang w:val="kk-KZ"/>
        </w:rPr>
        <w:t xml:space="preserve">«Қызмет көрсету </w:t>
      </w:r>
      <w:r>
        <w:rPr>
          <w:b w:val="0"/>
          <w:bCs w:val="0"/>
          <w:sz w:val="28"/>
          <w:szCs w:val="28"/>
          <w:lang w:val="kk-KZ"/>
        </w:rPr>
        <w:t>статистикасы көрсеткіштерін</w:t>
      </w:r>
      <w:r w:rsidRPr="00166AEB">
        <w:rPr>
          <w:b w:val="0"/>
          <w:bCs w:val="0"/>
          <w:sz w:val="28"/>
          <w:szCs w:val="28"/>
          <w:lang w:val="kk-KZ"/>
        </w:rPr>
        <w:t xml:space="preserve"> қалыптастыру </w:t>
      </w:r>
      <w:r>
        <w:rPr>
          <w:b w:val="0"/>
          <w:bCs w:val="0"/>
          <w:sz w:val="28"/>
          <w:szCs w:val="28"/>
          <w:lang w:val="kk-KZ"/>
        </w:rPr>
        <w:t>жөніндегі</w:t>
      </w:r>
      <w:r w:rsidRPr="00166AEB">
        <w:rPr>
          <w:b w:val="0"/>
          <w:bCs w:val="0"/>
          <w:sz w:val="28"/>
          <w:szCs w:val="28"/>
          <w:lang w:val="kk-KZ"/>
        </w:rPr>
        <w:t xml:space="preserve"> әдістемелік </w:t>
      </w:r>
      <w:r>
        <w:rPr>
          <w:b w:val="0"/>
          <w:bCs w:val="0"/>
          <w:sz w:val="28"/>
          <w:szCs w:val="28"/>
          <w:lang w:val="kk-KZ"/>
        </w:rPr>
        <w:t>ұсынымд</w:t>
      </w:r>
      <w:r w:rsidRPr="00166AEB">
        <w:rPr>
          <w:b w:val="0"/>
          <w:bCs w:val="0"/>
          <w:sz w:val="28"/>
          <w:szCs w:val="28"/>
          <w:lang w:val="kk-KZ"/>
        </w:rPr>
        <w:t>ар»;</w:t>
      </w:r>
    </w:p>
    <w:p w:rsidR="00310E2F" w:rsidRPr="00166AEB" w:rsidRDefault="00310E2F" w:rsidP="00310E2F">
      <w:pPr>
        <w:autoSpaceDE w:val="0"/>
        <w:autoSpaceDN w:val="0"/>
        <w:adjustRightInd w:val="0"/>
        <w:ind w:firstLine="709"/>
        <w:jc w:val="both"/>
        <w:rPr>
          <w:b w:val="0"/>
          <w:bCs w:val="0"/>
          <w:sz w:val="28"/>
          <w:szCs w:val="28"/>
          <w:lang w:val="kk-KZ"/>
        </w:rPr>
      </w:pPr>
      <w:r w:rsidRPr="00166AEB">
        <w:rPr>
          <w:b w:val="0"/>
          <w:bCs w:val="0"/>
          <w:sz w:val="28"/>
          <w:szCs w:val="28"/>
          <w:lang w:val="kk-KZ"/>
        </w:rPr>
        <w:t>«</w:t>
      </w:r>
      <w:hyperlink r:id="rId10" w:history="1">
        <w:r w:rsidRPr="00166AEB">
          <w:rPr>
            <w:b w:val="0"/>
            <w:bCs w:val="0"/>
            <w:sz w:val="28"/>
            <w:szCs w:val="28"/>
            <w:lang w:val="kk-KZ"/>
          </w:rPr>
          <w:t>Саудада бақыланбайтын экономиканың көлемдерiн анықтау әдiстемесі</w:t>
        </w:r>
      </w:hyperlink>
      <w:r w:rsidRPr="00166AEB">
        <w:rPr>
          <w:b w:val="0"/>
          <w:bCs w:val="0"/>
          <w:sz w:val="28"/>
          <w:szCs w:val="28"/>
          <w:lang w:val="kk-KZ"/>
        </w:rPr>
        <w:t>»;</w:t>
      </w:r>
    </w:p>
    <w:p w:rsidR="00310E2F" w:rsidRPr="00166AEB" w:rsidRDefault="00310E2F" w:rsidP="00310E2F">
      <w:pPr>
        <w:ind w:firstLine="709"/>
        <w:jc w:val="both"/>
        <w:rPr>
          <w:b w:val="0"/>
          <w:bCs w:val="0"/>
          <w:sz w:val="28"/>
          <w:szCs w:val="28"/>
          <w:lang w:val="kk-KZ"/>
        </w:rPr>
      </w:pPr>
      <w:r w:rsidRPr="00166AEB">
        <w:rPr>
          <w:b w:val="0"/>
          <w:bCs w:val="0"/>
          <w:sz w:val="28"/>
          <w:szCs w:val="28"/>
          <w:lang w:val="kk-KZ"/>
        </w:rPr>
        <w:t>«</w:t>
      </w:r>
      <w:hyperlink r:id="rId11" w:history="1">
        <w:r w:rsidRPr="00166AEB">
          <w:rPr>
            <w:b w:val="0"/>
            <w:bCs w:val="0"/>
            <w:sz w:val="28"/>
            <w:szCs w:val="28"/>
            <w:lang w:val="kk-KZ"/>
          </w:rPr>
          <w:t>Орталық банк қызметтерін есепке алу әдістемесі</w:t>
        </w:r>
      </w:hyperlink>
      <w:r w:rsidRPr="00166AEB">
        <w:rPr>
          <w:b w:val="0"/>
          <w:bCs w:val="0"/>
          <w:sz w:val="28"/>
          <w:szCs w:val="28"/>
          <w:lang w:val="kk-KZ"/>
        </w:rPr>
        <w:t>»</w:t>
      </w:r>
      <w:r>
        <w:rPr>
          <w:b w:val="0"/>
          <w:bCs w:val="0"/>
          <w:sz w:val="28"/>
          <w:szCs w:val="28"/>
          <w:lang w:val="kk-KZ"/>
        </w:rPr>
        <w:t>;</w:t>
      </w:r>
    </w:p>
    <w:p w:rsidR="00310E2F" w:rsidRPr="00166AEB" w:rsidRDefault="00310E2F" w:rsidP="00310E2F">
      <w:pPr>
        <w:ind w:firstLine="709"/>
        <w:jc w:val="both"/>
        <w:rPr>
          <w:b w:val="0"/>
          <w:bCs w:val="0"/>
          <w:sz w:val="28"/>
          <w:szCs w:val="28"/>
          <w:lang w:val="kk-KZ"/>
        </w:rPr>
      </w:pPr>
      <w:r w:rsidRPr="00166AEB">
        <w:rPr>
          <w:b w:val="0"/>
          <w:bCs w:val="0"/>
          <w:sz w:val="28"/>
          <w:szCs w:val="28"/>
          <w:lang w:val="kk-KZ"/>
        </w:rPr>
        <w:t>«</w:t>
      </w:r>
      <w:hyperlink r:id="rId12" w:history="1">
        <w:r w:rsidRPr="00166AEB">
          <w:rPr>
            <w:b w:val="0"/>
            <w:bCs w:val="0"/>
            <w:sz w:val="28"/>
            <w:szCs w:val="28"/>
            <w:lang w:val="kk-KZ"/>
          </w:rPr>
          <w:t>Сақтандыру қызметтерін есепке алу әдістемесі</w:t>
        </w:r>
      </w:hyperlink>
      <w:r w:rsidRPr="00166AEB">
        <w:rPr>
          <w:b w:val="0"/>
          <w:bCs w:val="0"/>
          <w:sz w:val="28"/>
          <w:szCs w:val="28"/>
          <w:lang w:val="kk-KZ"/>
        </w:rPr>
        <w:t>»;</w:t>
      </w:r>
    </w:p>
    <w:p w:rsidR="00310E2F" w:rsidRPr="00166AEB" w:rsidRDefault="00310E2F" w:rsidP="00310E2F">
      <w:pPr>
        <w:ind w:firstLine="709"/>
        <w:jc w:val="both"/>
        <w:rPr>
          <w:b w:val="0"/>
          <w:bCs w:val="0"/>
          <w:sz w:val="28"/>
          <w:szCs w:val="28"/>
          <w:highlight w:val="yellow"/>
          <w:lang w:val="kk-KZ"/>
        </w:rPr>
      </w:pPr>
      <w:r w:rsidRPr="00166AEB">
        <w:rPr>
          <w:b w:val="0"/>
          <w:bCs w:val="0"/>
          <w:sz w:val="28"/>
          <w:szCs w:val="28"/>
          <w:lang w:val="kk-KZ"/>
        </w:rPr>
        <w:t>«</w:t>
      </w:r>
      <w:hyperlink r:id="rId13" w:history="1">
        <w:r w:rsidRPr="00166AEB">
          <w:rPr>
            <w:b w:val="0"/>
            <w:bCs w:val="0"/>
            <w:sz w:val="28"/>
            <w:szCs w:val="28"/>
            <w:lang w:val="kk-KZ"/>
          </w:rPr>
          <w:t>Қаржылық делдалдық қызметтерінің шығарылымын есепке алу әдістемесі</w:t>
        </w:r>
      </w:hyperlink>
      <w:r w:rsidRPr="00166AEB">
        <w:rPr>
          <w:b w:val="0"/>
          <w:bCs w:val="0"/>
          <w:sz w:val="28"/>
          <w:szCs w:val="28"/>
          <w:lang w:val="kk-KZ"/>
        </w:rPr>
        <w:t>»;</w:t>
      </w:r>
    </w:p>
    <w:p w:rsidR="00310E2F" w:rsidRPr="00166AEB" w:rsidRDefault="00310E2F" w:rsidP="00310E2F">
      <w:pPr>
        <w:ind w:firstLine="709"/>
        <w:jc w:val="both"/>
        <w:rPr>
          <w:b w:val="0"/>
          <w:bCs w:val="0"/>
          <w:sz w:val="28"/>
          <w:szCs w:val="28"/>
          <w:lang w:val="kk-KZ"/>
        </w:rPr>
      </w:pPr>
      <w:r w:rsidRPr="00166AEB">
        <w:rPr>
          <w:b w:val="0"/>
          <w:bCs w:val="0"/>
          <w:sz w:val="28"/>
          <w:szCs w:val="28"/>
          <w:lang w:val="kk-KZ"/>
        </w:rPr>
        <w:t>«</w:t>
      </w:r>
      <w:hyperlink r:id="rId14" w:history="1">
        <w:r w:rsidRPr="00166AEB">
          <w:rPr>
            <w:b w:val="0"/>
            <w:bCs w:val="0"/>
            <w:sz w:val="28"/>
            <w:szCs w:val="28"/>
            <w:lang w:val="kk-KZ"/>
          </w:rPr>
          <w:t>Екінші деңгейлі банктердің қаржылық қызметтерін есепке алу әдістемесі</w:t>
        </w:r>
      </w:hyperlink>
      <w:r w:rsidRPr="00166AEB">
        <w:rPr>
          <w:b w:val="0"/>
          <w:bCs w:val="0"/>
          <w:sz w:val="28"/>
          <w:szCs w:val="28"/>
          <w:lang w:val="kk-KZ"/>
        </w:rPr>
        <w:t>»;</w:t>
      </w:r>
    </w:p>
    <w:p w:rsidR="00310E2F" w:rsidRPr="00166AEB" w:rsidRDefault="00310E2F" w:rsidP="00310E2F">
      <w:pPr>
        <w:ind w:firstLine="709"/>
        <w:jc w:val="both"/>
        <w:rPr>
          <w:b w:val="0"/>
          <w:bCs w:val="0"/>
          <w:sz w:val="28"/>
          <w:szCs w:val="28"/>
          <w:lang w:val="kk-KZ"/>
        </w:rPr>
      </w:pPr>
      <w:r w:rsidRPr="00166AEB">
        <w:rPr>
          <w:b w:val="0"/>
          <w:bCs w:val="0"/>
          <w:sz w:val="28"/>
          <w:szCs w:val="28"/>
          <w:lang w:val="kk-KZ"/>
        </w:rPr>
        <w:t>«</w:t>
      </w:r>
      <w:hyperlink r:id="rId15" w:history="1">
        <w:r w:rsidRPr="00166AEB">
          <w:rPr>
            <w:b w:val="0"/>
            <w:bCs w:val="0"/>
            <w:sz w:val="28"/>
            <w:szCs w:val="28"/>
            <w:lang w:val="kk-KZ"/>
          </w:rPr>
          <w:t>Зейнетақы қорлары қызметтерін есепке алу әдістемесі</w:t>
        </w:r>
      </w:hyperlink>
      <w:r w:rsidRPr="00166AEB">
        <w:rPr>
          <w:b w:val="0"/>
          <w:bCs w:val="0"/>
          <w:sz w:val="28"/>
          <w:szCs w:val="28"/>
          <w:lang w:val="kk-KZ"/>
        </w:rPr>
        <w:t>»;</w:t>
      </w:r>
    </w:p>
    <w:p w:rsidR="00310E2F" w:rsidRPr="00166AEB" w:rsidRDefault="00310E2F" w:rsidP="00310E2F">
      <w:pPr>
        <w:ind w:firstLine="709"/>
        <w:jc w:val="both"/>
        <w:rPr>
          <w:b w:val="0"/>
          <w:bCs w:val="0"/>
          <w:sz w:val="28"/>
          <w:szCs w:val="28"/>
          <w:lang w:val="kk-KZ"/>
        </w:rPr>
      </w:pPr>
      <w:r w:rsidRPr="00166AEB">
        <w:rPr>
          <w:b w:val="0"/>
          <w:bCs w:val="0"/>
          <w:sz w:val="28"/>
          <w:szCs w:val="28"/>
          <w:lang w:val="kk-KZ"/>
        </w:rPr>
        <w:t>«</w:t>
      </w:r>
      <w:hyperlink r:id="rId16" w:history="1">
        <w:r w:rsidRPr="00166AEB">
          <w:rPr>
            <w:b w:val="0"/>
            <w:bCs w:val="0"/>
            <w:sz w:val="28"/>
            <w:szCs w:val="28"/>
            <w:lang w:val="kk-KZ"/>
          </w:rPr>
          <w:t>Заңсыз қызмет көлемін бағалау әдістемесі</w:t>
        </w:r>
      </w:hyperlink>
      <w:r w:rsidRPr="00166AEB">
        <w:rPr>
          <w:b w:val="0"/>
          <w:bCs w:val="0"/>
          <w:sz w:val="28"/>
          <w:szCs w:val="28"/>
          <w:lang w:val="kk-KZ"/>
        </w:rPr>
        <w:t>»;</w:t>
      </w:r>
    </w:p>
    <w:p w:rsidR="00310E2F" w:rsidRDefault="00310E2F" w:rsidP="00310E2F">
      <w:pPr>
        <w:ind w:firstLine="709"/>
        <w:jc w:val="both"/>
        <w:rPr>
          <w:b w:val="0"/>
          <w:bCs w:val="0"/>
          <w:sz w:val="28"/>
          <w:szCs w:val="28"/>
          <w:lang w:val="kk-KZ"/>
        </w:rPr>
      </w:pPr>
      <w:r w:rsidRPr="00166AEB">
        <w:rPr>
          <w:b w:val="0"/>
          <w:bCs w:val="0"/>
          <w:sz w:val="28"/>
          <w:szCs w:val="28"/>
          <w:lang w:val="kk-KZ"/>
        </w:rPr>
        <w:t>«</w:t>
      </w:r>
      <w:hyperlink r:id="rId17" w:history="1">
        <w:r w:rsidRPr="00166AEB">
          <w:rPr>
            <w:b w:val="0"/>
            <w:bCs w:val="0"/>
            <w:sz w:val="28"/>
            <w:szCs w:val="28"/>
            <w:lang w:val="kk-KZ"/>
          </w:rPr>
          <w:t>Бақыланбайтын экономика көлемін бағалау жөніндегі әдістеме</w:t>
        </w:r>
      </w:hyperlink>
      <w:r w:rsidRPr="00166AEB">
        <w:rPr>
          <w:b w:val="0"/>
          <w:bCs w:val="0"/>
          <w:sz w:val="28"/>
          <w:szCs w:val="28"/>
          <w:lang w:val="kk-KZ"/>
        </w:rPr>
        <w:t>».</w:t>
      </w:r>
    </w:p>
    <w:p w:rsidR="00310E2F" w:rsidRPr="00166AEB" w:rsidRDefault="00310E2F" w:rsidP="00310E2F">
      <w:pPr>
        <w:ind w:firstLine="709"/>
        <w:jc w:val="both"/>
        <w:rPr>
          <w:b w:val="0"/>
          <w:bCs w:val="0"/>
          <w:sz w:val="28"/>
          <w:szCs w:val="28"/>
          <w:lang w:val="kk-KZ"/>
        </w:rPr>
      </w:pPr>
    </w:p>
    <w:p w:rsidR="00310E2F" w:rsidRPr="00166AEB" w:rsidRDefault="00310E2F" w:rsidP="00310E2F">
      <w:pPr>
        <w:pStyle w:val="a5"/>
        <w:jc w:val="left"/>
        <w:rPr>
          <w:snapToGrid w:val="0"/>
          <w:highlight w:val="yellow"/>
          <w:lang w:val="kk-KZ"/>
        </w:rPr>
      </w:pPr>
    </w:p>
    <w:p w:rsidR="00310E2F" w:rsidRPr="00166AEB" w:rsidRDefault="00310E2F" w:rsidP="00310E2F">
      <w:pPr>
        <w:pStyle w:val="a5"/>
        <w:jc w:val="center"/>
        <w:rPr>
          <w:snapToGrid w:val="0"/>
          <w:lang w:val="kk-KZ"/>
        </w:rPr>
      </w:pPr>
      <w:r w:rsidRPr="00166AEB">
        <w:rPr>
          <w:b/>
          <w:bCs/>
          <w:snapToGrid w:val="0"/>
          <w:lang w:val="kk-KZ"/>
        </w:rPr>
        <w:t>5. Аралық тұтынуды есептеу</w:t>
      </w:r>
    </w:p>
    <w:p w:rsidR="00310E2F" w:rsidRPr="00166AEB" w:rsidRDefault="00310E2F" w:rsidP="00310E2F">
      <w:pPr>
        <w:widowControl/>
        <w:ind w:firstLine="720"/>
        <w:jc w:val="both"/>
        <w:rPr>
          <w:b w:val="0"/>
          <w:bCs w:val="0"/>
          <w:sz w:val="28"/>
          <w:szCs w:val="28"/>
          <w:highlight w:val="yellow"/>
          <w:lang w:val="kk-KZ"/>
        </w:rPr>
      </w:pPr>
    </w:p>
    <w:p w:rsidR="00310E2F" w:rsidRPr="00166AEB" w:rsidRDefault="00310E2F" w:rsidP="00310E2F">
      <w:pPr>
        <w:pStyle w:val="af8"/>
        <w:ind w:firstLine="720"/>
        <w:rPr>
          <w:sz w:val="28"/>
          <w:szCs w:val="28"/>
          <w:lang w:val="kk-KZ"/>
        </w:rPr>
      </w:pPr>
      <w:r w:rsidRPr="00166AEB">
        <w:rPr>
          <w:sz w:val="28"/>
          <w:szCs w:val="28"/>
          <w:lang w:val="kk-KZ"/>
        </w:rPr>
        <w:t xml:space="preserve">36. Аралық тұтыну тауарлар және </w:t>
      </w:r>
      <w:r>
        <w:rPr>
          <w:sz w:val="28"/>
          <w:szCs w:val="28"/>
          <w:lang w:val="kk-KZ"/>
        </w:rPr>
        <w:t>көрсетілетін қызметтердi өндiру</w:t>
      </w:r>
      <w:r w:rsidRPr="00166AEB">
        <w:rPr>
          <w:sz w:val="28"/>
          <w:szCs w:val="28"/>
          <w:lang w:val="kk-KZ"/>
        </w:rPr>
        <w:t xml:space="preserve"> мақсатында</w:t>
      </w:r>
      <w:r>
        <w:rPr>
          <w:sz w:val="28"/>
          <w:szCs w:val="28"/>
          <w:lang w:val="kk-KZ"/>
        </w:rPr>
        <w:t xml:space="preserve"> аталған</w:t>
      </w:r>
      <w:r w:rsidRPr="00166AEB">
        <w:rPr>
          <w:sz w:val="28"/>
          <w:szCs w:val="28"/>
          <w:lang w:val="kk-KZ"/>
        </w:rPr>
        <w:t xml:space="preserve"> </w:t>
      </w:r>
      <w:r>
        <w:rPr>
          <w:sz w:val="28"/>
          <w:szCs w:val="28"/>
          <w:lang w:val="kk-KZ"/>
        </w:rPr>
        <w:t>кезең</w:t>
      </w:r>
      <w:r w:rsidRPr="00166AEB">
        <w:rPr>
          <w:sz w:val="28"/>
          <w:szCs w:val="28"/>
          <w:lang w:val="kk-KZ"/>
        </w:rPr>
        <w:t xml:space="preserve"> iшiнде тұтын</w:t>
      </w:r>
      <w:r>
        <w:rPr>
          <w:sz w:val="28"/>
          <w:szCs w:val="28"/>
          <w:lang w:val="kk-KZ"/>
        </w:rPr>
        <w:t>ылған (негiзгi капиталдың тұтын</w:t>
      </w:r>
      <w:r w:rsidRPr="00166AEB">
        <w:rPr>
          <w:sz w:val="28"/>
          <w:szCs w:val="28"/>
          <w:lang w:val="kk-KZ"/>
        </w:rPr>
        <w:t>ы</w:t>
      </w:r>
      <w:r>
        <w:rPr>
          <w:sz w:val="28"/>
          <w:szCs w:val="28"/>
          <w:lang w:val="kk-KZ"/>
        </w:rPr>
        <w:t>луын</w:t>
      </w:r>
      <w:r w:rsidRPr="00166AEB">
        <w:rPr>
          <w:sz w:val="28"/>
          <w:szCs w:val="28"/>
          <w:lang w:val="kk-KZ"/>
        </w:rPr>
        <w:t xml:space="preserve"> қоспағанда) тауарлар</w:t>
      </w:r>
      <w:r>
        <w:rPr>
          <w:sz w:val="28"/>
          <w:szCs w:val="28"/>
          <w:lang w:val="kk-KZ"/>
        </w:rPr>
        <w:t>дың құнын</w:t>
      </w:r>
      <w:r w:rsidRPr="00166AEB">
        <w:rPr>
          <w:sz w:val="28"/>
          <w:szCs w:val="28"/>
          <w:lang w:val="kk-KZ"/>
        </w:rPr>
        <w:t xml:space="preserve"> және нарықтық қызметтердi</w:t>
      </w:r>
      <w:r>
        <w:rPr>
          <w:sz w:val="28"/>
          <w:szCs w:val="28"/>
          <w:lang w:val="kk-KZ"/>
        </w:rPr>
        <w:t xml:space="preserve"> тұтынуды білдіреді. А</w:t>
      </w:r>
      <w:r w:rsidRPr="00166AEB">
        <w:rPr>
          <w:sz w:val="28"/>
          <w:szCs w:val="28"/>
          <w:lang w:val="kk-KZ"/>
        </w:rPr>
        <w:t>ралық тұтыну үшін арналған тауарлар мен</w:t>
      </w:r>
      <w:r>
        <w:rPr>
          <w:sz w:val="28"/>
          <w:szCs w:val="28"/>
          <w:lang w:val="kk-KZ"/>
        </w:rPr>
        <w:t xml:space="preserve"> көрсетілетін</w:t>
      </w:r>
      <w:r w:rsidRPr="00166AEB">
        <w:rPr>
          <w:sz w:val="28"/>
          <w:szCs w:val="28"/>
          <w:lang w:val="kk-KZ"/>
        </w:rPr>
        <w:t xml:space="preserve"> қызметтер</w:t>
      </w:r>
      <w:r>
        <w:rPr>
          <w:sz w:val="28"/>
          <w:szCs w:val="28"/>
          <w:lang w:val="kk-KZ"/>
        </w:rPr>
        <w:t xml:space="preserve"> сатып алушының</w:t>
      </w:r>
      <w:r w:rsidRPr="00166AEB">
        <w:rPr>
          <w:sz w:val="28"/>
          <w:szCs w:val="28"/>
          <w:lang w:val="kk-KZ"/>
        </w:rPr>
        <w:t xml:space="preserve"> баға</w:t>
      </w:r>
      <w:r>
        <w:rPr>
          <w:sz w:val="28"/>
          <w:szCs w:val="28"/>
          <w:lang w:val="kk-KZ"/>
        </w:rPr>
        <w:t>сы</w:t>
      </w:r>
      <w:r w:rsidRPr="00166AEB">
        <w:rPr>
          <w:sz w:val="28"/>
          <w:szCs w:val="28"/>
          <w:lang w:val="kk-KZ"/>
        </w:rPr>
        <w:t>мен бағалана</w:t>
      </w:r>
      <w:r>
        <w:rPr>
          <w:sz w:val="28"/>
          <w:szCs w:val="28"/>
          <w:lang w:val="kk-KZ"/>
        </w:rPr>
        <w:t>д</w:t>
      </w:r>
      <w:r w:rsidRPr="00166AEB">
        <w:rPr>
          <w:sz w:val="28"/>
          <w:szCs w:val="28"/>
          <w:lang w:val="kk-KZ"/>
        </w:rPr>
        <w:t>ы.</w:t>
      </w:r>
    </w:p>
    <w:p w:rsidR="00310E2F" w:rsidRPr="00166AEB" w:rsidRDefault="00310E2F" w:rsidP="00310E2F">
      <w:pPr>
        <w:pStyle w:val="af8"/>
        <w:ind w:firstLine="720"/>
        <w:rPr>
          <w:sz w:val="28"/>
          <w:szCs w:val="28"/>
          <w:lang w:val="kk-KZ"/>
        </w:rPr>
      </w:pPr>
      <w:r w:rsidRPr="00166AEB">
        <w:rPr>
          <w:sz w:val="28"/>
          <w:szCs w:val="28"/>
          <w:lang w:val="kk-KZ"/>
        </w:rPr>
        <w:t>37. Аралық тұтыну келесi элементтерді қамтиды:</w:t>
      </w:r>
    </w:p>
    <w:p w:rsidR="00310E2F" w:rsidRPr="00166AEB" w:rsidRDefault="00310E2F" w:rsidP="00310E2F">
      <w:pPr>
        <w:pStyle w:val="af8"/>
        <w:rPr>
          <w:sz w:val="28"/>
          <w:szCs w:val="28"/>
          <w:lang w:val="kk-KZ"/>
        </w:rPr>
      </w:pPr>
      <w:r w:rsidRPr="00166AEB">
        <w:rPr>
          <w:sz w:val="28"/>
          <w:szCs w:val="28"/>
          <w:lang w:val="kk-KZ"/>
        </w:rPr>
        <w:t xml:space="preserve">1) материалдық шығын (тауарлар және материалдық </w:t>
      </w:r>
      <w:r>
        <w:rPr>
          <w:sz w:val="28"/>
          <w:szCs w:val="28"/>
          <w:lang w:val="kk-KZ"/>
        </w:rPr>
        <w:t>көрсетілетін</w:t>
      </w:r>
      <w:r w:rsidRPr="00166AEB">
        <w:rPr>
          <w:sz w:val="28"/>
          <w:szCs w:val="28"/>
          <w:lang w:val="kk-KZ"/>
        </w:rPr>
        <w:t xml:space="preserve"> қызметтер); </w:t>
      </w:r>
    </w:p>
    <w:p w:rsidR="00310E2F" w:rsidRPr="00166AEB" w:rsidRDefault="00310E2F" w:rsidP="00310E2F">
      <w:pPr>
        <w:pStyle w:val="af8"/>
        <w:rPr>
          <w:sz w:val="28"/>
          <w:szCs w:val="28"/>
          <w:lang w:val="kk-KZ"/>
        </w:rPr>
      </w:pPr>
      <w:r w:rsidRPr="00166AEB">
        <w:rPr>
          <w:sz w:val="28"/>
          <w:szCs w:val="28"/>
          <w:lang w:val="kk-KZ"/>
        </w:rPr>
        <w:t>2) материалдық емес қызметте</w:t>
      </w:r>
      <w:r>
        <w:rPr>
          <w:sz w:val="28"/>
          <w:szCs w:val="28"/>
          <w:lang w:val="kk-KZ"/>
        </w:rPr>
        <w:t>рге ақы</w:t>
      </w:r>
      <w:r w:rsidRPr="00166AEB">
        <w:rPr>
          <w:sz w:val="28"/>
          <w:szCs w:val="28"/>
          <w:lang w:val="kk-KZ"/>
        </w:rPr>
        <w:t xml:space="preserve"> төлеу; </w:t>
      </w:r>
    </w:p>
    <w:p w:rsidR="00310E2F" w:rsidRPr="00166AEB" w:rsidRDefault="00310E2F" w:rsidP="00310E2F">
      <w:pPr>
        <w:pStyle w:val="af8"/>
        <w:rPr>
          <w:sz w:val="28"/>
          <w:szCs w:val="28"/>
          <w:lang w:val="kk-KZ"/>
        </w:rPr>
      </w:pPr>
      <w:r w:rsidRPr="00166AEB">
        <w:rPr>
          <w:sz w:val="28"/>
          <w:szCs w:val="28"/>
          <w:lang w:val="kk-KZ"/>
        </w:rPr>
        <w:t>3) жүрiп-тұруды және қона</w:t>
      </w:r>
      <w:r>
        <w:rPr>
          <w:sz w:val="28"/>
          <w:szCs w:val="28"/>
          <w:lang w:val="kk-KZ"/>
        </w:rPr>
        <w:t>қ</w:t>
      </w:r>
      <w:r w:rsidRPr="00166AEB">
        <w:rPr>
          <w:sz w:val="28"/>
          <w:szCs w:val="28"/>
          <w:lang w:val="kk-KZ"/>
        </w:rPr>
        <w:t>үйлердiң қызметтерін</w:t>
      </w:r>
      <w:r>
        <w:rPr>
          <w:sz w:val="28"/>
          <w:szCs w:val="28"/>
          <w:lang w:val="kk-KZ"/>
        </w:rPr>
        <w:t>е ақы</w:t>
      </w:r>
      <w:r w:rsidRPr="00166AEB">
        <w:rPr>
          <w:sz w:val="28"/>
          <w:szCs w:val="28"/>
          <w:lang w:val="kk-KZ"/>
        </w:rPr>
        <w:t xml:space="preserve"> төлеу</w:t>
      </w:r>
      <w:r>
        <w:rPr>
          <w:sz w:val="28"/>
          <w:szCs w:val="28"/>
          <w:lang w:val="kk-KZ"/>
        </w:rPr>
        <w:t xml:space="preserve"> бөлігіндегі</w:t>
      </w:r>
      <w:r w:rsidRPr="00166AEB">
        <w:rPr>
          <w:sz w:val="28"/>
          <w:szCs w:val="28"/>
          <w:lang w:val="kk-KZ"/>
        </w:rPr>
        <w:t xml:space="preserve"> iссапар шығындар</w:t>
      </w:r>
      <w:r>
        <w:rPr>
          <w:sz w:val="28"/>
          <w:szCs w:val="28"/>
          <w:lang w:val="kk-KZ"/>
        </w:rPr>
        <w:t>ы</w:t>
      </w:r>
      <w:r w:rsidRPr="00166AEB">
        <w:rPr>
          <w:sz w:val="28"/>
          <w:szCs w:val="28"/>
          <w:lang w:val="kk-KZ"/>
        </w:rPr>
        <w:t xml:space="preserve">; </w:t>
      </w:r>
    </w:p>
    <w:p w:rsidR="00310E2F" w:rsidRPr="00166AEB" w:rsidRDefault="00310E2F" w:rsidP="00310E2F">
      <w:pPr>
        <w:pStyle w:val="af8"/>
        <w:rPr>
          <w:sz w:val="28"/>
          <w:szCs w:val="28"/>
          <w:lang w:val="kk-KZ"/>
        </w:rPr>
      </w:pPr>
      <w:r w:rsidRPr="00166AEB">
        <w:rPr>
          <w:sz w:val="28"/>
          <w:szCs w:val="28"/>
          <w:lang w:val="kk-KZ"/>
        </w:rPr>
        <w:t>4) аралық тұтынудың басқа</w:t>
      </w:r>
      <w:r>
        <w:rPr>
          <w:sz w:val="28"/>
          <w:szCs w:val="28"/>
          <w:lang w:val="kk-KZ"/>
        </w:rPr>
        <w:t xml:space="preserve"> да</w:t>
      </w:r>
      <w:r w:rsidRPr="00166AEB">
        <w:rPr>
          <w:sz w:val="28"/>
          <w:szCs w:val="28"/>
          <w:lang w:val="kk-KZ"/>
        </w:rPr>
        <w:t xml:space="preserve"> элементтерi.</w:t>
      </w:r>
    </w:p>
    <w:p w:rsidR="00310E2F" w:rsidRPr="00166AEB" w:rsidRDefault="00310E2F" w:rsidP="00310E2F">
      <w:pPr>
        <w:pStyle w:val="af8"/>
        <w:rPr>
          <w:sz w:val="28"/>
          <w:szCs w:val="28"/>
          <w:lang w:val="kk-KZ"/>
        </w:rPr>
      </w:pPr>
      <w:r w:rsidRPr="00166AEB">
        <w:rPr>
          <w:sz w:val="28"/>
          <w:szCs w:val="28"/>
          <w:lang w:val="kk-KZ"/>
        </w:rPr>
        <w:t>38. Материалдық шығындар келесi баптарды қамтиды:</w:t>
      </w:r>
    </w:p>
    <w:p w:rsidR="00310E2F" w:rsidRPr="00166AEB" w:rsidRDefault="00310E2F" w:rsidP="00310E2F">
      <w:pPr>
        <w:pStyle w:val="af8"/>
        <w:ind w:firstLine="720"/>
        <w:rPr>
          <w:sz w:val="28"/>
          <w:szCs w:val="28"/>
          <w:lang w:val="kk-KZ"/>
        </w:rPr>
      </w:pPr>
      <w:r w:rsidRPr="00166AEB">
        <w:rPr>
          <w:sz w:val="28"/>
          <w:szCs w:val="28"/>
          <w:lang w:val="kk-KZ"/>
        </w:rPr>
        <w:lastRenderedPageBreak/>
        <w:t>1)</w:t>
      </w:r>
      <w:r>
        <w:rPr>
          <w:sz w:val="28"/>
          <w:szCs w:val="28"/>
          <w:lang w:val="kk-KZ"/>
        </w:rPr>
        <w:t xml:space="preserve"> қарапайым</w:t>
      </w:r>
      <w:r w:rsidRPr="00166AEB">
        <w:rPr>
          <w:sz w:val="28"/>
          <w:szCs w:val="28"/>
          <w:lang w:val="kk-KZ"/>
        </w:rPr>
        <w:t xml:space="preserve"> технологияға сәйкес өндiрiстiк </w:t>
      </w:r>
      <w:r>
        <w:rPr>
          <w:sz w:val="28"/>
          <w:szCs w:val="28"/>
          <w:lang w:val="kk-KZ"/>
        </w:rPr>
        <w:t>үрдісте қолданылған шикiзат пен</w:t>
      </w:r>
      <w:r w:rsidRPr="00166AEB">
        <w:rPr>
          <w:sz w:val="28"/>
          <w:szCs w:val="28"/>
          <w:lang w:val="kk-KZ"/>
        </w:rPr>
        <w:t xml:space="preserve"> материалдар; мысалы, сынақтарды және</w:t>
      </w:r>
      <w:r>
        <w:rPr>
          <w:sz w:val="28"/>
          <w:szCs w:val="28"/>
          <w:lang w:val="kk-KZ"/>
        </w:rPr>
        <w:t xml:space="preserve"> </w:t>
      </w:r>
      <w:r w:rsidRPr="00166AEB">
        <w:rPr>
          <w:sz w:val="28"/>
          <w:szCs w:val="28"/>
          <w:lang w:val="kk-KZ"/>
        </w:rPr>
        <w:t>сапаны бақылауды өткiзуде</w:t>
      </w:r>
      <w:r>
        <w:rPr>
          <w:sz w:val="28"/>
          <w:szCs w:val="28"/>
          <w:lang w:val="kk-KZ"/>
        </w:rPr>
        <w:t xml:space="preserve"> қолданылған материалдар; </w:t>
      </w:r>
      <w:r w:rsidRPr="00166AEB">
        <w:rPr>
          <w:sz w:val="28"/>
          <w:szCs w:val="28"/>
          <w:lang w:val="kk-KZ"/>
        </w:rPr>
        <w:t xml:space="preserve">жабдықтарды, </w:t>
      </w:r>
      <w:r>
        <w:rPr>
          <w:sz w:val="28"/>
          <w:szCs w:val="28"/>
          <w:lang w:val="kk-KZ"/>
        </w:rPr>
        <w:t xml:space="preserve">құралдарды, </w:t>
      </w:r>
      <w:r w:rsidRPr="00166AEB">
        <w:rPr>
          <w:sz w:val="28"/>
          <w:szCs w:val="28"/>
          <w:lang w:val="kk-KZ"/>
        </w:rPr>
        <w:t>өлшегiш аспаптар</w:t>
      </w:r>
      <w:r>
        <w:rPr>
          <w:sz w:val="28"/>
          <w:szCs w:val="28"/>
          <w:lang w:val="kk-KZ"/>
        </w:rPr>
        <w:t xml:space="preserve">ды, </w:t>
      </w:r>
      <w:r w:rsidRPr="00166AEB">
        <w:rPr>
          <w:sz w:val="28"/>
          <w:szCs w:val="28"/>
          <w:lang w:val="kk-KZ"/>
        </w:rPr>
        <w:t>қосалқы бөлшектер</w:t>
      </w:r>
      <w:r>
        <w:rPr>
          <w:sz w:val="28"/>
          <w:szCs w:val="28"/>
          <w:lang w:val="kk-KZ"/>
        </w:rPr>
        <w:t>ді, зертхана</w:t>
      </w:r>
      <w:r w:rsidRPr="00166AEB">
        <w:rPr>
          <w:sz w:val="28"/>
          <w:szCs w:val="28"/>
          <w:lang w:val="kk-KZ"/>
        </w:rPr>
        <w:t>лық жабдықтар</w:t>
      </w:r>
      <w:r>
        <w:rPr>
          <w:sz w:val="28"/>
          <w:szCs w:val="28"/>
          <w:lang w:val="kk-KZ"/>
        </w:rPr>
        <w:t>ды</w:t>
      </w:r>
      <w:r w:rsidRPr="00166AEB">
        <w:rPr>
          <w:sz w:val="28"/>
          <w:szCs w:val="28"/>
          <w:lang w:val="kk-KZ"/>
        </w:rPr>
        <w:t xml:space="preserve"> ағымдағы ұстау</w:t>
      </w:r>
      <w:r>
        <w:rPr>
          <w:sz w:val="28"/>
          <w:szCs w:val="28"/>
          <w:lang w:val="kk-KZ"/>
        </w:rPr>
        <w:t>ға</w:t>
      </w:r>
      <w:r w:rsidRPr="00166AEB">
        <w:rPr>
          <w:sz w:val="28"/>
          <w:szCs w:val="28"/>
          <w:lang w:val="kk-KZ"/>
        </w:rPr>
        <w:t>, пайдалану</w:t>
      </w:r>
      <w:r>
        <w:rPr>
          <w:sz w:val="28"/>
          <w:szCs w:val="28"/>
          <w:lang w:val="kk-KZ"/>
        </w:rPr>
        <w:t xml:space="preserve"> мен</w:t>
      </w:r>
      <w:r w:rsidRPr="00166AEB">
        <w:rPr>
          <w:sz w:val="28"/>
          <w:szCs w:val="28"/>
          <w:lang w:val="kk-KZ"/>
        </w:rPr>
        <w:t xml:space="preserve"> жөндеуге қажетті </w:t>
      </w:r>
      <w:r>
        <w:rPr>
          <w:sz w:val="28"/>
          <w:szCs w:val="28"/>
          <w:lang w:val="kk-KZ"/>
        </w:rPr>
        <w:t>материалдар, негізгі қорларға жатпайтын</w:t>
      </w:r>
      <w:r w:rsidRPr="00166AEB">
        <w:rPr>
          <w:sz w:val="28"/>
          <w:szCs w:val="28"/>
          <w:lang w:val="kk-KZ"/>
        </w:rPr>
        <w:t xml:space="preserve">  қызме</w:t>
      </w:r>
      <w:r>
        <w:rPr>
          <w:sz w:val="28"/>
          <w:szCs w:val="28"/>
          <w:lang w:val="kk-KZ"/>
        </w:rPr>
        <w:t>ткерлердiң жұмыс киiмi және аяқ</w:t>
      </w:r>
      <w:r w:rsidRPr="00166AEB">
        <w:rPr>
          <w:sz w:val="28"/>
          <w:szCs w:val="28"/>
          <w:lang w:val="kk-KZ"/>
        </w:rPr>
        <w:t>киiм</w:t>
      </w:r>
      <w:r>
        <w:rPr>
          <w:sz w:val="28"/>
          <w:szCs w:val="28"/>
          <w:lang w:val="kk-KZ"/>
        </w:rPr>
        <w:t>і</w:t>
      </w:r>
      <w:r w:rsidRPr="00166AEB">
        <w:rPr>
          <w:sz w:val="28"/>
          <w:szCs w:val="28"/>
          <w:lang w:val="kk-KZ"/>
        </w:rPr>
        <w:t xml:space="preserve">, жұмысшылардың арнайы тамақтануы және басқа да құны аз заттар; </w:t>
      </w:r>
    </w:p>
    <w:p w:rsidR="00310E2F" w:rsidRPr="00166AEB" w:rsidRDefault="00310E2F" w:rsidP="00310E2F">
      <w:pPr>
        <w:widowControl/>
        <w:ind w:firstLine="720"/>
        <w:jc w:val="both"/>
        <w:rPr>
          <w:b w:val="0"/>
          <w:bCs w:val="0"/>
          <w:sz w:val="28"/>
          <w:szCs w:val="28"/>
          <w:lang w:val="kk-KZ"/>
        </w:rPr>
      </w:pPr>
      <w:r w:rsidRPr="00166AEB">
        <w:rPr>
          <w:b w:val="0"/>
          <w:bCs w:val="0"/>
          <w:sz w:val="28"/>
          <w:szCs w:val="28"/>
          <w:lang w:val="kk-KZ"/>
        </w:rPr>
        <w:t>2)</w:t>
      </w:r>
      <w:r>
        <w:rPr>
          <w:b w:val="0"/>
          <w:bCs w:val="0"/>
          <w:sz w:val="28"/>
          <w:szCs w:val="28"/>
          <w:lang w:val="kk-KZ"/>
        </w:rPr>
        <w:t xml:space="preserve"> </w:t>
      </w:r>
      <w:r w:rsidRPr="00166AEB">
        <w:rPr>
          <w:b w:val="0"/>
          <w:bCs w:val="0"/>
          <w:sz w:val="28"/>
          <w:szCs w:val="28"/>
          <w:lang w:val="kk-KZ"/>
        </w:rPr>
        <w:t>кәсiпорында құрастырылатын</w:t>
      </w:r>
      <w:r>
        <w:rPr>
          <w:b w:val="0"/>
          <w:bCs w:val="0"/>
          <w:sz w:val="28"/>
          <w:szCs w:val="28"/>
          <w:lang w:val="kk-KZ"/>
        </w:rPr>
        <w:t xml:space="preserve"> жартылай фабрикаттар мен</w:t>
      </w:r>
      <w:r w:rsidRPr="00166AEB">
        <w:rPr>
          <w:b w:val="0"/>
          <w:bCs w:val="0"/>
          <w:sz w:val="28"/>
          <w:szCs w:val="28"/>
          <w:lang w:val="kk-KZ"/>
        </w:rPr>
        <w:t xml:space="preserve"> бөлшектер;</w:t>
      </w:r>
    </w:p>
    <w:p w:rsidR="00310E2F" w:rsidRPr="00166AEB" w:rsidRDefault="00310E2F" w:rsidP="00310E2F">
      <w:pPr>
        <w:pStyle w:val="af8"/>
        <w:ind w:firstLine="720"/>
        <w:rPr>
          <w:sz w:val="28"/>
          <w:szCs w:val="28"/>
          <w:lang w:val="kk-KZ"/>
        </w:rPr>
      </w:pPr>
      <w:r w:rsidRPr="00166AEB">
        <w:rPr>
          <w:sz w:val="28"/>
          <w:szCs w:val="28"/>
          <w:lang w:val="kk-KZ"/>
        </w:rPr>
        <w:t>3) барлық</w:t>
      </w:r>
      <w:r>
        <w:rPr>
          <w:sz w:val="28"/>
          <w:szCs w:val="28"/>
          <w:lang w:val="kk-KZ"/>
        </w:rPr>
        <w:t xml:space="preserve"> энергия</w:t>
      </w:r>
      <w:r w:rsidRPr="00166AEB">
        <w:rPr>
          <w:sz w:val="28"/>
          <w:szCs w:val="28"/>
          <w:lang w:val="kk-KZ"/>
        </w:rPr>
        <w:t xml:space="preserve"> түрлері</w:t>
      </w:r>
      <w:r>
        <w:rPr>
          <w:sz w:val="28"/>
          <w:szCs w:val="28"/>
          <w:lang w:val="kk-KZ"/>
        </w:rPr>
        <w:t>н</w:t>
      </w:r>
      <w:r w:rsidRPr="00166AEB">
        <w:rPr>
          <w:sz w:val="28"/>
          <w:szCs w:val="28"/>
          <w:lang w:val="kk-KZ"/>
        </w:rPr>
        <w:t xml:space="preserve"> өндір</w:t>
      </w:r>
      <w:r>
        <w:rPr>
          <w:sz w:val="28"/>
          <w:szCs w:val="28"/>
          <w:lang w:val="kk-KZ"/>
        </w:rPr>
        <w:t xml:space="preserve">уге, </w:t>
      </w:r>
      <w:r w:rsidRPr="00166AEB">
        <w:rPr>
          <w:sz w:val="28"/>
          <w:szCs w:val="28"/>
          <w:lang w:val="kk-KZ"/>
        </w:rPr>
        <w:t xml:space="preserve">жылытуға, </w:t>
      </w:r>
      <w:r>
        <w:rPr>
          <w:sz w:val="28"/>
          <w:szCs w:val="28"/>
          <w:lang w:val="kk-KZ"/>
        </w:rPr>
        <w:t xml:space="preserve">жеке меншік өндіріске қызмет көрсету бойынша көлік шығыстарына жұмсалатын барлық отын </w:t>
      </w:r>
      <w:r w:rsidRPr="00166AEB">
        <w:rPr>
          <w:sz w:val="28"/>
          <w:szCs w:val="28"/>
          <w:lang w:val="kk-KZ"/>
        </w:rPr>
        <w:t xml:space="preserve">түрлерi; </w:t>
      </w:r>
    </w:p>
    <w:p w:rsidR="00310E2F" w:rsidRPr="00166AEB" w:rsidRDefault="00310E2F" w:rsidP="00310E2F">
      <w:pPr>
        <w:pStyle w:val="af8"/>
        <w:ind w:firstLine="720"/>
        <w:rPr>
          <w:sz w:val="28"/>
          <w:szCs w:val="28"/>
          <w:lang w:val="kk-KZ"/>
        </w:rPr>
      </w:pPr>
      <w:r w:rsidRPr="00166AEB">
        <w:rPr>
          <w:sz w:val="28"/>
          <w:szCs w:val="28"/>
          <w:lang w:val="kk-KZ"/>
        </w:rPr>
        <w:t>4) кәсіпорынның технологиялық және басқа да өндірістік қажеттіліктеріне жұмсалатын энергияның барлық түр</w:t>
      </w:r>
      <w:r>
        <w:rPr>
          <w:sz w:val="28"/>
          <w:szCs w:val="28"/>
          <w:lang w:val="kk-KZ"/>
        </w:rPr>
        <w:t>лері;</w:t>
      </w:r>
      <w:r w:rsidRPr="00166AEB">
        <w:rPr>
          <w:sz w:val="28"/>
          <w:szCs w:val="28"/>
          <w:lang w:val="kk-KZ"/>
        </w:rPr>
        <w:t xml:space="preserve"> кәсіпорын өзі өндіреті</w:t>
      </w:r>
      <w:r>
        <w:rPr>
          <w:sz w:val="28"/>
          <w:szCs w:val="28"/>
          <w:lang w:val="kk-KZ"/>
        </w:rPr>
        <w:t>н электр және басқа да энергия түрлерін</w:t>
      </w:r>
      <w:r w:rsidRPr="00166AEB">
        <w:rPr>
          <w:sz w:val="28"/>
          <w:szCs w:val="28"/>
          <w:lang w:val="kk-KZ"/>
        </w:rPr>
        <w:t xml:space="preserve"> өндіруге, сатып алынатын энергияны</w:t>
      </w:r>
      <w:r>
        <w:rPr>
          <w:sz w:val="28"/>
          <w:szCs w:val="28"/>
          <w:lang w:val="kk-KZ"/>
        </w:rPr>
        <w:t xml:space="preserve"> </w:t>
      </w:r>
      <w:r w:rsidRPr="00166AEB">
        <w:rPr>
          <w:sz w:val="28"/>
          <w:szCs w:val="28"/>
          <w:lang w:val="kk-KZ"/>
        </w:rPr>
        <w:t>трансформациялауға</w:t>
      </w:r>
      <w:r>
        <w:rPr>
          <w:sz w:val="28"/>
          <w:szCs w:val="28"/>
          <w:lang w:val="kk-KZ"/>
        </w:rPr>
        <w:t xml:space="preserve"> және</w:t>
      </w:r>
      <w:r w:rsidRPr="00166AEB">
        <w:rPr>
          <w:sz w:val="28"/>
          <w:szCs w:val="28"/>
          <w:lang w:val="kk-KZ"/>
        </w:rPr>
        <w:t xml:space="preserve"> тұтыну орнына дейін тасымалдау</w:t>
      </w:r>
      <w:r>
        <w:rPr>
          <w:sz w:val="28"/>
          <w:szCs w:val="28"/>
          <w:lang w:val="kk-KZ"/>
        </w:rPr>
        <w:t>ға</w:t>
      </w:r>
      <w:r w:rsidRPr="00166AEB">
        <w:rPr>
          <w:sz w:val="28"/>
          <w:szCs w:val="28"/>
          <w:lang w:val="kk-KZ"/>
        </w:rPr>
        <w:t xml:space="preserve"> </w:t>
      </w:r>
      <w:r>
        <w:rPr>
          <w:sz w:val="28"/>
          <w:szCs w:val="28"/>
          <w:lang w:val="kk-KZ"/>
        </w:rPr>
        <w:t>арналған</w:t>
      </w:r>
      <w:r w:rsidRPr="00166AEB">
        <w:rPr>
          <w:sz w:val="28"/>
          <w:szCs w:val="28"/>
          <w:lang w:val="kk-KZ"/>
        </w:rPr>
        <w:t xml:space="preserve"> </w:t>
      </w:r>
      <w:r>
        <w:rPr>
          <w:sz w:val="28"/>
          <w:szCs w:val="28"/>
          <w:lang w:val="kk-KZ"/>
        </w:rPr>
        <w:t>шығыст</w:t>
      </w:r>
      <w:r w:rsidRPr="00166AEB">
        <w:rPr>
          <w:sz w:val="28"/>
          <w:szCs w:val="28"/>
          <w:lang w:val="kk-KZ"/>
        </w:rPr>
        <w:t>ар;</w:t>
      </w:r>
    </w:p>
    <w:p w:rsidR="00310E2F" w:rsidRPr="00166AEB" w:rsidRDefault="00310E2F" w:rsidP="00310E2F">
      <w:pPr>
        <w:pStyle w:val="af8"/>
        <w:ind w:firstLine="720"/>
        <w:rPr>
          <w:sz w:val="28"/>
          <w:szCs w:val="28"/>
          <w:lang w:val="kk-KZ"/>
        </w:rPr>
      </w:pPr>
      <w:r w:rsidRPr="00166AEB">
        <w:rPr>
          <w:sz w:val="28"/>
          <w:szCs w:val="28"/>
          <w:lang w:val="kk-KZ"/>
        </w:rPr>
        <w:t>5) өнім өндірісіне қатысты жеке</w:t>
      </w:r>
      <w:r>
        <w:rPr>
          <w:sz w:val="28"/>
          <w:szCs w:val="28"/>
          <w:lang w:val="kk-KZ"/>
        </w:rPr>
        <w:t>леген</w:t>
      </w:r>
      <w:r w:rsidRPr="00166AEB">
        <w:rPr>
          <w:sz w:val="28"/>
          <w:szCs w:val="28"/>
          <w:lang w:val="kk-KZ"/>
        </w:rPr>
        <w:t xml:space="preserve"> операциялар, шикізатты қайта өңдеу, </w:t>
      </w:r>
      <w:r>
        <w:rPr>
          <w:sz w:val="28"/>
          <w:szCs w:val="28"/>
          <w:lang w:val="kk-KZ"/>
        </w:rPr>
        <w:t>пайдалану</w:t>
      </w:r>
      <w:r w:rsidRPr="00166AEB">
        <w:rPr>
          <w:sz w:val="28"/>
          <w:szCs w:val="28"/>
          <w:lang w:val="kk-KZ"/>
        </w:rPr>
        <w:t xml:space="preserve"> және жөндеу жұмыстары сияқты басқа кәсіпорындар</w:t>
      </w:r>
      <w:r>
        <w:rPr>
          <w:sz w:val="28"/>
          <w:szCs w:val="28"/>
          <w:lang w:val="kk-KZ"/>
        </w:rPr>
        <w:t xml:space="preserve"> орындай</w:t>
      </w:r>
      <w:r w:rsidRPr="00166AEB">
        <w:rPr>
          <w:sz w:val="28"/>
          <w:szCs w:val="28"/>
          <w:lang w:val="kk-KZ"/>
        </w:rPr>
        <w:t xml:space="preserve">тын жұмыстар мен </w:t>
      </w:r>
      <w:r>
        <w:rPr>
          <w:sz w:val="28"/>
          <w:szCs w:val="28"/>
          <w:lang w:val="kk-KZ"/>
        </w:rPr>
        <w:t xml:space="preserve">көрсетілетін </w:t>
      </w:r>
      <w:r w:rsidRPr="00166AEB">
        <w:rPr>
          <w:sz w:val="28"/>
          <w:szCs w:val="28"/>
          <w:lang w:val="kk-KZ"/>
        </w:rPr>
        <w:t xml:space="preserve">қызметтер; </w:t>
      </w:r>
    </w:p>
    <w:p w:rsidR="00310E2F" w:rsidRPr="00166AEB" w:rsidRDefault="00310E2F" w:rsidP="00310E2F">
      <w:pPr>
        <w:pStyle w:val="af8"/>
        <w:ind w:firstLine="720"/>
        <w:rPr>
          <w:sz w:val="28"/>
          <w:szCs w:val="28"/>
          <w:lang w:val="kk-KZ"/>
        </w:rPr>
      </w:pPr>
      <w:r w:rsidRPr="00166AEB">
        <w:rPr>
          <w:sz w:val="28"/>
          <w:szCs w:val="28"/>
          <w:lang w:val="kk-KZ"/>
        </w:rPr>
        <w:t xml:space="preserve">6) өнімдерді жеткізуде кәсіпорын шеккен шығындар, </w:t>
      </w:r>
      <w:r>
        <w:rPr>
          <w:sz w:val="28"/>
          <w:szCs w:val="28"/>
          <w:lang w:val="kk-KZ"/>
        </w:rPr>
        <w:t>сондай-ақ</w:t>
      </w:r>
      <w:r w:rsidRPr="00166AEB">
        <w:rPr>
          <w:sz w:val="28"/>
          <w:szCs w:val="28"/>
          <w:lang w:val="kk-KZ"/>
        </w:rPr>
        <w:t xml:space="preserve"> басқа кәсіпорындардың көлік </w:t>
      </w:r>
      <w:r>
        <w:rPr>
          <w:sz w:val="28"/>
          <w:szCs w:val="28"/>
          <w:lang w:val="kk-KZ"/>
        </w:rPr>
        <w:t xml:space="preserve">қызметтері; </w:t>
      </w:r>
      <w:r w:rsidRPr="00166AEB">
        <w:rPr>
          <w:sz w:val="28"/>
          <w:szCs w:val="28"/>
          <w:lang w:val="kk-KZ"/>
        </w:rPr>
        <w:t xml:space="preserve">өнімді кәсіпорын ішінде </w:t>
      </w:r>
      <w:r>
        <w:rPr>
          <w:sz w:val="28"/>
          <w:szCs w:val="28"/>
          <w:lang w:val="kk-KZ"/>
        </w:rPr>
        <w:t>тасымалдау бойынша шығыст</w:t>
      </w:r>
      <w:r w:rsidRPr="00166AEB">
        <w:rPr>
          <w:sz w:val="28"/>
          <w:szCs w:val="28"/>
          <w:lang w:val="kk-KZ"/>
        </w:rPr>
        <w:t xml:space="preserve">ар;  </w:t>
      </w:r>
    </w:p>
    <w:p w:rsidR="00310E2F" w:rsidRPr="00166AEB" w:rsidRDefault="00310E2F" w:rsidP="00310E2F">
      <w:pPr>
        <w:pStyle w:val="af8"/>
        <w:ind w:firstLine="720"/>
        <w:rPr>
          <w:sz w:val="28"/>
          <w:szCs w:val="28"/>
          <w:lang w:val="kk-KZ"/>
        </w:rPr>
      </w:pPr>
      <w:r w:rsidRPr="00166AEB">
        <w:rPr>
          <w:sz w:val="28"/>
          <w:szCs w:val="28"/>
          <w:lang w:val="kk-KZ"/>
        </w:rPr>
        <w:t>7) байланыс және  есептеуiш орталықтардың қызметтерін</w:t>
      </w:r>
      <w:r>
        <w:rPr>
          <w:sz w:val="28"/>
          <w:szCs w:val="28"/>
          <w:lang w:val="kk-KZ"/>
        </w:rPr>
        <w:t>е ақы</w:t>
      </w:r>
      <w:r w:rsidRPr="00166AEB">
        <w:rPr>
          <w:sz w:val="28"/>
          <w:szCs w:val="28"/>
          <w:lang w:val="kk-KZ"/>
        </w:rPr>
        <w:t xml:space="preserve"> төлеу; </w:t>
      </w:r>
    </w:p>
    <w:p w:rsidR="00310E2F" w:rsidRPr="00166AEB" w:rsidRDefault="00310E2F" w:rsidP="00310E2F">
      <w:pPr>
        <w:widowControl/>
        <w:ind w:firstLine="720"/>
        <w:jc w:val="both"/>
        <w:rPr>
          <w:b w:val="0"/>
          <w:bCs w:val="0"/>
          <w:sz w:val="28"/>
          <w:szCs w:val="28"/>
          <w:lang w:val="kk-KZ"/>
        </w:rPr>
      </w:pPr>
      <w:r w:rsidRPr="00166AEB">
        <w:rPr>
          <w:b w:val="0"/>
          <w:bCs w:val="0"/>
          <w:sz w:val="28"/>
          <w:szCs w:val="28"/>
          <w:lang w:val="kk-KZ"/>
        </w:rPr>
        <w:t>8) буып-түйетiн материалдардың таза құны;</w:t>
      </w:r>
    </w:p>
    <w:p w:rsidR="00310E2F" w:rsidRPr="00166AEB" w:rsidRDefault="00310E2F" w:rsidP="00310E2F">
      <w:pPr>
        <w:pStyle w:val="af8"/>
        <w:ind w:firstLine="720"/>
        <w:rPr>
          <w:b/>
          <w:bCs/>
          <w:sz w:val="28"/>
          <w:szCs w:val="28"/>
          <w:highlight w:val="yellow"/>
          <w:lang w:val="kk-KZ"/>
        </w:rPr>
      </w:pPr>
      <w:r w:rsidRPr="00166AEB">
        <w:rPr>
          <w:sz w:val="28"/>
          <w:szCs w:val="28"/>
          <w:lang w:val="kk-KZ"/>
        </w:rPr>
        <w:t xml:space="preserve">9) қызметкерлерге қажеттi аспаптар мен жұмыс киiміне арналған шығындарды өтеу; </w:t>
      </w:r>
    </w:p>
    <w:p w:rsidR="00310E2F" w:rsidRPr="00166AEB" w:rsidRDefault="00310E2F" w:rsidP="00310E2F">
      <w:pPr>
        <w:widowControl/>
        <w:ind w:firstLine="720"/>
        <w:jc w:val="both"/>
        <w:rPr>
          <w:b w:val="0"/>
          <w:bCs w:val="0"/>
          <w:sz w:val="28"/>
          <w:szCs w:val="28"/>
          <w:lang w:val="kk-KZ"/>
        </w:rPr>
      </w:pPr>
      <w:r w:rsidRPr="00166AEB">
        <w:rPr>
          <w:b w:val="0"/>
          <w:bCs w:val="0"/>
          <w:sz w:val="28"/>
          <w:szCs w:val="28"/>
          <w:lang w:val="kk-KZ"/>
        </w:rPr>
        <w:t>10)</w:t>
      </w:r>
      <w:r>
        <w:rPr>
          <w:b w:val="0"/>
          <w:bCs w:val="0"/>
          <w:sz w:val="28"/>
          <w:szCs w:val="28"/>
          <w:lang w:val="kk-KZ"/>
        </w:rPr>
        <w:t xml:space="preserve"> қонақ</w:t>
      </w:r>
      <w:r w:rsidRPr="00166AEB">
        <w:rPr>
          <w:b w:val="0"/>
          <w:bCs w:val="0"/>
          <w:sz w:val="28"/>
          <w:szCs w:val="28"/>
          <w:lang w:val="kk-KZ"/>
        </w:rPr>
        <w:t>үйлер</w:t>
      </w:r>
      <w:r>
        <w:rPr>
          <w:b w:val="0"/>
          <w:bCs w:val="0"/>
          <w:sz w:val="28"/>
          <w:szCs w:val="28"/>
          <w:lang w:val="kk-KZ"/>
        </w:rPr>
        <w:t>дің</w:t>
      </w:r>
      <w:r w:rsidRPr="00166AEB">
        <w:rPr>
          <w:b w:val="0"/>
          <w:bCs w:val="0"/>
          <w:sz w:val="28"/>
          <w:szCs w:val="28"/>
          <w:lang w:val="kk-KZ"/>
        </w:rPr>
        <w:t>, мейрамханалар</w:t>
      </w:r>
      <w:r>
        <w:rPr>
          <w:b w:val="0"/>
          <w:bCs w:val="0"/>
          <w:sz w:val="28"/>
          <w:szCs w:val="28"/>
          <w:lang w:val="kk-KZ"/>
        </w:rPr>
        <w:t xml:space="preserve"> мен дәмханалардың</w:t>
      </w:r>
      <w:r w:rsidRPr="00166AEB">
        <w:rPr>
          <w:b w:val="0"/>
          <w:bCs w:val="0"/>
          <w:sz w:val="28"/>
          <w:szCs w:val="28"/>
          <w:lang w:val="kk-KZ"/>
        </w:rPr>
        <w:t xml:space="preserve"> азық</w:t>
      </w:r>
      <w:r>
        <w:rPr>
          <w:b w:val="0"/>
          <w:bCs w:val="0"/>
          <w:sz w:val="28"/>
          <w:szCs w:val="28"/>
          <w:lang w:val="kk-KZ"/>
        </w:rPr>
        <w:t>-түліктерді</w:t>
      </w:r>
      <w:r w:rsidRPr="00166AEB">
        <w:rPr>
          <w:b w:val="0"/>
          <w:bCs w:val="0"/>
          <w:sz w:val="28"/>
          <w:szCs w:val="28"/>
          <w:lang w:val="kk-KZ"/>
        </w:rPr>
        <w:t xml:space="preserve">, сусындар </w:t>
      </w:r>
      <w:r>
        <w:rPr>
          <w:b w:val="0"/>
          <w:bCs w:val="0"/>
          <w:sz w:val="28"/>
          <w:szCs w:val="28"/>
          <w:lang w:val="kk-KZ"/>
        </w:rPr>
        <w:t>мен</w:t>
      </w:r>
      <w:r w:rsidRPr="00166AEB">
        <w:rPr>
          <w:b w:val="0"/>
          <w:bCs w:val="0"/>
          <w:sz w:val="28"/>
          <w:szCs w:val="28"/>
          <w:lang w:val="kk-KZ"/>
        </w:rPr>
        <w:t xml:space="preserve"> темекi бұйымдарын сатып алуы; </w:t>
      </w:r>
    </w:p>
    <w:p w:rsidR="00310E2F" w:rsidRPr="00166AEB" w:rsidRDefault="00310E2F" w:rsidP="00310E2F">
      <w:pPr>
        <w:pStyle w:val="af8"/>
        <w:ind w:firstLine="720"/>
        <w:rPr>
          <w:sz w:val="28"/>
          <w:szCs w:val="28"/>
          <w:lang w:val="kk-KZ"/>
        </w:rPr>
      </w:pPr>
      <w:r w:rsidRPr="00166AEB">
        <w:rPr>
          <w:sz w:val="28"/>
          <w:szCs w:val="28"/>
          <w:lang w:val="kk-KZ"/>
        </w:rPr>
        <w:t>11)</w:t>
      </w:r>
      <w:r>
        <w:rPr>
          <w:sz w:val="28"/>
          <w:szCs w:val="28"/>
          <w:lang w:val="kk-KZ"/>
        </w:rPr>
        <w:t xml:space="preserve"> ауруханалар мен</w:t>
      </w:r>
      <w:r w:rsidRPr="00166AEB">
        <w:rPr>
          <w:sz w:val="28"/>
          <w:szCs w:val="28"/>
          <w:lang w:val="kk-KZ"/>
        </w:rPr>
        <w:t xml:space="preserve"> басқа</w:t>
      </w:r>
      <w:r>
        <w:rPr>
          <w:sz w:val="28"/>
          <w:szCs w:val="28"/>
          <w:lang w:val="kk-KZ"/>
        </w:rPr>
        <w:t xml:space="preserve"> да</w:t>
      </w:r>
      <w:r w:rsidRPr="00166AEB">
        <w:rPr>
          <w:sz w:val="28"/>
          <w:szCs w:val="28"/>
          <w:lang w:val="kk-KZ"/>
        </w:rPr>
        <w:t xml:space="preserve"> медициналық мекемелердің өз емделушiлерi үшiн азық-түлік</w:t>
      </w:r>
      <w:r>
        <w:rPr>
          <w:sz w:val="28"/>
          <w:szCs w:val="28"/>
          <w:lang w:val="kk-KZ"/>
        </w:rPr>
        <w:t>тер</w:t>
      </w:r>
      <w:r w:rsidRPr="00166AEB">
        <w:rPr>
          <w:sz w:val="28"/>
          <w:szCs w:val="28"/>
          <w:lang w:val="kk-KZ"/>
        </w:rPr>
        <w:t xml:space="preserve"> </w:t>
      </w:r>
      <w:r>
        <w:rPr>
          <w:sz w:val="28"/>
          <w:szCs w:val="28"/>
          <w:lang w:val="kk-KZ"/>
        </w:rPr>
        <w:t>мен</w:t>
      </w:r>
      <w:r w:rsidRPr="00166AEB">
        <w:rPr>
          <w:sz w:val="28"/>
          <w:szCs w:val="28"/>
          <w:lang w:val="kk-KZ"/>
        </w:rPr>
        <w:t xml:space="preserve"> дәрi-дәрмектердi сатып алуы, </w:t>
      </w:r>
      <w:r>
        <w:rPr>
          <w:sz w:val="28"/>
          <w:szCs w:val="28"/>
          <w:lang w:val="kk-KZ"/>
        </w:rPr>
        <w:t>сондай-ақ</w:t>
      </w:r>
      <w:r w:rsidRPr="00166AEB">
        <w:rPr>
          <w:sz w:val="28"/>
          <w:szCs w:val="28"/>
          <w:lang w:val="kk-KZ"/>
        </w:rPr>
        <w:t xml:space="preserve"> оқушыларға арналған оқу орындардың сатып алымдары; </w:t>
      </w:r>
    </w:p>
    <w:p w:rsidR="00310E2F" w:rsidRPr="00166AEB" w:rsidRDefault="00310E2F" w:rsidP="00310E2F">
      <w:pPr>
        <w:pStyle w:val="af8"/>
        <w:ind w:firstLine="720"/>
        <w:rPr>
          <w:sz w:val="28"/>
          <w:szCs w:val="28"/>
          <w:lang w:val="kk-KZ"/>
        </w:rPr>
      </w:pPr>
      <w:r w:rsidRPr="00166AEB">
        <w:rPr>
          <w:sz w:val="28"/>
          <w:szCs w:val="28"/>
          <w:lang w:val="kk-KZ"/>
        </w:rPr>
        <w:t xml:space="preserve">12) үй шаруашылықтарының меншікті шаруашылық </w:t>
      </w:r>
      <w:r>
        <w:rPr>
          <w:sz w:val="28"/>
          <w:szCs w:val="28"/>
          <w:lang w:val="kk-KZ"/>
        </w:rPr>
        <w:t>қызметі</w:t>
      </w:r>
      <w:r w:rsidRPr="00166AEB">
        <w:rPr>
          <w:sz w:val="28"/>
          <w:szCs w:val="28"/>
          <w:lang w:val="kk-KZ"/>
        </w:rPr>
        <w:t xml:space="preserve"> үшін аспаптарды, жұмыс киiмiн, құрылыс материалдарын, тұқым</w:t>
      </w:r>
      <w:r>
        <w:rPr>
          <w:sz w:val="28"/>
          <w:szCs w:val="28"/>
          <w:lang w:val="kk-KZ"/>
        </w:rPr>
        <w:t>ды</w:t>
      </w:r>
      <w:r w:rsidRPr="00166AEB">
        <w:rPr>
          <w:sz w:val="28"/>
          <w:szCs w:val="28"/>
          <w:lang w:val="kk-KZ"/>
        </w:rPr>
        <w:t xml:space="preserve"> және жемдерді сатып алуы; </w:t>
      </w:r>
    </w:p>
    <w:p w:rsidR="00310E2F" w:rsidRPr="00166AEB" w:rsidRDefault="00310E2F" w:rsidP="00310E2F">
      <w:pPr>
        <w:pStyle w:val="af8"/>
        <w:ind w:firstLine="720"/>
        <w:rPr>
          <w:sz w:val="28"/>
          <w:szCs w:val="28"/>
          <w:lang w:val="kk-KZ"/>
        </w:rPr>
      </w:pPr>
      <w:r w:rsidRPr="00166AEB">
        <w:rPr>
          <w:sz w:val="28"/>
          <w:szCs w:val="28"/>
          <w:lang w:val="kk-KZ"/>
        </w:rPr>
        <w:t>13)</w:t>
      </w:r>
      <w:r>
        <w:rPr>
          <w:sz w:val="28"/>
          <w:szCs w:val="28"/>
          <w:lang w:val="kk-KZ"/>
        </w:rPr>
        <w:t xml:space="preserve"> тұрғын </w:t>
      </w:r>
      <w:r w:rsidRPr="00166AEB">
        <w:rPr>
          <w:sz w:val="28"/>
          <w:szCs w:val="28"/>
          <w:lang w:val="kk-KZ"/>
        </w:rPr>
        <w:t>үйлердiң  иелерiмен олардың ағымдағы</w:t>
      </w:r>
      <w:r>
        <w:rPr>
          <w:sz w:val="28"/>
          <w:szCs w:val="28"/>
          <w:lang w:val="kk-KZ"/>
        </w:rPr>
        <w:t xml:space="preserve"> жөндеуiне материалдардың шығыст</w:t>
      </w:r>
      <w:r w:rsidRPr="00166AEB">
        <w:rPr>
          <w:sz w:val="28"/>
          <w:szCs w:val="28"/>
          <w:lang w:val="kk-KZ"/>
        </w:rPr>
        <w:t xml:space="preserve">ары; </w:t>
      </w:r>
    </w:p>
    <w:p w:rsidR="00310E2F" w:rsidRPr="00166AEB" w:rsidRDefault="00310E2F" w:rsidP="00310E2F">
      <w:pPr>
        <w:widowControl/>
        <w:ind w:firstLine="720"/>
        <w:jc w:val="both"/>
        <w:rPr>
          <w:b w:val="0"/>
          <w:bCs w:val="0"/>
          <w:sz w:val="28"/>
          <w:szCs w:val="28"/>
          <w:lang w:val="kk-KZ"/>
        </w:rPr>
      </w:pPr>
      <w:r w:rsidRPr="00166AEB">
        <w:rPr>
          <w:b w:val="0"/>
          <w:bCs w:val="0"/>
          <w:sz w:val="28"/>
          <w:szCs w:val="28"/>
          <w:lang w:val="kk-KZ"/>
        </w:rPr>
        <w:t>14) әскерге арналған азық-</w:t>
      </w:r>
      <w:r>
        <w:rPr>
          <w:b w:val="0"/>
          <w:bCs w:val="0"/>
          <w:sz w:val="28"/>
          <w:szCs w:val="28"/>
          <w:lang w:val="kk-KZ"/>
        </w:rPr>
        <w:t>түлік және киiм-кешек, бұл шығыст</w:t>
      </w:r>
      <w:r w:rsidRPr="00166AEB">
        <w:rPr>
          <w:b w:val="0"/>
          <w:bCs w:val="0"/>
          <w:sz w:val="28"/>
          <w:szCs w:val="28"/>
          <w:lang w:val="kk-KZ"/>
        </w:rPr>
        <w:t>ар қорғаныс мекемелерiнiң аралық тұтынуына қосылады.</w:t>
      </w:r>
    </w:p>
    <w:p w:rsidR="00310E2F" w:rsidRPr="00166AEB" w:rsidRDefault="00310E2F" w:rsidP="00310E2F">
      <w:pPr>
        <w:widowControl/>
        <w:ind w:left="851" w:hanging="142"/>
        <w:jc w:val="both"/>
        <w:rPr>
          <w:b w:val="0"/>
          <w:bCs w:val="0"/>
          <w:sz w:val="28"/>
          <w:szCs w:val="28"/>
          <w:lang w:val="kk-KZ"/>
        </w:rPr>
      </w:pPr>
      <w:r w:rsidRPr="00166AEB">
        <w:rPr>
          <w:b w:val="0"/>
          <w:bCs w:val="0"/>
          <w:sz w:val="28"/>
          <w:szCs w:val="28"/>
          <w:lang w:val="kk-KZ"/>
        </w:rPr>
        <w:t>39. Материалдық емес қызметтер</w:t>
      </w:r>
      <w:r>
        <w:rPr>
          <w:b w:val="0"/>
          <w:bCs w:val="0"/>
          <w:sz w:val="28"/>
          <w:szCs w:val="28"/>
          <w:lang w:val="kk-KZ"/>
        </w:rPr>
        <w:t>ге ақы</w:t>
      </w:r>
      <w:r w:rsidRPr="00166AEB">
        <w:rPr>
          <w:b w:val="0"/>
          <w:bCs w:val="0"/>
          <w:sz w:val="28"/>
          <w:szCs w:val="28"/>
          <w:lang w:val="kk-KZ"/>
        </w:rPr>
        <w:t xml:space="preserve"> төлеу келесi баптарды:</w:t>
      </w:r>
    </w:p>
    <w:p w:rsidR="00310E2F" w:rsidRPr="00166AEB" w:rsidRDefault="00310E2F" w:rsidP="00310E2F">
      <w:pPr>
        <w:pStyle w:val="af8"/>
        <w:ind w:firstLine="720"/>
        <w:rPr>
          <w:sz w:val="28"/>
          <w:szCs w:val="28"/>
          <w:lang w:val="kk-KZ"/>
        </w:rPr>
      </w:pPr>
      <w:r w:rsidRPr="00166AEB">
        <w:rPr>
          <w:sz w:val="28"/>
          <w:szCs w:val="28"/>
          <w:lang w:val="kk-KZ"/>
        </w:rPr>
        <w:t>1)</w:t>
      </w:r>
      <w:r>
        <w:rPr>
          <w:sz w:val="28"/>
          <w:szCs w:val="28"/>
          <w:lang w:val="kk-KZ"/>
        </w:rPr>
        <w:t xml:space="preserve"> тауарлардың сапасын бақылауға</w:t>
      </w:r>
      <w:r w:rsidRPr="00166AEB">
        <w:rPr>
          <w:sz w:val="28"/>
          <w:szCs w:val="28"/>
          <w:lang w:val="kk-KZ"/>
        </w:rPr>
        <w:t xml:space="preserve"> </w:t>
      </w:r>
      <w:r>
        <w:rPr>
          <w:sz w:val="28"/>
          <w:szCs w:val="28"/>
          <w:lang w:val="kk-KZ"/>
        </w:rPr>
        <w:t xml:space="preserve">ақы </w:t>
      </w:r>
      <w:r w:rsidRPr="00166AEB">
        <w:rPr>
          <w:sz w:val="28"/>
          <w:szCs w:val="28"/>
          <w:lang w:val="kk-KZ"/>
        </w:rPr>
        <w:t xml:space="preserve">төлеуді; </w:t>
      </w:r>
    </w:p>
    <w:p w:rsidR="00310E2F" w:rsidRPr="00166AEB" w:rsidRDefault="00310E2F" w:rsidP="00310E2F">
      <w:pPr>
        <w:widowControl/>
        <w:ind w:left="360" w:firstLine="360"/>
        <w:jc w:val="both"/>
        <w:rPr>
          <w:b w:val="0"/>
          <w:bCs w:val="0"/>
          <w:sz w:val="28"/>
          <w:szCs w:val="28"/>
          <w:lang w:val="kk-KZ"/>
        </w:rPr>
      </w:pPr>
      <w:r w:rsidRPr="00166AEB">
        <w:rPr>
          <w:b w:val="0"/>
          <w:bCs w:val="0"/>
          <w:sz w:val="28"/>
          <w:szCs w:val="28"/>
          <w:lang w:val="kk-KZ"/>
        </w:rPr>
        <w:t>2) қаржы</w:t>
      </w:r>
      <w:r>
        <w:rPr>
          <w:b w:val="0"/>
          <w:bCs w:val="0"/>
          <w:sz w:val="28"/>
          <w:szCs w:val="28"/>
          <w:lang w:val="kk-KZ"/>
        </w:rPr>
        <w:t>лық қызметтерге</w:t>
      </w:r>
      <w:r w:rsidRPr="00166AEB">
        <w:rPr>
          <w:b w:val="0"/>
          <w:bCs w:val="0"/>
          <w:sz w:val="28"/>
          <w:szCs w:val="28"/>
          <w:lang w:val="kk-KZ"/>
        </w:rPr>
        <w:t xml:space="preserve"> </w:t>
      </w:r>
      <w:r>
        <w:rPr>
          <w:b w:val="0"/>
          <w:bCs w:val="0"/>
          <w:sz w:val="28"/>
          <w:szCs w:val="28"/>
          <w:lang w:val="kk-KZ"/>
        </w:rPr>
        <w:t>төлемдерді</w:t>
      </w:r>
      <w:r w:rsidRPr="00166AEB">
        <w:rPr>
          <w:b w:val="0"/>
          <w:bCs w:val="0"/>
          <w:sz w:val="28"/>
          <w:szCs w:val="28"/>
          <w:lang w:val="kk-KZ"/>
        </w:rPr>
        <w:t xml:space="preserve">; </w:t>
      </w:r>
    </w:p>
    <w:p w:rsidR="00310E2F" w:rsidRPr="00166AEB" w:rsidRDefault="00310E2F" w:rsidP="00310E2F">
      <w:pPr>
        <w:pStyle w:val="af8"/>
        <w:rPr>
          <w:sz w:val="28"/>
          <w:szCs w:val="28"/>
          <w:lang w:val="kk-KZ"/>
        </w:rPr>
      </w:pPr>
      <w:r w:rsidRPr="00166AEB">
        <w:rPr>
          <w:sz w:val="28"/>
          <w:szCs w:val="28"/>
          <w:lang w:val="kk-KZ"/>
        </w:rPr>
        <w:t>3) қ</w:t>
      </w:r>
      <w:r>
        <w:rPr>
          <w:sz w:val="28"/>
          <w:szCs w:val="28"/>
          <w:lang w:val="kk-KZ"/>
        </w:rPr>
        <w:t>адрлардың</w:t>
      </w:r>
      <w:r w:rsidRPr="00166AEB">
        <w:rPr>
          <w:sz w:val="28"/>
          <w:szCs w:val="28"/>
          <w:lang w:val="kk-KZ"/>
        </w:rPr>
        <w:t xml:space="preserve"> кәсiби </w:t>
      </w:r>
      <w:r>
        <w:rPr>
          <w:sz w:val="28"/>
          <w:szCs w:val="28"/>
          <w:lang w:val="kk-KZ"/>
        </w:rPr>
        <w:t>дайындығымен байланысты</w:t>
      </w:r>
      <w:r w:rsidRPr="00166AEB">
        <w:rPr>
          <w:sz w:val="28"/>
          <w:szCs w:val="28"/>
          <w:lang w:val="kk-KZ"/>
        </w:rPr>
        <w:t xml:space="preserve"> оқу орындарына </w:t>
      </w:r>
      <w:r>
        <w:rPr>
          <w:sz w:val="28"/>
          <w:szCs w:val="28"/>
          <w:lang w:val="kk-KZ"/>
        </w:rPr>
        <w:t>ақы төлеу</w:t>
      </w:r>
      <w:r w:rsidRPr="00166AEB">
        <w:rPr>
          <w:sz w:val="28"/>
          <w:szCs w:val="28"/>
          <w:lang w:val="kk-KZ"/>
        </w:rPr>
        <w:t xml:space="preserve">; </w:t>
      </w:r>
    </w:p>
    <w:p w:rsidR="00310E2F" w:rsidRPr="00166AEB" w:rsidRDefault="00310E2F" w:rsidP="00310E2F">
      <w:pPr>
        <w:pStyle w:val="af8"/>
        <w:ind w:firstLine="720"/>
        <w:rPr>
          <w:sz w:val="28"/>
          <w:szCs w:val="28"/>
          <w:lang w:val="kk-KZ"/>
        </w:rPr>
      </w:pPr>
      <w:r w:rsidRPr="00166AEB">
        <w:rPr>
          <w:sz w:val="28"/>
          <w:szCs w:val="28"/>
          <w:lang w:val="kk-KZ"/>
        </w:rPr>
        <w:lastRenderedPageBreak/>
        <w:t xml:space="preserve">4) денсаулық сақтау мекемелерiне диспансерлеу, вакцинация және тағы </w:t>
      </w:r>
      <w:r>
        <w:rPr>
          <w:sz w:val="28"/>
          <w:szCs w:val="28"/>
          <w:lang w:val="kk-KZ"/>
        </w:rPr>
        <w:t xml:space="preserve">сол </w:t>
      </w:r>
      <w:r w:rsidRPr="00166AEB">
        <w:rPr>
          <w:sz w:val="28"/>
          <w:szCs w:val="28"/>
          <w:lang w:val="kk-KZ"/>
        </w:rPr>
        <w:t>сияқты</w:t>
      </w:r>
      <w:r>
        <w:rPr>
          <w:sz w:val="28"/>
          <w:szCs w:val="28"/>
          <w:lang w:val="kk-KZ"/>
        </w:rPr>
        <w:t xml:space="preserve"> көрсетілетін</w:t>
      </w:r>
      <w:r w:rsidRPr="00166AEB">
        <w:rPr>
          <w:sz w:val="28"/>
          <w:szCs w:val="28"/>
          <w:lang w:val="kk-KZ"/>
        </w:rPr>
        <w:t xml:space="preserve"> қызметтер үшін  төлемдер</w:t>
      </w:r>
      <w:r>
        <w:rPr>
          <w:sz w:val="28"/>
          <w:szCs w:val="28"/>
          <w:lang w:val="kk-KZ"/>
        </w:rPr>
        <w:t>ді</w:t>
      </w:r>
      <w:r w:rsidRPr="00166AEB">
        <w:rPr>
          <w:sz w:val="28"/>
          <w:szCs w:val="28"/>
          <w:lang w:val="kk-KZ"/>
        </w:rPr>
        <w:t>;</w:t>
      </w:r>
    </w:p>
    <w:p w:rsidR="00310E2F" w:rsidRPr="00166AEB" w:rsidRDefault="00310E2F" w:rsidP="00310E2F">
      <w:pPr>
        <w:pStyle w:val="af8"/>
        <w:rPr>
          <w:sz w:val="28"/>
          <w:szCs w:val="28"/>
          <w:lang w:val="kk-KZ"/>
        </w:rPr>
      </w:pPr>
      <w:r w:rsidRPr="00166AEB">
        <w:rPr>
          <w:sz w:val="28"/>
          <w:szCs w:val="28"/>
          <w:lang w:val="kk-KZ"/>
        </w:rPr>
        <w:t>5) ғимараттар,</w:t>
      </w:r>
      <w:r>
        <w:rPr>
          <w:sz w:val="28"/>
          <w:szCs w:val="28"/>
          <w:lang w:val="kk-KZ"/>
        </w:rPr>
        <w:t xml:space="preserve"> құрылыстар, </w:t>
      </w:r>
      <w:r w:rsidRPr="00166AEB">
        <w:rPr>
          <w:sz w:val="28"/>
          <w:szCs w:val="28"/>
          <w:lang w:val="kk-KZ"/>
        </w:rPr>
        <w:t xml:space="preserve">машиналар мен  құрал-жабдықтар үшін </w:t>
      </w:r>
      <w:r>
        <w:rPr>
          <w:sz w:val="28"/>
          <w:szCs w:val="28"/>
          <w:lang w:val="kk-KZ"/>
        </w:rPr>
        <w:t>жалға алу төлемдерін</w:t>
      </w:r>
      <w:r w:rsidRPr="00166AEB">
        <w:rPr>
          <w:sz w:val="28"/>
          <w:szCs w:val="28"/>
          <w:lang w:val="kk-KZ"/>
        </w:rPr>
        <w:t xml:space="preserve">; </w:t>
      </w:r>
    </w:p>
    <w:p w:rsidR="00310E2F" w:rsidRPr="00166AEB" w:rsidRDefault="00310E2F" w:rsidP="00310E2F">
      <w:pPr>
        <w:pStyle w:val="af8"/>
        <w:ind w:firstLine="720"/>
        <w:rPr>
          <w:sz w:val="28"/>
          <w:szCs w:val="28"/>
          <w:lang w:val="kk-KZ"/>
        </w:rPr>
      </w:pPr>
      <w:r w:rsidRPr="00166AEB">
        <w:rPr>
          <w:sz w:val="28"/>
          <w:szCs w:val="28"/>
          <w:lang w:val="kk-KZ"/>
        </w:rPr>
        <w:t>6) қалдықтарды</w:t>
      </w:r>
      <w:r>
        <w:rPr>
          <w:sz w:val="28"/>
          <w:szCs w:val="28"/>
          <w:lang w:val="kk-KZ"/>
        </w:rPr>
        <w:t xml:space="preserve"> жинау және</w:t>
      </w:r>
      <w:r w:rsidRPr="00166AEB">
        <w:rPr>
          <w:sz w:val="28"/>
          <w:szCs w:val="28"/>
          <w:lang w:val="kk-KZ"/>
        </w:rPr>
        <w:t xml:space="preserve"> тазарту сияқты  коммуналдық қызметтер</w:t>
      </w:r>
      <w:r>
        <w:rPr>
          <w:sz w:val="28"/>
          <w:szCs w:val="28"/>
          <w:lang w:val="kk-KZ"/>
        </w:rPr>
        <w:t>ге төлемдердi</w:t>
      </w:r>
      <w:r w:rsidRPr="00166AEB">
        <w:rPr>
          <w:sz w:val="28"/>
          <w:szCs w:val="28"/>
          <w:lang w:val="kk-KZ"/>
        </w:rPr>
        <w:t xml:space="preserve">; </w:t>
      </w:r>
    </w:p>
    <w:p w:rsidR="00310E2F" w:rsidRPr="00166AEB" w:rsidRDefault="00310E2F" w:rsidP="00310E2F">
      <w:pPr>
        <w:pStyle w:val="af8"/>
        <w:ind w:firstLine="720"/>
        <w:rPr>
          <w:sz w:val="28"/>
          <w:szCs w:val="28"/>
          <w:lang w:val="kk-KZ"/>
        </w:rPr>
      </w:pPr>
      <w:r w:rsidRPr="00166AEB">
        <w:rPr>
          <w:sz w:val="28"/>
          <w:szCs w:val="28"/>
          <w:lang w:val="kk-KZ"/>
        </w:rPr>
        <w:t>7) заңгерлік қызметтер</w:t>
      </w:r>
      <w:r>
        <w:rPr>
          <w:sz w:val="28"/>
          <w:szCs w:val="28"/>
          <w:lang w:val="kk-KZ"/>
        </w:rPr>
        <w:t xml:space="preserve"> үшін</w:t>
      </w:r>
      <w:r w:rsidRPr="00166AEB">
        <w:rPr>
          <w:sz w:val="28"/>
          <w:szCs w:val="28"/>
          <w:lang w:val="kk-KZ"/>
        </w:rPr>
        <w:t xml:space="preserve"> төлемдер</w:t>
      </w:r>
      <w:r>
        <w:rPr>
          <w:sz w:val="28"/>
          <w:szCs w:val="28"/>
          <w:lang w:val="kk-KZ"/>
        </w:rPr>
        <w:t>д</w:t>
      </w:r>
      <w:r w:rsidRPr="00166AEB">
        <w:rPr>
          <w:sz w:val="28"/>
          <w:szCs w:val="28"/>
          <w:lang w:val="kk-KZ"/>
        </w:rPr>
        <w:t xml:space="preserve">і; </w:t>
      </w:r>
    </w:p>
    <w:p w:rsidR="00310E2F" w:rsidRPr="00166AEB" w:rsidRDefault="00310E2F" w:rsidP="00310E2F">
      <w:pPr>
        <w:pStyle w:val="af8"/>
        <w:ind w:firstLine="720"/>
        <w:rPr>
          <w:sz w:val="28"/>
          <w:szCs w:val="28"/>
          <w:lang w:val="kk-KZ"/>
        </w:rPr>
      </w:pPr>
      <w:r w:rsidRPr="00166AEB">
        <w:rPr>
          <w:sz w:val="28"/>
          <w:szCs w:val="28"/>
          <w:lang w:val="kk-KZ"/>
        </w:rPr>
        <w:t>8)</w:t>
      </w:r>
      <w:r>
        <w:rPr>
          <w:sz w:val="28"/>
          <w:szCs w:val="28"/>
          <w:lang w:val="kk-KZ"/>
        </w:rPr>
        <w:t xml:space="preserve"> </w:t>
      </w:r>
      <w:r w:rsidRPr="00166AEB">
        <w:rPr>
          <w:sz w:val="28"/>
          <w:szCs w:val="28"/>
          <w:lang w:val="kk-KZ"/>
        </w:rPr>
        <w:t xml:space="preserve">жарнама үшін </w:t>
      </w:r>
      <w:r>
        <w:rPr>
          <w:sz w:val="28"/>
          <w:szCs w:val="28"/>
          <w:lang w:val="kk-KZ"/>
        </w:rPr>
        <w:t xml:space="preserve">ақы төлеуді және </w:t>
      </w:r>
      <w:r w:rsidRPr="00166AEB">
        <w:rPr>
          <w:sz w:val="28"/>
          <w:szCs w:val="28"/>
          <w:lang w:val="kk-KZ"/>
        </w:rPr>
        <w:t>көшiр</w:t>
      </w:r>
      <w:r>
        <w:rPr>
          <w:sz w:val="28"/>
          <w:szCs w:val="28"/>
          <w:lang w:val="kk-KZ"/>
        </w:rPr>
        <w:t>у жұмыстары</w:t>
      </w:r>
      <w:r w:rsidRPr="00166AEB">
        <w:rPr>
          <w:sz w:val="28"/>
          <w:szCs w:val="28"/>
          <w:lang w:val="kk-KZ"/>
        </w:rPr>
        <w:t xml:space="preserve">, билеттердi </w:t>
      </w:r>
      <w:r>
        <w:rPr>
          <w:sz w:val="28"/>
          <w:szCs w:val="28"/>
          <w:lang w:val="kk-KZ"/>
        </w:rPr>
        <w:t xml:space="preserve">резервтеу </w:t>
      </w:r>
      <w:r w:rsidRPr="00166AEB">
        <w:rPr>
          <w:sz w:val="28"/>
          <w:szCs w:val="28"/>
          <w:lang w:val="kk-KZ"/>
        </w:rPr>
        <w:t>сияқты</w:t>
      </w:r>
      <w:r>
        <w:rPr>
          <w:sz w:val="28"/>
          <w:szCs w:val="28"/>
          <w:lang w:val="kk-KZ"/>
        </w:rPr>
        <w:t xml:space="preserve"> басқа да кәсіпкерлік</w:t>
      </w:r>
      <w:r w:rsidRPr="00166AEB">
        <w:rPr>
          <w:sz w:val="28"/>
          <w:szCs w:val="28"/>
          <w:lang w:val="kk-KZ"/>
        </w:rPr>
        <w:t xml:space="preserve"> қызметтерге</w:t>
      </w:r>
      <w:r>
        <w:rPr>
          <w:sz w:val="28"/>
          <w:szCs w:val="28"/>
          <w:lang w:val="kk-KZ"/>
        </w:rPr>
        <w:t xml:space="preserve"> ақы</w:t>
      </w:r>
      <w:r w:rsidRPr="00166AEB">
        <w:rPr>
          <w:sz w:val="28"/>
          <w:szCs w:val="28"/>
          <w:lang w:val="kk-KZ"/>
        </w:rPr>
        <w:t xml:space="preserve"> т</w:t>
      </w:r>
      <w:r>
        <w:rPr>
          <w:sz w:val="28"/>
          <w:szCs w:val="28"/>
          <w:lang w:val="kk-KZ"/>
        </w:rPr>
        <w:t>өлеуді,</w:t>
      </w:r>
      <w:r w:rsidRPr="00166AEB">
        <w:rPr>
          <w:sz w:val="28"/>
          <w:szCs w:val="28"/>
          <w:lang w:val="kk-KZ"/>
        </w:rPr>
        <w:t xml:space="preserve">  кәсiби бірлестіктерге төлемдер</w:t>
      </w:r>
      <w:r>
        <w:rPr>
          <w:sz w:val="28"/>
          <w:szCs w:val="28"/>
          <w:lang w:val="kk-KZ"/>
        </w:rPr>
        <w:t>ді</w:t>
      </w:r>
      <w:r w:rsidRPr="00166AEB">
        <w:rPr>
          <w:sz w:val="28"/>
          <w:szCs w:val="28"/>
          <w:lang w:val="kk-KZ"/>
        </w:rPr>
        <w:t>;</w:t>
      </w:r>
    </w:p>
    <w:p w:rsidR="00310E2F" w:rsidRPr="00166AEB" w:rsidRDefault="00310E2F" w:rsidP="00310E2F">
      <w:pPr>
        <w:pStyle w:val="af8"/>
        <w:ind w:firstLine="720"/>
        <w:rPr>
          <w:sz w:val="28"/>
          <w:szCs w:val="28"/>
          <w:lang w:val="kk-KZ"/>
        </w:rPr>
      </w:pPr>
      <w:r w:rsidRPr="00166AEB">
        <w:rPr>
          <w:sz w:val="28"/>
          <w:szCs w:val="28"/>
          <w:lang w:val="kk-KZ"/>
        </w:rPr>
        <w:t xml:space="preserve">9) тауарларды лицензиялауға  және сертификаттауға </w:t>
      </w:r>
      <w:r>
        <w:rPr>
          <w:sz w:val="28"/>
          <w:szCs w:val="28"/>
          <w:lang w:val="kk-KZ"/>
        </w:rPr>
        <w:t>ақы төлеуді</w:t>
      </w:r>
      <w:r w:rsidRPr="00166AEB">
        <w:rPr>
          <w:sz w:val="28"/>
          <w:szCs w:val="28"/>
          <w:lang w:val="kk-KZ"/>
        </w:rPr>
        <w:t xml:space="preserve">; </w:t>
      </w:r>
    </w:p>
    <w:p w:rsidR="00310E2F" w:rsidRPr="00166AEB" w:rsidRDefault="00310E2F" w:rsidP="00310E2F">
      <w:pPr>
        <w:pStyle w:val="af8"/>
        <w:ind w:firstLine="720"/>
        <w:rPr>
          <w:sz w:val="28"/>
          <w:szCs w:val="28"/>
          <w:lang w:val="kk-KZ"/>
        </w:rPr>
      </w:pPr>
      <w:r w:rsidRPr="00166AEB">
        <w:rPr>
          <w:sz w:val="28"/>
          <w:szCs w:val="28"/>
          <w:lang w:val="kk-KZ"/>
        </w:rPr>
        <w:t>10) өрт қорғанысына төлемдер</w:t>
      </w:r>
      <w:r>
        <w:rPr>
          <w:sz w:val="28"/>
          <w:szCs w:val="28"/>
          <w:lang w:val="kk-KZ"/>
        </w:rPr>
        <w:t xml:space="preserve">ді </w:t>
      </w:r>
      <w:r w:rsidRPr="00166AEB">
        <w:rPr>
          <w:sz w:val="28"/>
          <w:szCs w:val="28"/>
          <w:lang w:val="kk-KZ"/>
        </w:rPr>
        <w:t>қамтиды.</w:t>
      </w:r>
    </w:p>
    <w:p w:rsidR="00310E2F" w:rsidRPr="00166AEB" w:rsidRDefault="00310E2F" w:rsidP="00310E2F">
      <w:pPr>
        <w:widowControl/>
        <w:ind w:firstLine="709"/>
        <w:jc w:val="both"/>
        <w:rPr>
          <w:b w:val="0"/>
          <w:bCs w:val="0"/>
          <w:sz w:val="28"/>
          <w:szCs w:val="28"/>
          <w:lang w:val="kk-KZ"/>
        </w:rPr>
      </w:pPr>
      <w:r w:rsidRPr="00166AEB">
        <w:rPr>
          <w:b w:val="0"/>
          <w:bCs w:val="0"/>
          <w:sz w:val="28"/>
          <w:szCs w:val="28"/>
          <w:lang w:val="kk-KZ"/>
        </w:rPr>
        <w:t>40</w:t>
      </w:r>
      <w:r>
        <w:rPr>
          <w:b w:val="0"/>
          <w:bCs w:val="0"/>
          <w:sz w:val="28"/>
          <w:szCs w:val="28"/>
          <w:lang w:val="kk-KZ"/>
        </w:rPr>
        <w:t>. Іссапар шығыстары қызметкерлерге жол жүруге, қонақ</w:t>
      </w:r>
      <w:r w:rsidRPr="00166AEB">
        <w:rPr>
          <w:b w:val="0"/>
          <w:bCs w:val="0"/>
          <w:sz w:val="28"/>
          <w:szCs w:val="28"/>
          <w:lang w:val="kk-KZ"/>
        </w:rPr>
        <w:t>үй</w:t>
      </w:r>
      <w:r>
        <w:rPr>
          <w:b w:val="0"/>
          <w:bCs w:val="0"/>
          <w:sz w:val="28"/>
          <w:szCs w:val="28"/>
          <w:lang w:val="kk-KZ"/>
        </w:rPr>
        <w:t>ге</w:t>
      </w:r>
      <w:r w:rsidRPr="00166AEB">
        <w:rPr>
          <w:b w:val="0"/>
          <w:bCs w:val="0"/>
          <w:sz w:val="28"/>
          <w:szCs w:val="28"/>
          <w:lang w:val="kk-KZ"/>
        </w:rPr>
        <w:t xml:space="preserve">, тамақтану </w:t>
      </w:r>
      <w:r>
        <w:rPr>
          <w:b w:val="0"/>
          <w:bCs w:val="0"/>
          <w:sz w:val="28"/>
          <w:szCs w:val="28"/>
          <w:lang w:val="kk-KZ"/>
        </w:rPr>
        <w:t>мен</w:t>
      </w:r>
      <w:r w:rsidRPr="00166AEB">
        <w:rPr>
          <w:b w:val="0"/>
          <w:bCs w:val="0"/>
          <w:sz w:val="28"/>
          <w:szCs w:val="28"/>
          <w:lang w:val="kk-KZ"/>
        </w:rPr>
        <w:t xml:space="preserve"> </w:t>
      </w:r>
      <w:r>
        <w:rPr>
          <w:b w:val="0"/>
          <w:bCs w:val="0"/>
          <w:sz w:val="28"/>
          <w:szCs w:val="28"/>
          <w:lang w:val="kk-KZ"/>
        </w:rPr>
        <w:t>тұрмыстық көрсетілетін</w:t>
      </w:r>
      <w:r w:rsidRPr="00166AEB">
        <w:rPr>
          <w:b w:val="0"/>
          <w:bCs w:val="0"/>
          <w:sz w:val="28"/>
          <w:szCs w:val="28"/>
          <w:lang w:val="kk-KZ"/>
        </w:rPr>
        <w:t xml:space="preserve"> қызметтер</w:t>
      </w:r>
      <w:r>
        <w:rPr>
          <w:b w:val="0"/>
          <w:bCs w:val="0"/>
          <w:sz w:val="28"/>
          <w:szCs w:val="28"/>
          <w:lang w:val="kk-KZ"/>
        </w:rPr>
        <w:t xml:space="preserve">ге шығыстарға берілетін </w:t>
      </w:r>
      <w:r w:rsidRPr="00166AEB">
        <w:rPr>
          <w:b w:val="0"/>
          <w:bCs w:val="0"/>
          <w:sz w:val="28"/>
          <w:szCs w:val="28"/>
          <w:lang w:val="kk-KZ"/>
        </w:rPr>
        <w:t xml:space="preserve"> өтемақы</w:t>
      </w:r>
      <w:r>
        <w:rPr>
          <w:b w:val="0"/>
          <w:bCs w:val="0"/>
          <w:sz w:val="28"/>
          <w:szCs w:val="28"/>
          <w:lang w:val="kk-KZ"/>
        </w:rPr>
        <w:t>ны</w:t>
      </w:r>
      <w:r w:rsidRPr="00166AEB">
        <w:rPr>
          <w:b w:val="0"/>
          <w:bCs w:val="0"/>
          <w:sz w:val="28"/>
          <w:szCs w:val="28"/>
          <w:lang w:val="kk-KZ"/>
        </w:rPr>
        <w:t xml:space="preserve"> қамтиды. Аралық</w:t>
      </w:r>
      <w:r>
        <w:rPr>
          <w:b w:val="0"/>
          <w:bCs w:val="0"/>
          <w:sz w:val="28"/>
          <w:szCs w:val="28"/>
          <w:lang w:val="kk-KZ"/>
        </w:rPr>
        <w:t xml:space="preserve"> </w:t>
      </w:r>
      <w:r w:rsidRPr="00166AEB">
        <w:rPr>
          <w:b w:val="0"/>
          <w:bCs w:val="0"/>
          <w:sz w:val="28"/>
          <w:szCs w:val="28"/>
          <w:lang w:val="kk-KZ"/>
        </w:rPr>
        <w:t>тұтыну</w:t>
      </w:r>
      <w:r>
        <w:rPr>
          <w:b w:val="0"/>
          <w:bCs w:val="0"/>
          <w:sz w:val="28"/>
          <w:szCs w:val="28"/>
          <w:lang w:val="kk-KZ"/>
        </w:rPr>
        <w:t xml:space="preserve">ға </w:t>
      </w:r>
      <w:r w:rsidRPr="00166AEB">
        <w:rPr>
          <w:b w:val="0"/>
          <w:bCs w:val="0"/>
          <w:sz w:val="28"/>
          <w:szCs w:val="28"/>
          <w:lang w:val="kk-KZ"/>
        </w:rPr>
        <w:t>көлік және</w:t>
      </w:r>
      <w:r>
        <w:rPr>
          <w:b w:val="0"/>
          <w:bCs w:val="0"/>
          <w:sz w:val="28"/>
          <w:szCs w:val="28"/>
          <w:lang w:val="kk-KZ"/>
        </w:rPr>
        <w:t xml:space="preserve"> </w:t>
      </w:r>
      <w:r w:rsidRPr="00166AEB">
        <w:rPr>
          <w:b w:val="0"/>
          <w:bCs w:val="0"/>
          <w:sz w:val="28"/>
          <w:szCs w:val="28"/>
          <w:lang w:val="kk-KZ"/>
        </w:rPr>
        <w:t>қонақ</w:t>
      </w:r>
      <w:r>
        <w:rPr>
          <w:b w:val="0"/>
          <w:bCs w:val="0"/>
          <w:sz w:val="28"/>
          <w:szCs w:val="28"/>
          <w:lang w:val="kk-KZ"/>
        </w:rPr>
        <w:t>үй қызметтеріне ақы төлеу</w:t>
      </w:r>
      <w:r w:rsidRPr="00166AEB">
        <w:rPr>
          <w:b w:val="0"/>
          <w:bCs w:val="0"/>
          <w:sz w:val="28"/>
          <w:szCs w:val="28"/>
          <w:lang w:val="kk-KZ"/>
        </w:rPr>
        <w:t xml:space="preserve"> </w:t>
      </w:r>
      <w:r>
        <w:rPr>
          <w:b w:val="0"/>
          <w:bCs w:val="0"/>
          <w:sz w:val="28"/>
          <w:szCs w:val="28"/>
          <w:lang w:val="kk-KZ"/>
        </w:rPr>
        <w:t xml:space="preserve">бөлінісіндегі іссапар </w:t>
      </w:r>
      <w:r w:rsidRPr="00166AEB">
        <w:rPr>
          <w:b w:val="0"/>
          <w:bCs w:val="0"/>
          <w:sz w:val="28"/>
          <w:szCs w:val="28"/>
          <w:lang w:val="kk-KZ"/>
        </w:rPr>
        <w:t>шығыстар</w:t>
      </w:r>
      <w:r>
        <w:rPr>
          <w:b w:val="0"/>
          <w:bCs w:val="0"/>
          <w:sz w:val="28"/>
          <w:szCs w:val="28"/>
          <w:lang w:val="kk-KZ"/>
        </w:rPr>
        <w:t>ы</w:t>
      </w:r>
      <w:r w:rsidRPr="00166AEB">
        <w:rPr>
          <w:b w:val="0"/>
          <w:bCs w:val="0"/>
          <w:sz w:val="28"/>
          <w:szCs w:val="28"/>
          <w:lang w:val="kk-KZ"/>
        </w:rPr>
        <w:t xml:space="preserve"> кіреді.</w:t>
      </w:r>
      <w:r>
        <w:rPr>
          <w:b w:val="0"/>
          <w:bCs w:val="0"/>
          <w:sz w:val="28"/>
          <w:szCs w:val="28"/>
          <w:lang w:val="kk-KZ"/>
        </w:rPr>
        <w:t xml:space="preserve"> Қызметкерлерге тамақтануға және тұрмыстық қызмет көрсетуге (тәуліктік) шығыстарға берілетін өтемақы еңбекақыға қосылады</w:t>
      </w:r>
      <w:r w:rsidRPr="00166AEB">
        <w:rPr>
          <w:b w:val="0"/>
          <w:bCs w:val="0"/>
          <w:sz w:val="28"/>
          <w:szCs w:val="28"/>
          <w:lang w:val="kk-KZ"/>
        </w:rPr>
        <w:t>.</w:t>
      </w:r>
    </w:p>
    <w:p w:rsidR="00310E2F" w:rsidRPr="00166AEB" w:rsidRDefault="00310E2F" w:rsidP="00310E2F">
      <w:pPr>
        <w:widowControl/>
        <w:ind w:firstLine="709"/>
        <w:jc w:val="both"/>
        <w:rPr>
          <w:b w:val="0"/>
          <w:bCs w:val="0"/>
          <w:sz w:val="28"/>
          <w:szCs w:val="28"/>
          <w:lang w:val="kk-KZ"/>
        </w:rPr>
      </w:pPr>
      <w:r w:rsidRPr="00166AEB">
        <w:rPr>
          <w:b w:val="0"/>
          <w:bCs w:val="0"/>
          <w:sz w:val="28"/>
          <w:szCs w:val="28"/>
          <w:lang w:val="kk-KZ"/>
        </w:rPr>
        <w:t>41. Аралық тұтынудың басқа</w:t>
      </w:r>
      <w:r>
        <w:rPr>
          <w:b w:val="0"/>
          <w:bCs w:val="0"/>
          <w:sz w:val="28"/>
          <w:szCs w:val="28"/>
          <w:lang w:val="kk-KZ"/>
        </w:rPr>
        <w:t xml:space="preserve"> да элементтері кешендi шығындард</w:t>
      </w:r>
      <w:r w:rsidRPr="00166AEB">
        <w:rPr>
          <w:b w:val="0"/>
          <w:bCs w:val="0"/>
          <w:sz w:val="28"/>
          <w:szCs w:val="28"/>
          <w:lang w:val="kk-KZ"/>
        </w:rPr>
        <w:t>ың бір бөлігі</w:t>
      </w:r>
      <w:r>
        <w:rPr>
          <w:b w:val="0"/>
          <w:bCs w:val="0"/>
          <w:sz w:val="28"/>
          <w:szCs w:val="28"/>
          <w:lang w:val="kk-KZ"/>
        </w:rPr>
        <w:t>н құрай</w:t>
      </w:r>
      <w:r w:rsidRPr="00166AEB">
        <w:rPr>
          <w:b w:val="0"/>
          <w:bCs w:val="0"/>
          <w:sz w:val="28"/>
          <w:szCs w:val="28"/>
          <w:lang w:val="kk-KZ"/>
        </w:rPr>
        <w:t xml:space="preserve">ды: </w:t>
      </w:r>
    </w:p>
    <w:p w:rsidR="00310E2F" w:rsidRPr="00166AEB" w:rsidRDefault="00310E2F" w:rsidP="00310E2F">
      <w:pPr>
        <w:pStyle w:val="af8"/>
        <w:ind w:firstLine="720"/>
        <w:rPr>
          <w:sz w:val="28"/>
          <w:szCs w:val="28"/>
          <w:lang w:val="kk-KZ"/>
        </w:rPr>
      </w:pPr>
      <w:r w:rsidRPr="00166AEB">
        <w:rPr>
          <w:sz w:val="28"/>
          <w:szCs w:val="28"/>
          <w:lang w:val="kk-KZ"/>
        </w:rPr>
        <w:t>1) кепiлдi жөндеу ж</w:t>
      </w:r>
      <w:r>
        <w:rPr>
          <w:sz w:val="28"/>
          <w:szCs w:val="28"/>
          <w:lang w:val="kk-KZ"/>
        </w:rPr>
        <w:t>әне қызмет көрсету бойынша шығыст</w:t>
      </w:r>
      <w:r w:rsidRPr="00166AEB">
        <w:rPr>
          <w:sz w:val="28"/>
          <w:szCs w:val="28"/>
          <w:lang w:val="kk-KZ"/>
        </w:rPr>
        <w:t xml:space="preserve">ар; </w:t>
      </w:r>
    </w:p>
    <w:p w:rsidR="00310E2F" w:rsidRPr="00166AEB" w:rsidRDefault="00310E2F" w:rsidP="00310E2F">
      <w:pPr>
        <w:pStyle w:val="af8"/>
        <w:ind w:firstLine="720"/>
        <w:rPr>
          <w:sz w:val="28"/>
          <w:szCs w:val="28"/>
          <w:lang w:val="kk-KZ"/>
        </w:rPr>
      </w:pPr>
      <w:r w:rsidRPr="00166AEB">
        <w:rPr>
          <w:sz w:val="28"/>
          <w:szCs w:val="28"/>
          <w:lang w:val="kk-KZ"/>
        </w:rPr>
        <w:t>2) тауар сату</w:t>
      </w:r>
      <w:r>
        <w:rPr>
          <w:sz w:val="28"/>
          <w:szCs w:val="28"/>
          <w:lang w:val="kk-KZ"/>
        </w:rPr>
        <w:t>мен байланысты шығыст</w:t>
      </w:r>
      <w:r w:rsidRPr="00166AEB">
        <w:rPr>
          <w:sz w:val="28"/>
          <w:szCs w:val="28"/>
          <w:lang w:val="kk-KZ"/>
        </w:rPr>
        <w:t xml:space="preserve">ар; </w:t>
      </w:r>
    </w:p>
    <w:p w:rsidR="00310E2F" w:rsidRPr="00166AEB" w:rsidRDefault="00310E2F" w:rsidP="00310E2F">
      <w:pPr>
        <w:pStyle w:val="af8"/>
        <w:ind w:firstLine="720"/>
        <w:rPr>
          <w:sz w:val="28"/>
          <w:szCs w:val="28"/>
          <w:lang w:val="kk-KZ"/>
        </w:rPr>
      </w:pPr>
      <w:r w:rsidRPr="00166AEB">
        <w:rPr>
          <w:sz w:val="28"/>
          <w:szCs w:val="28"/>
          <w:lang w:val="kk-KZ"/>
        </w:rPr>
        <w:t>3)</w:t>
      </w:r>
      <w:r>
        <w:rPr>
          <w:sz w:val="28"/>
          <w:szCs w:val="28"/>
          <w:lang w:val="kk-KZ"/>
        </w:rPr>
        <w:t xml:space="preserve"> ғылыми-зерттеу зертханалар</w:t>
      </w:r>
      <w:r w:rsidRPr="00166AEB">
        <w:rPr>
          <w:sz w:val="28"/>
          <w:szCs w:val="28"/>
          <w:lang w:val="kk-KZ"/>
        </w:rPr>
        <w:t>ы</w:t>
      </w:r>
      <w:r>
        <w:rPr>
          <w:sz w:val="28"/>
          <w:szCs w:val="28"/>
          <w:lang w:val="kk-KZ"/>
        </w:rPr>
        <w:t>н</w:t>
      </w:r>
      <w:r w:rsidRPr="00166AEB">
        <w:rPr>
          <w:sz w:val="28"/>
          <w:szCs w:val="28"/>
          <w:lang w:val="kk-KZ"/>
        </w:rPr>
        <w:t xml:space="preserve"> және бюро</w:t>
      </w:r>
      <w:r>
        <w:rPr>
          <w:sz w:val="28"/>
          <w:szCs w:val="28"/>
          <w:lang w:val="kk-KZ"/>
        </w:rPr>
        <w:t>ны</w:t>
      </w:r>
      <w:r w:rsidRPr="00166AEB">
        <w:rPr>
          <w:sz w:val="28"/>
          <w:szCs w:val="28"/>
          <w:lang w:val="kk-KZ"/>
        </w:rPr>
        <w:t xml:space="preserve"> ұстауға </w:t>
      </w:r>
      <w:r>
        <w:rPr>
          <w:sz w:val="28"/>
          <w:szCs w:val="28"/>
          <w:lang w:val="kk-KZ"/>
        </w:rPr>
        <w:t>жұмсалатын шығындар</w:t>
      </w:r>
      <w:r w:rsidRPr="00166AEB">
        <w:rPr>
          <w:sz w:val="28"/>
          <w:szCs w:val="28"/>
          <w:lang w:val="kk-KZ"/>
        </w:rPr>
        <w:t xml:space="preserve">; </w:t>
      </w:r>
    </w:p>
    <w:p w:rsidR="00310E2F" w:rsidRPr="00166AEB" w:rsidRDefault="00310E2F" w:rsidP="00310E2F">
      <w:pPr>
        <w:pStyle w:val="af8"/>
        <w:ind w:firstLine="720"/>
        <w:rPr>
          <w:sz w:val="28"/>
          <w:szCs w:val="28"/>
          <w:lang w:val="kk-KZ"/>
        </w:rPr>
      </w:pPr>
      <w:r w:rsidRPr="00166AEB">
        <w:rPr>
          <w:sz w:val="28"/>
          <w:szCs w:val="28"/>
          <w:lang w:val="kk-KZ"/>
        </w:rPr>
        <w:t>4) меймандарды қабылдау және көңiл көтеруге</w:t>
      </w:r>
      <w:r>
        <w:rPr>
          <w:sz w:val="28"/>
          <w:szCs w:val="28"/>
          <w:lang w:val="kk-KZ"/>
        </w:rPr>
        <w:t xml:space="preserve"> жұмсалатын</w:t>
      </w:r>
      <w:r w:rsidRPr="00166AEB">
        <w:rPr>
          <w:sz w:val="28"/>
          <w:szCs w:val="28"/>
          <w:lang w:val="kk-KZ"/>
        </w:rPr>
        <w:t xml:space="preserve"> шығын</w:t>
      </w:r>
      <w:r>
        <w:rPr>
          <w:sz w:val="28"/>
          <w:szCs w:val="28"/>
          <w:lang w:val="kk-KZ"/>
        </w:rPr>
        <w:t>дар  (өкілдік шығыст</w:t>
      </w:r>
      <w:r w:rsidRPr="00166AEB">
        <w:rPr>
          <w:sz w:val="28"/>
          <w:szCs w:val="28"/>
          <w:lang w:val="kk-KZ"/>
        </w:rPr>
        <w:t xml:space="preserve">ар); </w:t>
      </w:r>
    </w:p>
    <w:p w:rsidR="00310E2F" w:rsidRPr="00166AEB" w:rsidRDefault="00310E2F" w:rsidP="00310E2F">
      <w:pPr>
        <w:pStyle w:val="af8"/>
        <w:ind w:firstLine="720"/>
        <w:rPr>
          <w:sz w:val="28"/>
          <w:szCs w:val="28"/>
          <w:lang w:val="kk-KZ"/>
        </w:rPr>
      </w:pPr>
      <w:r w:rsidRPr="00166AEB">
        <w:rPr>
          <w:sz w:val="28"/>
          <w:szCs w:val="28"/>
          <w:lang w:val="kk-KZ"/>
        </w:rPr>
        <w:t xml:space="preserve">5) </w:t>
      </w:r>
      <w:r>
        <w:rPr>
          <w:sz w:val="28"/>
          <w:szCs w:val="28"/>
          <w:lang w:val="kk-KZ"/>
        </w:rPr>
        <w:t>өндiрушінің өзі ұйымдастыратын</w:t>
      </w:r>
      <w:r w:rsidRPr="00166AEB">
        <w:rPr>
          <w:sz w:val="28"/>
          <w:szCs w:val="28"/>
          <w:lang w:val="kk-KZ"/>
        </w:rPr>
        <w:t xml:space="preserve"> қызметкерлердiң жұмысқа жеткізілуін</w:t>
      </w:r>
      <w:r>
        <w:rPr>
          <w:sz w:val="28"/>
          <w:szCs w:val="28"/>
          <w:lang w:val="kk-KZ"/>
        </w:rPr>
        <w:t>ің</w:t>
      </w:r>
      <w:r w:rsidRPr="00166AEB">
        <w:rPr>
          <w:sz w:val="28"/>
          <w:szCs w:val="28"/>
          <w:lang w:val="kk-KZ"/>
        </w:rPr>
        <w:t xml:space="preserve"> және жұмыстан қайтуын</w:t>
      </w:r>
      <w:r>
        <w:rPr>
          <w:sz w:val="28"/>
          <w:szCs w:val="28"/>
          <w:lang w:val="kk-KZ"/>
        </w:rPr>
        <w:t>ың құны</w:t>
      </w:r>
      <w:r w:rsidRPr="00166AEB">
        <w:rPr>
          <w:sz w:val="28"/>
          <w:szCs w:val="28"/>
          <w:lang w:val="kk-KZ"/>
        </w:rPr>
        <w:t xml:space="preserve">; </w:t>
      </w:r>
    </w:p>
    <w:p w:rsidR="00310E2F" w:rsidRPr="00166AEB" w:rsidRDefault="00310E2F" w:rsidP="00310E2F">
      <w:pPr>
        <w:pStyle w:val="af8"/>
        <w:ind w:firstLine="720"/>
        <w:rPr>
          <w:sz w:val="28"/>
          <w:szCs w:val="28"/>
          <w:lang w:val="kk-KZ"/>
        </w:rPr>
      </w:pPr>
      <w:r w:rsidRPr="00166AEB">
        <w:rPr>
          <w:sz w:val="28"/>
          <w:szCs w:val="28"/>
          <w:lang w:val="kk-KZ"/>
        </w:rPr>
        <w:t xml:space="preserve">6) </w:t>
      </w:r>
      <w:r>
        <w:rPr>
          <w:sz w:val="28"/>
          <w:szCs w:val="28"/>
          <w:lang w:val="kk-KZ"/>
        </w:rPr>
        <w:t>кадрларды жұмысқа қабылдау бойынша шығыст</w:t>
      </w:r>
      <w:r w:rsidRPr="00166AEB">
        <w:rPr>
          <w:sz w:val="28"/>
          <w:szCs w:val="28"/>
          <w:lang w:val="kk-KZ"/>
        </w:rPr>
        <w:t>ар.</w:t>
      </w:r>
    </w:p>
    <w:p w:rsidR="00C96A2E" w:rsidRDefault="00310E2F" w:rsidP="00310E2F">
      <w:pPr>
        <w:pStyle w:val="a5"/>
        <w:ind w:firstLine="720"/>
        <w:jc w:val="left"/>
        <w:rPr>
          <w:lang w:val="kk-KZ"/>
        </w:rPr>
      </w:pPr>
      <w:r w:rsidRPr="00166AEB">
        <w:rPr>
          <w:lang w:val="kk-KZ"/>
        </w:rPr>
        <w:t>42. «</w:t>
      </w:r>
      <w:r w:rsidRPr="008B0979">
        <w:rPr>
          <w:lang w:val="kk-KZ"/>
        </w:rPr>
        <w:t>Кәсіпорынның қаржы-шаруашылық қызметі туралы есеп</w:t>
      </w:r>
      <w:r w:rsidRPr="00166AEB">
        <w:rPr>
          <w:lang w:val="kk-KZ"/>
        </w:rPr>
        <w:t>»</w:t>
      </w:r>
      <w:r>
        <w:rPr>
          <w:lang w:val="kk-KZ"/>
        </w:rPr>
        <w:t xml:space="preserve"> (индексі -1-ПФ)</w:t>
      </w:r>
      <w:r w:rsidRPr="00166AEB">
        <w:rPr>
          <w:lang w:val="kk-KZ"/>
        </w:rPr>
        <w:t xml:space="preserve"> және «</w:t>
      </w:r>
      <w:r w:rsidRPr="008B0979">
        <w:rPr>
          <w:lang w:val="kk-KZ"/>
        </w:rPr>
        <w:t>Шағын кәсіпорын қызметі туралы есеп</w:t>
      </w:r>
      <w:r w:rsidRPr="00166AEB">
        <w:rPr>
          <w:lang w:val="kk-KZ"/>
        </w:rPr>
        <w:t>»</w:t>
      </w:r>
      <w:r>
        <w:rPr>
          <w:lang w:val="kk-KZ"/>
        </w:rPr>
        <w:t xml:space="preserve"> (индексі - 2-МП) статистикалық нысындары</w:t>
      </w:r>
      <w:r w:rsidRPr="001F3407">
        <w:rPr>
          <w:lang w:val="kk-KZ"/>
        </w:rPr>
        <w:t xml:space="preserve"> </w:t>
      </w:r>
      <w:r>
        <w:rPr>
          <w:lang w:val="kk-KZ"/>
        </w:rPr>
        <w:t>а</w:t>
      </w:r>
      <w:r w:rsidRPr="00166AEB">
        <w:rPr>
          <w:lang w:val="kk-KZ"/>
        </w:rPr>
        <w:t>ралық тұтыну</w:t>
      </w:r>
      <w:r>
        <w:rPr>
          <w:lang w:val="kk-KZ"/>
        </w:rPr>
        <w:t>ды</w:t>
      </w:r>
      <w:r w:rsidRPr="00166AEB">
        <w:rPr>
          <w:lang w:val="kk-KZ"/>
        </w:rPr>
        <w:t xml:space="preserve"> есептеу үшін ақпарат көзі</w:t>
      </w:r>
      <w:r>
        <w:rPr>
          <w:lang w:val="kk-KZ"/>
        </w:rPr>
        <w:t xml:space="preserve"> болып табылады</w:t>
      </w:r>
      <w:r w:rsidRPr="00166AEB">
        <w:rPr>
          <w:lang w:val="kk-KZ"/>
        </w:rPr>
        <w:t xml:space="preserve">. </w:t>
      </w:r>
      <w:r>
        <w:rPr>
          <w:lang w:val="kk-KZ"/>
        </w:rPr>
        <w:t>Көрсетілген</w:t>
      </w:r>
      <w:r w:rsidRPr="00166AEB">
        <w:rPr>
          <w:lang w:val="kk-KZ"/>
        </w:rPr>
        <w:t xml:space="preserve"> нысандар негізінде </w:t>
      </w:r>
      <w:r>
        <w:rPr>
          <w:lang w:val="kk-KZ"/>
        </w:rPr>
        <w:t>сала</w:t>
      </w:r>
      <w:r w:rsidRPr="00166AEB">
        <w:rPr>
          <w:lang w:val="kk-KZ"/>
        </w:rPr>
        <w:t xml:space="preserve"> бойынша әрбір</w:t>
      </w:r>
      <w:r>
        <w:rPr>
          <w:lang w:val="kk-KZ"/>
        </w:rPr>
        <w:t xml:space="preserve"> өңір бөлінісінде</w:t>
      </w:r>
      <w:r w:rsidRPr="00166AEB">
        <w:rPr>
          <w:lang w:val="kk-KZ"/>
        </w:rPr>
        <w:t xml:space="preserve"> жалпы </w:t>
      </w:r>
      <w:r>
        <w:rPr>
          <w:lang w:val="kk-KZ"/>
        </w:rPr>
        <w:t>шығарылымның</w:t>
      </w:r>
      <w:r w:rsidRPr="00166AEB">
        <w:rPr>
          <w:lang w:val="kk-KZ"/>
        </w:rPr>
        <w:t xml:space="preserve"> аралық тұтыну үлесі есептеледі. ҰШЖ</w:t>
      </w:r>
      <w:r>
        <w:rPr>
          <w:lang w:val="kk-KZ"/>
        </w:rPr>
        <w:t xml:space="preserve"> </w:t>
      </w:r>
      <w:r w:rsidRPr="00166AEB">
        <w:rPr>
          <w:lang w:val="kk-KZ"/>
        </w:rPr>
        <w:t>аралық тұтын</w:t>
      </w:r>
      <w:r>
        <w:rPr>
          <w:lang w:val="kk-KZ"/>
        </w:rPr>
        <w:t>ыл</w:t>
      </w:r>
      <w:r w:rsidRPr="00166AEB">
        <w:rPr>
          <w:lang w:val="kk-KZ"/>
        </w:rPr>
        <w:t>у</w:t>
      </w:r>
      <w:r>
        <w:rPr>
          <w:lang w:val="kk-KZ"/>
        </w:rPr>
        <w:t>ы</w:t>
      </w:r>
      <w:r w:rsidRPr="00166AEB">
        <w:rPr>
          <w:lang w:val="kk-KZ"/>
        </w:rPr>
        <w:t xml:space="preserve"> </w:t>
      </w:r>
      <w:r>
        <w:rPr>
          <w:lang w:val="kk-KZ"/>
        </w:rPr>
        <w:t>м</w:t>
      </w:r>
      <w:r w:rsidRPr="00166AEB">
        <w:rPr>
          <w:lang w:val="kk-KZ"/>
        </w:rPr>
        <w:t>ынадай формулалар бойынша таратыла</w:t>
      </w:r>
      <w:r>
        <w:rPr>
          <w:lang w:val="kk-KZ"/>
        </w:rPr>
        <w:t>ды</w:t>
      </w:r>
      <w:r w:rsidRPr="00166AEB">
        <w:rPr>
          <w:lang w:val="kk-KZ"/>
        </w:rPr>
        <w:t>:</w:t>
      </w:r>
    </w:p>
    <w:p w:rsidR="00310E2F" w:rsidRPr="00C92B97" w:rsidRDefault="00310E2F" w:rsidP="00310E2F">
      <w:pPr>
        <w:pStyle w:val="a5"/>
        <w:ind w:firstLine="720"/>
        <w:jc w:val="left"/>
        <w:rPr>
          <w:snapToGrid w:val="0"/>
          <w:highlight w:val="yellow"/>
          <w:lang w:val="kk-KZ"/>
        </w:rPr>
      </w:pPr>
    </w:p>
    <w:p w:rsidR="007E57AE" w:rsidRPr="00362485" w:rsidRDefault="00C86ADB" w:rsidP="007E57AE">
      <w:pPr>
        <w:pStyle w:val="a5"/>
        <w:jc w:val="left"/>
        <w:rPr>
          <w:snapToGrid w:val="0"/>
        </w:rPr>
      </w:pPr>
      <m:oMathPara>
        <m:oMathParaPr>
          <m:jc m:val="right"/>
        </m:oMathParaPr>
        <m:oMath>
          <m:sSub>
            <m:sSubPr>
              <m:ctrlPr>
                <w:rPr>
                  <w:rFonts w:ascii="Cambria Math" w:hAnsi="Cambria Math"/>
                  <w:snapToGrid w:val="0"/>
                </w:rPr>
              </m:ctrlPr>
            </m:sSubPr>
            <m:e>
              <m:r>
                <m:rPr>
                  <m:sty m:val="p"/>
                </m:rPr>
                <w:rPr>
                  <w:rFonts w:ascii="Cambria Math" w:hAnsi="Cambria Math"/>
                  <w:snapToGrid w:val="0"/>
                </w:rPr>
                <m:t>IC</m:t>
              </m:r>
            </m:e>
            <m:sub>
              <m:r>
                <m:rPr>
                  <m:sty m:val="p"/>
                </m:rPr>
                <w:rPr>
                  <w:rFonts w:ascii="Cambria Math" w:hAnsi="Cambria Math"/>
                  <w:snapToGrid w:val="0"/>
                </w:rPr>
                <m:t>RRj</m:t>
              </m:r>
            </m:sub>
          </m:sSub>
          <m:r>
            <m:rPr>
              <m:sty m:val="p"/>
            </m:rPr>
            <w:rPr>
              <w:rFonts w:ascii="Cambria Math"/>
              <w:snapToGrid w:val="0"/>
            </w:rPr>
            <m:t>=</m:t>
          </m:r>
          <m:sSub>
            <m:sSubPr>
              <m:ctrlPr>
                <w:rPr>
                  <w:rFonts w:ascii="Cambria Math" w:hAnsi="Cambria Math"/>
                  <w:snapToGrid w:val="0"/>
                </w:rPr>
              </m:ctrlPr>
            </m:sSubPr>
            <m:e>
              <m:r>
                <m:rPr>
                  <m:sty m:val="p"/>
                </m:rPr>
                <w:rPr>
                  <w:rFonts w:ascii="Cambria Math" w:hAnsi="Cambria Math"/>
                  <w:snapToGrid w:val="0"/>
                </w:rPr>
                <m:t>Output</m:t>
              </m:r>
            </m:e>
            <m:sub>
              <m:r>
                <m:rPr>
                  <m:sty m:val="p"/>
                </m:rPr>
                <w:rPr>
                  <w:rFonts w:ascii="Cambria Math" w:hAnsi="Cambria Math"/>
                  <w:snapToGrid w:val="0"/>
                </w:rPr>
                <m:t>SNSRj</m:t>
              </m:r>
            </m:sub>
          </m:sSub>
          <m:r>
            <m:rPr>
              <m:sty m:val="p"/>
            </m:rPr>
            <w:rPr>
              <w:rFonts w:ascii="Cambria Math" w:hAnsi="Cambria Math"/>
              <w:snapToGrid w:val="0"/>
            </w:rPr>
            <m:t>*</m:t>
          </m:r>
          <m:sSub>
            <m:sSubPr>
              <m:ctrlPr>
                <w:rPr>
                  <w:rFonts w:ascii="Cambria Math" w:hAnsi="Cambria Math"/>
                  <w:snapToGrid w:val="0"/>
                </w:rPr>
              </m:ctrlPr>
            </m:sSubPr>
            <m:e>
              <m:r>
                <m:rPr>
                  <m:sty m:val="p"/>
                </m:rPr>
                <w:rPr>
                  <w:rFonts w:ascii="Cambria Math"/>
                  <w:snapToGrid w:val="0"/>
                </w:rPr>
                <m:t>%</m:t>
              </m:r>
              <m:r>
                <m:rPr>
                  <m:sty m:val="p"/>
                </m:rPr>
                <w:rPr>
                  <w:rFonts w:ascii="Cambria Math" w:hAnsi="Cambria Math"/>
                  <w:snapToGrid w:val="0"/>
                </w:rPr>
                <m:t>IC</m:t>
              </m:r>
            </m:e>
            <m:sub>
              <m:r>
                <m:rPr>
                  <m:sty m:val="p"/>
                </m:rPr>
                <w:rPr>
                  <w:rFonts w:ascii="Cambria Math" w:hAnsi="Cambria Math"/>
                  <w:snapToGrid w:val="0"/>
                </w:rPr>
                <m:t>STRj</m:t>
              </m:r>
            </m:sub>
          </m:sSub>
          <m:r>
            <m:rPr>
              <m:sty m:val="p"/>
            </m:rPr>
            <w:rPr>
              <w:rFonts w:ascii="Cambria Math"/>
              <w:snapToGrid w:val="0"/>
            </w:rPr>
            <m:t xml:space="preserve">                                                      (2)</m:t>
          </m:r>
        </m:oMath>
      </m:oMathPara>
    </w:p>
    <w:p w:rsidR="007E57AE" w:rsidRPr="00362485" w:rsidRDefault="007E57AE" w:rsidP="007E57AE">
      <w:pPr>
        <w:pStyle w:val="a5"/>
        <w:ind w:firstLine="709"/>
        <w:rPr>
          <w:snapToGrid w:val="0"/>
        </w:rPr>
      </w:pPr>
    </w:p>
    <w:p w:rsidR="007E57AE" w:rsidRPr="00166AEB" w:rsidRDefault="00C86ADB" w:rsidP="007E57AE">
      <w:pPr>
        <w:pStyle w:val="a5"/>
        <w:ind w:firstLine="709"/>
        <w:rPr>
          <w:snapToGrid w:val="0"/>
        </w:rPr>
      </w:pPr>
      <m:oMathPara>
        <m:oMathParaPr>
          <m:jc m:val="right"/>
        </m:oMathParaPr>
        <m:oMath>
          <m:sSub>
            <m:sSubPr>
              <m:ctrlPr>
                <w:rPr>
                  <w:rFonts w:ascii="Cambria Math" w:hAnsi="Cambria Math"/>
                  <w:snapToGrid w:val="0"/>
                </w:rPr>
              </m:ctrlPr>
            </m:sSubPr>
            <m:e>
              <m:r>
                <m:rPr>
                  <m:sty m:val="p"/>
                </m:rPr>
                <w:rPr>
                  <w:rFonts w:ascii="Cambria Math" w:hAnsi="Cambria Math"/>
                  <w:snapToGrid w:val="0"/>
                </w:rPr>
                <m:t>IC</m:t>
              </m:r>
            </m:e>
            <m:sub>
              <m:r>
                <m:rPr>
                  <m:sty m:val="p"/>
                </m:rPr>
                <w:rPr>
                  <w:rFonts w:ascii="Cambria Math" w:hAnsi="Cambria Math"/>
                  <w:snapToGrid w:val="0"/>
                </w:rPr>
                <m:t>SNSRj</m:t>
              </m:r>
            </m:sub>
          </m:sSub>
          <m:r>
            <m:rPr>
              <m:sty m:val="p"/>
            </m:rPr>
            <w:rPr>
              <w:rFonts w:ascii="Cambria Math"/>
              <w:snapToGrid w:val="0"/>
            </w:rPr>
            <m:t>=</m:t>
          </m:r>
          <m:f>
            <m:fPr>
              <m:ctrlPr>
                <w:rPr>
                  <w:rFonts w:ascii="Cambria Math" w:hAnsi="Cambria Math"/>
                  <w:snapToGrid w:val="0"/>
                </w:rPr>
              </m:ctrlPr>
            </m:fPr>
            <m:num>
              <m:sSub>
                <m:sSubPr>
                  <m:ctrlPr>
                    <w:rPr>
                      <w:rFonts w:ascii="Cambria Math" w:hAnsi="Cambria Math"/>
                      <w:snapToGrid w:val="0"/>
                    </w:rPr>
                  </m:ctrlPr>
                </m:sSubPr>
                <m:e>
                  <m:r>
                    <m:rPr>
                      <m:sty m:val="p"/>
                    </m:rPr>
                    <w:rPr>
                      <w:rFonts w:ascii="Cambria Math" w:hAnsi="Cambria Math"/>
                      <w:snapToGrid w:val="0"/>
                    </w:rPr>
                    <m:t>IC</m:t>
                  </m:r>
                </m:e>
                <m:sub>
                  <m:r>
                    <m:rPr>
                      <m:sty m:val="p"/>
                    </m:rPr>
                    <w:rPr>
                      <w:rFonts w:ascii="Cambria Math" w:hAnsi="Cambria Math"/>
                      <w:snapToGrid w:val="0"/>
                    </w:rPr>
                    <m:t>RRj</m:t>
                  </m:r>
                </m:sub>
              </m:sSub>
            </m:num>
            <m:den>
              <m:sSub>
                <m:sSubPr>
                  <m:ctrlPr>
                    <w:rPr>
                      <w:rFonts w:ascii="Cambria Math" w:hAnsi="Cambria Math"/>
                      <w:snapToGrid w:val="0"/>
                    </w:rPr>
                  </m:ctrlPr>
                </m:sSubPr>
                <m:e>
                  <m:r>
                    <m:rPr>
                      <m:sty m:val="p"/>
                    </m:rPr>
                    <w:rPr>
                      <w:rFonts w:ascii="Cambria Math" w:hAnsi="Cambria Math"/>
                      <w:snapToGrid w:val="0"/>
                    </w:rPr>
                    <m:t>IC</m:t>
                  </m:r>
                </m:e>
                <m:sub>
                  <m:nary>
                    <m:naryPr>
                      <m:chr m:val="∑"/>
                      <m:limLoc m:val="undOvr"/>
                      <m:subHide m:val="on"/>
                      <m:supHide m:val="on"/>
                      <m:ctrlPr>
                        <w:rPr>
                          <w:rFonts w:ascii="Cambria Math" w:hAnsi="Cambria Math"/>
                          <w:snapToGrid w:val="0"/>
                        </w:rPr>
                      </m:ctrlPr>
                    </m:naryPr>
                    <m:sub/>
                    <m:sup/>
                    <m:e>
                      <m:r>
                        <m:rPr>
                          <m:sty m:val="p"/>
                        </m:rPr>
                        <w:rPr>
                          <w:rFonts w:ascii="Cambria Math" w:hAnsi="Cambria Math"/>
                          <w:snapToGrid w:val="0"/>
                        </w:rPr>
                        <m:t>RRj</m:t>
                      </m:r>
                    </m:e>
                  </m:nary>
                </m:sub>
              </m:sSub>
            </m:den>
          </m:f>
          <m:r>
            <m:rPr>
              <m:sty m:val="p"/>
            </m:rPr>
            <w:rPr>
              <w:rFonts w:ascii="Cambria Math" w:hAnsi="Cambria Math"/>
              <w:snapToGrid w:val="0"/>
            </w:rPr>
            <m:t>*</m:t>
          </m:r>
          <m:sSub>
            <m:sSubPr>
              <m:ctrlPr>
                <w:rPr>
                  <w:rFonts w:ascii="Cambria Math" w:hAnsi="Cambria Math"/>
                  <w:snapToGrid w:val="0"/>
                </w:rPr>
              </m:ctrlPr>
            </m:sSubPr>
            <m:e>
              <m:r>
                <m:rPr>
                  <m:sty m:val="p"/>
                </m:rPr>
                <w:rPr>
                  <w:rFonts w:ascii="Cambria Math" w:hAnsi="Cambria Math"/>
                  <w:snapToGrid w:val="0"/>
                </w:rPr>
                <m:t>IC</m:t>
              </m:r>
            </m:e>
            <m:sub>
              <m:r>
                <m:rPr>
                  <m:sty m:val="p"/>
                </m:rPr>
                <w:rPr>
                  <w:rFonts w:ascii="Cambria Math" w:hAnsi="Cambria Math"/>
                  <w:snapToGrid w:val="0"/>
                </w:rPr>
                <m:t>SNSj</m:t>
              </m:r>
            </m:sub>
          </m:sSub>
          <m:r>
            <w:rPr>
              <w:rFonts w:ascii="Cambria Math"/>
              <w:snapToGrid w:val="0"/>
            </w:rPr>
            <m:t xml:space="preserve">                                                           (3)</m:t>
          </m:r>
        </m:oMath>
      </m:oMathPara>
    </w:p>
    <w:p w:rsidR="007E57AE" w:rsidRPr="00166AEB" w:rsidRDefault="007E57AE" w:rsidP="007E57AE">
      <w:pPr>
        <w:pStyle w:val="a5"/>
        <w:ind w:firstLine="709"/>
        <w:rPr>
          <w:snapToGrid w:val="0"/>
        </w:rPr>
      </w:pPr>
    </w:p>
    <w:p w:rsidR="007E57AE" w:rsidRPr="00166AEB" w:rsidRDefault="001551CC" w:rsidP="00166AEB">
      <w:pPr>
        <w:pStyle w:val="a5"/>
        <w:ind w:firstLine="709"/>
        <w:rPr>
          <w:snapToGrid w:val="0"/>
        </w:rPr>
      </w:pPr>
      <w:r w:rsidRPr="00166AEB">
        <w:rPr>
          <w:snapToGrid w:val="0"/>
          <w:lang w:val="kk-KZ"/>
        </w:rPr>
        <w:t>мұнда</w:t>
      </w:r>
      <w:r w:rsidR="007E57AE" w:rsidRPr="00166AEB">
        <w:rPr>
          <w:snapToGrid w:val="0"/>
        </w:rPr>
        <w:t>,</w:t>
      </w:r>
    </w:p>
    <w:p w:rsidR="007E57AE" w:rsidRPr="00362485" w:rsidRDefault="00C86ADB" w:rsidP="00166AEB">
      <w:pPr>
        <w:pStyle w:val="a5"/>
        <w:spacing w:before="60"/>
        <w:ind w:left="709"/>
        <w:rPr>
          <w:snapToGrid w:val="0"/>
          <w:lang w:val="kk-KZ"/>
        </w:rPr>
      </w:pPr>
      <m:oMathPara>
        <m:oMathParaPr>
          <m:jc m:val="left"/>
        </m:oMathParaPr>
        <m:oMath>
          <m:sSub>
            <m:sSubPr>
              <m:ctrlPr>
                <w:rPr>
                  <w:rFonts w:ascii="Cambria Math" w:hAnsi="Cambria Math"/>
                  <w:snapToGrid w:val="0"/>
                </w:rPr>
              </m:ctrlPr>
            </m:sSubPr>
            <m:e>
              <m:r>
                <m:rPr>
                  <m:sty m:val="p"/>
                </m:rPr>
                <w:rPr>
                  <w:rFonts w:ascii="Cambria Math" w:hAnsi="Cambria Math"/>
                  <w:snapToGrid w:val="0"/>
                </w:rPr>
                <m:t>IC</m:t>
              </m:r>
            </m:e>
            <m:sub>
              <m:r>
                <m:rPr>
                  <m:sty m:val="p"/>
                </m:rPr>
                <w:rPr>
                  <w:rFonts w:ascii="Cambria Math" w:hAnsi="Cambria Math"/>
                  <w:snapToGrid w:val="0"/>
                </w:rPr>
                <m:t>RRj</m:t>
              </m:r>
            </m:sub>
          </m:sSub>
          <m:r>
            <m:rPr>
              <m:sty m:val="p"/>
            </m:rPr>
            <w:rPr>
              <w:rFonts w:ascii="Cambria Math"/>
              <w:snapToGrid w:val="0"/>
            </w:rPr>
            <m:t>-</m:t>
          </m:r>
          <m:r>
            <m:rPr>
              <m:sty m:val="p"/>
            </m:rPr>
            <w:rPr>
              <w:rFonts w:ascii="Cambria Math"/>
              <w:snapToGrid w:val="0"/>
            </w:rPr>
            <m:t xml:space="preserve">j </m:t>
          </m:r>
          <m:r>
            <m:rPr>
              <m:sty m:val="p"/>
            </m:rPr>
            <w:rPr>
              <w:rFonts w:ascii="Cambria Math"/>
              <w:snapToGrid w:val="0"/>
            </w:rPr>
            <m:t>сала</m:t>
          </m:r>
          <m:r>
            <m:rPr>
              <m:sty m:val="p"/>
            </m:rPr>
            <w:rPr>
              <w:rFonts w:ascii="Cambria Math"/>
              <w:snapToGrid w:val="0"/>
            </w:rPr>
            <m:t xml:space="preserve"> </m:t>
          </m:r>
          <m:r>
            <m:rPr>
              <m:sty m:val="p"/>
            </m:rPr>
            <w:rPr>
              <w:rFonts w:ascii="Cambria Math"/>
              <w:snapToGrid w:val="0"/>
            </w:rPr>
            <m:t>бойынша</m:t>
          </m:r>
          <m:r>
            <m:rPr>
              <m:sty m:val="p"/>
            </m:rPr>
            <w:rPr>
              <w:rFonts w:ascii="Cambria Math"/>
              <w:snapToGrid w:val="0"/>
            </w:rPr>
            <m:t xml:space="preserve"> </m:t>
          </m:r>
          <m:r>
            <m:rPr>
              <m:sty m:val="p"/>
            </m:rPr>
            <w:rPr>
              <w:rFonts w:ascii="Cambria Math"/>
              <w:snapToGrid w:val="0"/>
            </w:rPr>
            <m:t>өңірдің</m:t>
          </m:r>
          <m:r>
            <m:rPr>
              <m:sty m:val="p"/>
            </m:rPr>
            <w:rPr>
              <w:rFonts w:ascii="Cambria Math"/>
              <w:snapToGrid w:val="0"/>
            </w:rPr>
            <m:t xml:space="preserve"> </m:t>
          </m:r>
          <m:r>
            <m:rPr>
              <m:sty m:val="p"/>
            </m:rPr>
            <w:rPr>
              <w:rFonts w:ascii="Cambria Math" w:hAnsi="Cambria Math"/>
              <w:snapToGrid w:val="0"/>
            </w:rPr>
            <m:t>есептік аралық тұтынылуы</m:t>
          </m:r>
          <m:r>
            <m:rPr>
              <m:sty m:val="p"/>
            </m:rPr>
            <w:rPr>
              <w:rFonts w:ascii="Cambria Math"/>
              <w:snapToGrid w:val="0"/>
            </w:rPr>
            <m:t>;</m:t>
          </m:r>
        </m:oMath>
      </m:oMathPara>
    </w:p>
    <w:p w:rsidR="0012236A" w:rsidRPr="00362485" w:rsidRDefault="00C86ADB" w:rsidP="00166AEB">
      <w:pPr>
        <w:pStyle w:val="a5"/>
        <w:spacing w:before="60"/>
        <w:ind w:left="709" w:firstLine="709"/>
        <w:rPr>
          <w:snapToGrid w:val="0"/>
        </w:rPr>
      </w:pPr>
      <m:oMathPara>
        <m:oMathParaPr>
          <m:jc m:val="left"/>
        </m:oMathParaPr>
        <m:oMath>
          <m:sSub>
            <m:sSubPr>
              <m:ctrlPr>
                <w:rPr>
                  <w:rFonts w:ascii="Cambria Math" w:hAnsi="Cambria Math"/>
                  <w:snapToGrid w:val="0"/>
                </w:rPr>
              </m:ctrlPr>
            </m:sSubPr>
            <m:e>
              <m:r>
                <m:rPr>
                  <m:sty m:val="p"/>
                </m:rPr>
                <w:rPr>
                  <w:rFonts w:ascii="Cambria Math" w:hAnsi="Cambria Math"/>
                  <w:snapToGrid w:val="0"/>
                </w:rPr>
                <m:t>IC</m:t>
              </m:r>
            </m:e>
            <m:sub>
              <m:nary>
                <m:naryPr>
                  <m:chr m:val="∑"/>
                  <m:limLoc m:val="undOvr"/>
                  <m:subHide m:val="on"/>
                  <m:supHide m:val="on"/>
                  <m:ctrlPr>
                    <w:rPr>
                      <w:rFonts w:ascii="Cambria Math" w:hAnsi="Cambria Math"/>
                      <w:snapToGrid w:val="0"/>
                    </w:rPr>
                  </m:ctrlPr>
                </m:naryPr>
                <m:sub/>
                <m:sup/>
                <m:e>
                  <m:r>
                    <m:rPr>
                      <m:sty m:val="p"/>
                    </m:rPr>
                    <w:rPr>
                      <w:rFonts w:ascii="Cambria Math" w:hAnsi="Cambria Math"/>
                      <w:snapToGrid w:val="0"/>
                    </w:rPr>
                    <m:t>RRj</m:t>
                  </m:r>
                </m:e>
              </m:nary>
            </m:sub>
          </m:sSub>
          <m:r>
            <m:rPr>
              <m:sty m:val="p"/>
            </m:rPr>
            <w:rPr>
              <w:rFonts w:ascii="Cambria Math"/>
              <w:snapToGrid w:val="0"/>
            </w:rPr>
            <m:t>-</m:t>
          </m:r>
          <m:r>
            <m:rPr>
              <m:sty m:val="p"/>
            </m:rPr>
            <w:rPr>
              <w:rFonts w:ascii="Cambria Math"/>
              <w:snapToGrid w:val="0"/>
            </w:rPr>
            <m:t xml:space="preserve">j </m:t>
          </m:r>
          <m:r>
            <m:rPr>
              <m:sty m:val="p"/>
            </m:rPr>
            <w:rPr>
              <w:rFonts w:ascii="Cambria Math"/>
              <w:snapToGrid w:val="0"/>
            </w:rPr>
            <m:t>сала</m:t>
          </m:r>
          <m:r>
            <m:rPr>
              <m:sty m:val="p"/>
            </m:rPr>
            <w:rPr>
              <w:rFonts w:ascii="Cambria Math"/>
              <w:snapToGrid w:val="0"/>
            </w:rPr>
            <m:t xml:space="preserve"> </m:t>
          </m:r>
          <m:r>
            <m:rPr>
              <m:sty m:val="p"/>
            </m:rPr>
            <w:rPr>
              <w:rFonts w:ascii="Cambria Math"/>
              <w:snapToGrid w:val="0"/>
            </w:rPr>
            <m:t>бойынша</m:t>
          </m:r>
          <m:r>
            <m:rPr>
              <m:sty m:val="p"/>
            </m:rPr>
            <w:rPr>
              <w:rFonts w:ascii="Cambria Math"/>
              <w:snapToGrid w:val="0"/>
            </w:rPr>
            <m:t xml:space="preserve"> </m:t>
          </m:r>
          <m:r>
            <m:rPr>
              <m:sty m:val="p"/>
            </m:rPr>
            <w:rPr>
              <w:rFonts w:ascii="Cambria Math"/>
              <w:snapToGrid w:val="0"/>
            </w:rPr>
            <m:t>барлық</m:t>
          </m:r>
          <m:r>
            <m:rPr>
              <m:sty m:val="p"/>
            </m:rPr>
            <w:rPr>
              <w:rFonts w:ascii="Cambria Math"/>
              <w:snapToGrid w:val="0"/>
            </w:rPr>
            <m:t xml:space="preserve"> </m:t>
          </m:r>
          <m:r>
            <m:rPr>
              <m:sty m:val="p"/>
            </m:rPr>
            <w:rPr>
              <w:rFonts w:ascii="Cambria Math"/>
              <w:snapToGrid w:val="0"/>
            </w:rPr>
            <m:t>өңірлердің</m:t>
          </m:r>
          <m:r>
            <m:rPr>
              <m:sty m:val="p"/>
            </m:rPr>
            <w:rPr>
              <w:rFonts w:ascii="Cambria Math"/>
              <w:snapToGrid w:val="0"/>
            </w:rPr>
            <m:t xml:space="preserve"> </m:t>
          </m:r>
          <m:r>
            <m:rPr>
              <m:sty m:val="p"/>
            </m:rPr>
            <w:rPr>
              <w:rFonts w:ascii="Cambria Math" w:hAnsi="Cambria Math"/>
              <w:snapToGrid w:val="0"/>
            </w:rPr>
            <m:t>есептік аралық тұтынылуы</m:t>
          </m:r>
          <m:r>
            <m:rPr>
              <m:sty m:val="p"/>
            </m:rPr>
            <w:rPr>
              <w:rFonts w:ascii="Cambria Math"/>
              <w:snapToGrid w:val="0"/>
            </w:rPr>
            <m:t>;</m:t>
          </m:r>
        </m:oMath>
      </m:oMathPara>
    </w:p>
    <w:p w:rsidR="007E57AE" w:rsidRPr="00362485" w:rsidRDefault="00C86ADB" w:rsidP="00166AEB">
      <w:pPr>
        <w:pStyle w:val="a5"/>
        <w:spacing w:before="60"/>
        <w:ind w:left="709" w:firstLine="709"/>
        <w:rPr>
          <w:snapToGrid w:val="0"/>
        </w:rPr>
      </w:pPr>
      <m:oMathPara>
        <m:oMathParaPr>
          <m:jc m:val="left"/>
        </m:oMathParaPr>
        <m:oMath>
          <m:sSub>
            <m:sSubPr>
              <m:ctrlPr>
                <w:rPr>
                  <w:rFonts w:ascii="Cambria Math" w:hAnsi="Cambria Math"/>
                  <w:snapToGrid w:val="0"/>
                </w:rPr>
              </m:ctrlPr>
            </m:sSubPr>
            <m:e>
              <m:r>
                <m:rPr>
                  <m:sty m:val="p"/>
                </m:rPr>
                <w:rPr>
                  <w:rFonts w:ascii="Cambria Math" w:hAnsi="Cambria Math"/>
                  <w:snapToGrid w:val="0"/>
                </w:rPr>
                <m:t>Output</m:t>
              </m:r>
            </m:e>
            <m:sub>
              <m:r>
                <m:rPr>
                  <m:sty m:val="p"/>
                </m:rPr>
                <w:rPr>
                  <w:rFonts w:ascii="Cambria Math" w:hAnsi="Cambria Math"/>
                  <w:snapToGrid w:val="0"/>
                </w:rPr>
                <m:t>SNSRj</m:t>
              </m:r>
            </m:sub>
          </m:sSub>
          <m:r>
            <m:rPr>
              <m:sty m:val="p"/>
            </m:rPr>
            <w:rPr>
              <w:rFonts w:ascii="Cambria Math" w:hAnsi="Cambria Math"/>
              <w:snapToGrid w:val="0"/>
            </w:rPr>
            <m:t>-</m:t>
          </m:r>
          <m:r>
            <m:rPr>
              <m:sty m:val="p"/>
            </m:rPr>
            <w:rPr>
              <w:rFonts w:ascii="Cambria Math"/>
              <w:snapToGrid w:val="0"/>
            </w:rPr>
            <m:t xml:space="preserve">j </m:t>
          </m:r>
          <m:r>
            <m:rPr>
              <m:sty m:val="p"/>
            </m:rPr>
            <w:rPr>
              <w:rFonts w:ascii="Cambria Math" w:hAnsi="Cambria Math"/>
              <w:snapToGrid w:val="0"/>
            </w:rPr>
            <m:t>сала бойынша өңірдің ҰШЖ жалпы шығарылымы;</m:t>
          </m:r>
        </m:oMath>
      </m:oMathPara>
    </w:p>
    <w:p w:rsidR="00166AEB" w:rsidRPr="00362485" w:rsidRDefault="00C86ADB" w:rsidP="00166AEB">
      <w:pPr>
        <w:pStyle w:val="a5"/>
        <w:spacing w:before="60"/>
        <w:ind w:left="709"/>
        <w:rPr>
          <w:snapToGrid w:val="0"/>
        </w:rPr>
      </w:pPr>
      <m:oMath>
        <m:sSub>
          <m:sSubPr>
            <m:ctrlPr>
              <w:rPr>
                <w:rFonts w:ascii="Cambria Math" w:hAnsi="Cambria Math"/>
                <w:snapToGrid w:val="0"/>
              </w:rPr>
            </m:ctrlPr>
          </m:sSubPr>
          <m:e>
            <m:r>
              <m:rPr>
                <m:sty m:val="p"/>
              </m:rPr>
              <w:rPr>
                <w:rFonts w:ascii="Cambria Math"/>
                <w:snapToGrid w:val="0"/>
              </w:rPr>
              <m:t>%</m:t>
            </m:r>
            <m:r>
              <m:rPr>
                <m:sty m:val="p"/>
              </m:rPr>
              <w:rPr>
                <w:rFonts w:ascii="Cambria Math" w:hAnsi="Cambria Math"/>
                <w:snapToGrid w:val="0"/>
              </w:rPr>
              <m:t>IC</m:t>
            </m:r>
          </m:e>
          <m:sub>
            <m:r>
              <m:rPr>
                <m:sty m:val="p"/>
              </m:rPr>
              <w:rPr>
                <w:rFonts w:ascii="Cambria Math" w:hAnsi="Cambria Math"/>
                <w:snapToGrid w:val="0"/>
              </w:rPr>
              <m:t>STRj</m:t>
            </m:r>
          </m:sub>
        </m:sSub>
        <m:r>
          <m:rPr>
            <m:sty m:val="p"/>
          </m:rPr>
          <w:rPr>
            <w:rFonts w:ascii="Cambria Math"/>
            <w:snapToGrid w:val="0"/>
          </w:rPr>
          <m:t>-</m:t>
        </m:r>
        <m:r>
          <m:rPr>
            <m:sty m:val="p"/>
          </m:rPr>
          <w:rPr>
            <w:rFonts w:ascii="Cambria Math"/>
            <w:snapToGrid w:val="0"/>
          </w:rPr>
          <m:t xml:space="preserve">j </m:t>
        </m:r>
      </m:oMath>
      <w:r w:rsidR="00166AEB" w:rsidRPr="00362485">
        <w:rPr>
          <w:snapToGrid w:val="0"/>
        </w:rPr>
        <w:t xml:space="preserve"> сала </w:t>
      </w:r>
      <w:r w:rsidR="00166AEB" w:rsidRPr="00362485">
        <w:rPr>
          <w:snapToGrid w:val="0"/>
          <w:lang w:val="kk-KZ"/>
        </w:rPr>
        <w:t>бойынша өңір</w:t>
      </w:r>
      <w:r w:rsidR="000A4237">
        <w:rPr>
          <w:snapToGrid w:val="0"/>
          <w:lang w:val="kk-KZ"/>
        </w:rPr>
        <w:t>д</w:t>
      </w:r>
      <w:r w:rsidR="00166AEB" w:rsidRPr="00362485">
        <w:rPr>
          <w:snapToGrid w:val="0"/>
          <w:lang w:val="kk-KZ"/>
        </w:rPr>
        <w:t>ің аралық тұтыны</w:t>
      </w:r>
      <w:r w:rsidR="000A4237">
        <w:rPr>
          <w:snapToGrid w:val="0"/>
          <w:lang w:val="kk-KZ"/>
        </w:rPr>
        <w:t>лу</w:t>
      </w:r>
      <w:r w:rsidR="00166AEB" w:rsidRPr="00362485">
        <w:rPr>
          <w:snapToGrid w:val="0"/>
          <w:lang w:val="kk-KZ"/>
        </w:rPr>
        <w:t xml:space="preserve"> үлесі (1-ПФ және 2-МП</w:t>
      </w:r>
      <w:r w:rsidR="000A4237">
        <w:rPr>
          <w:snapToGrid w:val="0"/>
          <w:lang w:val="kk-KZ"/>
        </w:rPr>
        <w:t xml:space="preserve"> </w:t>
      </w:r>
      <w:r w:rsidR="00166AEB" w:rsidRPr="00362485">
        <w:rPr>
          <w:snapToGrid w:val="0"/>
          <w:lang w:val="kk-KZ"/>
        </w:rPr>
        <w:t>деректері)</w:t>
      </w:r>
      <w:r w:rsidR="00362485" w:rsidRPr="00362485">
        <w:rPr>
          <w:snapToGrid w:val="0"/>
          <w:lang w:val="kk-KZ"/>
        </w:rPr>
        <w:t>;</w:t>
      </w:r>
    </w:p>
    <w:p w:rsidR="007E57AE" w:rsidRPr="00362485" w:rsidRDefault="00C86ADB" w:rsidP="00166AEB">
      <w:pPr>
        <w:pStyle w:val="a5"/>
        <w:spacing w:before="60"/>
        <w:ind w:left="709" w:firstLine="709"/>
        <w:rPr>
          <w:snapToGrid w:val="0"/>
        </w:rPr>
      </w:pPr>
      <m:oMathPara>
        <m:oMathParaPr>
          <m:jc m:val="left"/>
        </m:oMathParaPr>
        <m:oMath>
          <m:sSub>
            <m:sSubPr>
              <m:ctrlPr>
                <w:rPr>
                  <w:rFonts w:ascii="Cambria Math" w:hAnsi="Cambria Math"/>
                  <w:snapToGrid w:val="0"/>
                </w:rPr>
              </m:ctrlPr>
            </m:sSubPr>
            <m:e>
              <m:r>
                <m:rPr>
                  <m:sty m:val="p"/>
                </m:rPr>
                <w:rPr>
                  <w:rFonts w:ascii="Cambria Math" w:hAnsi="Cambria Math"/>
                  <w:snapToGrid w:val="0"/>
                </w:rPr>
                <m:t>IC</m:t>
              </m:r>
            </m:e>
            <m:sub>
              <m:r>
                <m:rPr>
                  <m:sty m:val="p"/>
                </m:rPr>
                <w:rPr>
                  <w:rFonts w:ascii="Cambria Math" w:hAnsi="Cambria Math"/>
                  <w:snapToGrid w:val="0"/>
                </w:rPr>
                <m:t>SNSj</m:t>
              </m:r>
            </m:sub>
          </m:sSub>
          <m:r>
            <m:rPr>
              <m:sty m:val="p"/>
            </m:rPr>
            <w:rPr>
              <w:rFonts w:ascii="Cambria Math" w:hAnsi="Cambria Math"/>
              <w:snapToGrid w:val="0"/>
            </w:rPr>
            <m:t>-</m:t>
          </m:r>
          <m:r>
            <m:rPr>
              <m:sty m:val="p"/>
            </m:rPr>
            <w:rPr>
              <w:rFonts w:ascii="Cambria Math"/>
              <w:snapToGrid w:val="0"/>
            </w:rPr>
            <m:t xml:space="preserve">j </m:t>
          </m:r>
          <m:r>
            <m:rPr>
              <m:sty m:val="p"/>
            </m:rPr>
            <w:rPr>
              <w:rFonts w:ascii="Cambria Math"/>
              <w:snapToGrid w:val="0"/>
            </w:rPr>
            <m:t>сала</m:t>
          </m:r>
          <m:r>
            <m:rPr>
              <m:sty m:val="p"/>
            </m:rPr>
            <w:rPr>
              <w:rFonts w:ascii="Cambria Math"/>
              <w:snapToGrid w:val="0"/>
            </w:rPr>
            <m:t xml:space="preserve"> </m:t>
          </m:r>
          <m:r>
            <m:rPr>
              <m:sty m:val="p"/>
            </m:rPr>
            <w:rPr>
              <w:rFonts w:ascii="Cambria Math"/>
              <w:snapToGrid w:val="0"/>
            </w:rPr>
            <m:t>бойынша</m:t>
          </m:r>
          <m:r>
            <m:rPr>
              <m:sty m:val="p"/>
            </m:rPr>
            <w:rPr>
              <w:rFonts w:ascii="Cambria Math"/>
              <w:snapToGrid w:val="0"/>
            </w:rPr>
            <m:t xml:space="preserve">  </m:t>
          </m:r>
          <m:r>
            <m:rPr>
              <m:sty m:val="p"/>
            </m:rPr>
            <w:rPr>
              <w:rFonts w:ascii="Cambria Math"/>
              <w:snapToGrid w:val="0"/>
            </w:rPr>
            <m:t>республиканың</m:t>
          </m:r>
          <m:r>
            <m:rPr>
              <m:sty m:val="p"/>
            </m:rPr>
            <w:rPr>
              <w:rFonts w:ascii="Cambria Math"/>
              <w:snapToGrid w:val="0"/>
            </w:rPr>
            <m:t xml:space="preserve"> </m:t>
          </m:r>
          <m:r>
            <m:rPr>
              <m:sty m:val="p"/>
            </m:rPr>
            <w:rPr>
              <w:rFonts w:ascii="Cambria Math"/>
              <w:snapToGrid w:val="0"/>
            </w:rPr>
            <m:t>ҰШЖ</m:t>
          </m:r>
          <m:r>
            <m:rPr>
              <m:sty m:val="p"/>
            </m:rPr>
            <w:rPr>
              <w:rFonts w:ascii="Cambria Math"/>
              <w:snapToGrid w:val="0"/>
            </w:rPr>
            <m:t xml:space="preserve"> </m:t>
          </m:r>
          <m:r>
            <m:rPr>
              <m:sty m:val="p"/>
            </m:rPr>
            <w:rPr>
              <w:rFonts w:ascii="Cambria Math"/>
              <w:snapToGrid w:val="0"/>
            </w:rPr>
            <m:t>аралық</m:t>
          </m:r>
          <m:r>
            <m:rPr>
              <m:sty m:val="p"/>
            </m:rPr>
            <w:rPr>
              <w:rFonts w:ascii="Cambria Math"/>
              <w:snapToGrid w:val="0"/>
            </w:rPr>
            <m:t xml:space="preserve"> </m:t>
          </m:r>
          <m:r>
            <m:rPr>
              <m:sty m:val="p"/>
            </m:rPr>
            <w:rPr>
              <w:rFonts w:ascii="Cambria Math"/>
              <w:snapToGrid w:val="0"/>
            </w:rPr>
            <m:t>тұтынылуы</m:t>
          </m:r>
          <m:r>
            <m:rPr>
              <m:sty m:val="p"/>
            </m:rPr>
            <w:rPr>
              <w:rFonts w:ascii="Cambria Math"/>
              <w:snapToGrid w:val="0"/>
            </w:rPr>
            <m:t>;</m:t>
          </m:r>
        </m:oMath>
      </m:oMathPara>
    </w:p>
    <w:p w:rsidR="007E57AE" w:rsidRPr="00166AEB" w:rsidRDefault="00C86ADB" w:rsidP="00166AEB">
      <w:pPr>
        <w:pStyle w:val="a5"/>
        <w:spacing w:before="60"/>
        <w:ind w:left="709" w:firstLine="709"/>
        <w:rPr>
          <w:i/>
          <w:snapToGrid w:val="0"/>
        </w:rPr>
      </w:pPr>
      <m:oMathPara>
        <m:oMathParaPr>
          <m:jc m:val="left"/>
        </m:oMathParaPr>
        <m:oMath>
          <m:sSub>
            <m:sSubPr>
              <m:ctrlPr>
                <w:rPr>
                  <w:rFonts w:ascii="Cambria Math" w:hAnsi="Cambria Math"/>
                  <w:snapToGrid w:val="0"/>
                </w:rPr>
              </m:ctrlPr>
            </m:sSubPr>
            <m:e>
              <m:r>
                <m:rPr>
                  <m:sty m:val="p"/>
                </m:rPr>
                <w:rPr>
                  <w:rFonts w:ascii="Cambria Math" w:hAnsi="Cambria Math"/>
                  <w:snapToGrid w:val="0"/>
                </w:rPr>
                <m:t>IC</m:t>
              </m:r>
            </m:e>
            <m:sub>
              <m:r>
                <m:rPr>
                  <m:sty m:val="p"/>
                </m:rPr>
                <w:rPr>
                  <w:rFonts w:ascii="Cambria Math" w:hAnsi="Cambria Math"/>
                  <w:snapToGrid w:val="0"/>
                </w:rPr>
                <m:t>SNSRj</m:t>
              </m:r>
            </m:sub>
          </m:sSub>
          <m:r>
            <w:rPr>
              <w:rFonts w:ascii="Cambria Math"/>
              <w:snapToGrid w:val="0"/>
            </w:rPr>
            <m:t>-</m:t>
          </m:r>
          <m:r>
            <m:rPr>
              <m:sty m:val="p"/>
            </m:rPr>
            <w:rPr>
              <w:rFonts w:ascii="Cambria Math"/>
              <w:snapToGrid w:val="0"/>
            </w:rPr>
            <m:t xml:space="preserve">j </m:t>
          </m:r>
          <m:r>
            <m:rPr>
              <m:sty m:val="p"/>
            </m:rPr>
            <w:rPr>
              <w:rFonts w:ascii="Cambria Math"/>
              <w:snapToGrid w:val="0"/>
            </w:rPr>
            <m:t>сала</m:t>
          </m:r>
          <m:r>
            <m:rPr>
              <m:sty m:val="p"/>
            </m:rPr>
            <w:rPr>
              <w:rFonts w:ascii="Cambria Math"/>
              <w:snapToGrid w:val="0"/>
            </w:rPr>
            <m:t xml:space="preserve"> </m:t>
          </m:r>
          <m:r>
            <m:rPr>
              <m:sty m:val="p"/>
            </m:rPr>
            <w:rPr>
              <w:rFonts w:ascii="Cambria Math"/>
              <w:snapToGrid w:val="0"/>
            </w:rPr>
            <m:t>бойынша</m:t>
          </m:r>
          <m:r>
            <m:rPr>
              <m:sty m:val="p"/>
            </m:rPr>
            <w:rPr>
              <w:rFonts w:ascii="Cambria Math"/>
              <w:snapToGrid w:val="0"/>
            </w:rPr>
            <m:t xml:space="preserve"> </m:t>
          </m:r>
          <m:r>
            <m:rPr>
              <m:sty m:val="p"/>
            </m:rPr>
            <w:rPr>
              <w:rFonts w:ascii="Cambria Math"/>
              <w:snapToGrid w:val="0"/>
            </w:rPr>
            <m:t>өңірдің</m:t>
          </m:r>
          <m:r>
            <m:rPr>
              <m:sty m:val="p"/>
            </m:rPr>
            <w:rPr>
              <w:rFonts w:ascii="Cambria Math"/>
              <w:snapToGrid w:val="0"/>
            </w:rPr>
            <m:t xml:space="preserve"> </m:t>
          </m:r>
          <m:r>
            <m:rPr>
              <m:sty m:val="p"/>
            </m:rPr>
            <w:rPr>
              <w:rFonts w:ascii="Cambria Math"/>
              <w:snapToGrid w:val="0"/>
            </w:rPr>
            <m:t>ҰШЖ</m:t>
          </m:r>
          <m:r>
            <m:rPr>
              <m:sty m:val="p"/>
            </m:rPr>
            <w:rPr>
              <w:rFonts w:ascii="Cambria Math"/>
              <w:snapToGrid w:val="0"/>
            </w:rPr>
            <m:t xml:space="preserve"> </m:t>
          </m:r>
          <m:r>
            <m:rPr>
              <m:sty m:val="p"/>
            </m:rPr>
            <w:rPr>
              <w:rFonts w:ascii="Cambria Math"/>
              <w:snapToGrid w:val="0"/>
            </w:rPr>
            <m:t>аралық</m:t>
          </m:r>
          <m:r>
            <m:rPr>
              <m:sty m:val="p"/>
            </m:rPr>
            <w:rPr>
              <w:rFonts w:ascii="Cambria Math"/>
              <w:snapToGrid w:val="0"/>
            </w:rPr>
            <m:t xml:space="preserve"> </m:t>
          </m:r>
          <m:r>
            <m:rPr>
              <m:sty m:val="p"/>
            </m:rPr>
            <w:rPr>
              <w:rFonts w:ascii="Cambria Math"/>
              <w:snapToGrid w:val="0"/>
            </w:rPr>
            <m:t>тұтынылуы</m:t>
          </m:r>
          <m:r>
            <w:rPr>
              <w:rFonts w:ascii="Cambria Math" w:hAnsi="Cambria Math"/>
              <w:snapToGrid w:val="0"/>
            </w:rPr>
            <m:t>.</m:t>
          </m:r>
        </m:oMath>
      </m:oMathPara>
    </w:p>
    <w:p w:rsidR="007E6F94" w:rsidRDefault="007E6F94" w:rsidP="001726BA">
      <w:pPr>
        <w:widowControl/>
        <w:jc w:val="center"/>
        <w:rPr>
          <w:b w:val="0"/>
          <w:bCs w:val="0"/>
          <w:sz w:val="28"/>
          <w:szCs w:val="28"/>
          <w:highlight w:val="red"/>
          <w:lang w:val="kk-KZ"/>
        </w:rPr>
      </w:pPr>
    </w:p>
    <w:p w:rsidR="00310E2F" w:rsidRPr="00166AEB" w:rsidRDefault="00FE39C5" w:rsidP="00310E2F">
      <w:pPr>
        <w:widowControl/>
        <w:jc w:val="center"/>
        <w:rPr>
          <w:sz w:val="28"/>
          <w:szCs w:val="28"/>
          <w:lang w:val="kk-KZ"/>
        </w:rPr>
      </w:pPr>
      <w:r w:rsidRPr="00166AEB">
        <w:rPr>
          <w:b w:val="0"/>
          <w:bCs w:val="0"/>
          <w:sz w:val="28"/>
          <w:szCs w:val="28"/>
          <w:highlight w:val="red"/>
          <w:lang w:val="kk-KZ"/>
        </w:rPr>
        <w:br/>
      </w:r>
      <w:r w:rsidR="00310E2F" w:rsidRPr="00166AEB">
        <w:rPr>
          <w:sz w:val="28"/>
          <w:szCs w:val="28"/>
          <w:lang w:val="kk-KZ"/>
        </w:rPr>
        <w:t>6. Салықтар ҰШЖ</w:t>
      </w:r>
      <w:r w:rsidR="00310E2F">
        <w:rPr>
          <w:sz w:val="28"/>
          <w:szCs w:val="28"/>
          <w:lang w:val="kk-KZ"/>
        </w:rPr>
        <w:t xml:space="preserve"> түпмәтінінде</w:t>
      </w:r>
    </w:p>
    <w:p w:rsidR="00310E2F" w:rsidRPr="00166AEB" w:rsidRDefault="00310E2F" w:rsidP="00310E2F">
      <w:pPr>
        <w:ind w:firstLine="720"/>
        <w:jc w:val="center"/>
        <w:rPr>
          <w:sz w:val="28"/>
          <w:szCs w:val="28"/>
          <w:highlight w:val="yellow"/>
          <w:lang w:val="kk-KZ"/>
        </w:rPr>
      </w:pPr>
    </w:p>
    <w:p w:rsidR="00310E2F" w:rsidRPr="00166AEB" w:rsidRDefault="00310E2F" w:rsidP="00310E2F">
      <w:pPr>
        <w:ind w:firstLine="720"/>
        <w:jc w:val="both"/>
        <w:rPr>
          <w:b w:val="0"/>
          <w:bCs w:val="0"/>
          <w:sz w:val="28"/>
          <w:szCs w:val="28"/>
          <w:lang w:val="kk-KZ"/>
        </w:rPr>
      </w:pPr>
      <w:r w:rsidRPr="00166AEB">
        <w:rPr>
          <w:b w:val="0"/>
          <w:bCs w:val="0"/>
          <w:sz w:val="28"/>
          <w:szCs w:val="28"/>
          <w:lang w:val="kk-KZ"/>
        </w:rPr>
        <w:t>43. Салықтар – бұл мемлекеттік басқару органдарына инст</w:t>
      </w:r>
      <w:r>
        <w:rPr>
          <w:b w:val="0"/>
          <w:bCs w:val="0"/>
          <w:sz w:val="28"/>
          <w:szCs w:val="28"/>
          <w:lang w:val="kk-KZ"/>
        </w:rPr>
        <w:t>итуционалдық бірліктер төлейтін</w:t>
      </w:r>
      <w:r w:rsidRPr="00166AEB">
        <w:rPr>
          <w:b w:val="0"/>
          <w:bCs w:val="0"/>
          <w:sz w:val="28"/>
          <w:szCs w:val="28"/>
          <w:lang w:val="kk-KZ"/>
        </w:rPr>
        <w:t xml:space="preserve"> ақшалай немесе заттай нысандағы міндетті өтеусіз төлемдер. Осындай төлем жасайтын жеке бірлік мемлекеттік басқару органдарынан ешқандай балама алмайтындықтан,</w:t>
      </w:r>
      <w:r>
        <w:rPr>
          <w:b w:val="0"/>
          <w:bCs w:val="0"/>
          <w:sz w:val="28"/>
          <w:szCs w:val="28"/>
          <w:lang w:val="kk-KZ"/>
        </w:rPr>
        <w:t xml:space="preserve"> олар</w:t>
      </w:r>
      <w:r w:rsidRPr="00166AEB">
        <w:rPr>
          <w:b w:val="0"/>
          <w:bCs w:val="0"/>
          <w:sz w:val="28"/>
          <w:szCs w:val="28"/>
          <w:lang w:val="kk-KZ"/>
        </w:rPr>
        <w:t xml:space="preserve"> өтеусіз деп аталады, алайда мемлекеттік басқару органдары салықтар түрінде алынған қаражатты басқа бірліктерге (жеке немесе ұжымдық негізде) жалпы қоғамға тауарлар мен </w:t>
      </w:r>
      <w:r>
        <w:rPr>
          <w:b w:val="0"/>
          <w:bCs w:val="0"/>
          <w:sz w:val="28"/>
          <w:szCs w:val="28"/>
          <w:lang w:val="kk-KZ"/>
        </w:rPr>
        <w:t xml:space="preserve">көрсетілетін </w:t>
      </w:r>
      <w:r w:rsidRPr="00166AEB">
        <w:rPr>
          <w:b w:val="0"/>
          <w:bCs w:val="0"/>
          <w:sz w:val="28"/>
          <w:szCs w:val="28"/>
          <w:lang w:val="kk-KZ"/>
        </w:rPr>
        <w:t>қызме</w:t>
      </w:r>
      <w:r>
        <w:rPr>
          <w:b w:val="0"/>
          <w:bCs w:val="0"/>
          <w:sz w:val="28"/>
          <w:szCs w:val="28"/>
          <w:lang w:val="kk-KZ"/>
        </w:rPr>
        <w:t>ттер ұсыну үшін қолдануы мүмкін.</w:t>
      </w:r>
    </w:p>
    <w:p w:rsidR="00310E2F" w:rsidRPr="00166AEB" w:rsidRDefault="00310E2F" w:rsidP="00310E2F">
      <w:pPr>
        <w:ind w:firstLine="720"/>
        <w:jc w:val="both"/>
        <w:rPr>
          <w:b w:val="0"/>
          <w:bCs w:val="0"/>
          <w:sz w:val="28"/>
          <w:szCs w:val="28"/>
          <w:lang w:val="kk-KZ"/>
        </w:rPr>
      </w:pPr>
      <w:r w:rsidRPr="00166AEB">
        <w:rPr>
          <w:b w:val="0"/>
          <w:bCs w:val="0"/>
          <w:sz w:val="28"/>
          <w:szCs w:val="28"/>
          <w:lang w:val="kk-KZ"/>
        </w:rPr>
        <w:t>44. ҰШЖ 2008 әдіснамасында сәйкес салықтар мыналарға жіктеледі:</w:t>
      </w:r>
    </w:p>
    <w:p w:rsidR="00310E2F" w:rsidRPr="00166AEB" w:rsidRDefault="00310E2F" w:rsidP="00310E2F">
      <w:pPr>
        <w:ind w:firstLine="709"/>
        <w:jc w:val="both"/>
        <w:rPr>
          <w:b w:val="0"/>
          <w:bCs w:val="0"/>
          <w:sz w:val="28"/>
          <w:szCs w:val="28"/>
          <w:lang w:val="kk-KZ"/>
        </w:rPr>
      </w:pPr>
      <w:r w:rsidRPr="00166AEB">
        <w:rPr>
          <w:b w:val="0"/>
          <w:bCs w:val="0"/>
          <w:sz w:val="28"/>
          <w:szCs w:val="28"/>
          <w:lang w:val="kk-KZ"/>
        </w:rPr>
        <w:t xml:space="preserve">1. </w:t>
      </w:r>
      <w:r>
        <w:rPr>
          <w:b w:val="0"/>
          <w:bCs w:val="0"/>
          <w:sz w:val="28"/>
          <w:szCs w:val="28"/>
          <w:lang w:val="kk-KZ"/>
        </w:rPr>
        <w:t xml:space="preserve"> Өндіріске және импортқа салынатын салықтар</w:t>
      </w:r>
    </w:p>
    <w:p w:rsidR="00310E2F" w:rsidRPr="00166AEB" w:rsidRDefault="00310E2F" w:rsidP="00310E2F">
      <w:pPr>
        <w:ind w:firstLine="709"/>
        <w:jc w:val="both"/>
        <w:rPr>
          <w:b w:val="0"/>
          <w:bCs w:val="0"/>
          <w:sz w:val="28"/>
          <w:szCs w:val="28"/>
          <w:lang w:val="kk-KZ"/>
        </w:rPr>
      </w:pPr>
      <w:r w:rsidRPr="00166AEB">
        <w:rPr>
          <w:b w:val="0"/>
          <w:bCs w:val="0"/>
          <w:sz w:val="28"/>
          <w:szCs w:val="28"/>
          <w:lang w:val="kk-KZ"/>
        </w:rPr>
        <w:t>1.1. Өнімге салынатын салықтар</w:t>
      </w:r>
    </w:p>
    <w:p w:rsidR="00310E2F" w:rsidRPr="00166AEB" w:rsidRDefault="00310E2F" w:rsidP="00310E2F">
      <w:pPr>
        <w:ind w:firstLine="709"/>
        <w:jc w:val="both"/>
        <w:rPr>
          <w:b w:val="0"/>
          <w:bCs w:val="0"/>
          <w:sz w:val="28"/>
          <w:szCs w:val="28"/>
          <w:lang w:val="kk-KZ"/>
        </w:rPr>
      </w:pPr>
      <w:r w:rsidRPr="00166AEB">
        <w:rPr>
          <w:b w:val="0"/>
          <w:bCs w:val="0"/>
          <w:sz w:val="28"/>
          <w:szCs w:val="28"/>
          <w:lang w:val="kk-KZ"/>
        </w:rPr>
        <w:t>1.1.1. Қосымша құн салығы (ҚҚС) түріндегі салықтар</w:t>
      </w:r>
    </w:p>
    <w:p w:rsidR="00310E2F" w:rsidRPr="00166AEB" w:rsidRDefault="00310E2F" w:rsidP="00310E2F">
      <w:pPr>
        <w:ind w:firstLine="709"/>
        <w:jc w:val="both"/>
        <w:rPr>
          <w:b w:val="0"/>
          <w:bCs w:val="0"/>
          <w:sz w:val="28"/>
          <w:szCs w:val="28"/>
          <w:lang w:val="kk-KZ"/>
        </w:rPr>
      </w:pPr>
      <w:r w:rsidRPr="00166AEB">
        <w:rPr>
          <w:b w:val="0"/>
          <w:bCs w:val="0"/>
          <w:sz w:val="28"/>
          <w:szCs w:val="28"/>
          <w:lang w:val="kk-KZ"/>
        </w:rPr>
        <w:t>1.1.2. ҚҚС-ты қоспағандағы импортқа</w:t>
      </w:r>
      <w:r w:rsidRPr="00AD4CDD">
        <w:rPr>
          <w:b w:val="0"/>
          <w:bCs w:val="0"/>
          <w:sz w:val="28"/>
          <w:szCs w:val="28"/>
          <w:lang w:val="kk-KZ"/>
        </w:rPr>
        <w:t xml:space="preserve"> </w:t>
      </w:r>
      <w:r w:rsidRPr="00166AEB">
        <w:rPr>
          <w:b w:val="0"/>
          <w:bCs w:val="0"/>
          <w:sz w:val="28"/>
          <w:szCs w:val="28"/>
          <w:lang w:val="kk-KZ"/>
        </w:rPr>
        <w:t xml:space="preserve">салынатын салықтар </w:t>
      </w:r>
      <w:r>
        <w:rPr>
          <w:b w:val="0"/>
          <w:bCs w:val="0"/>
          <w:sz w:val="28"/>
          <w:szCs w:val="28"/>
          <w:lang w:val="kk-KZ"/>
        </w:rPr>
        <w:t>мен</w:t>
      </w:r>
      <w:r w:rsidRPr="00166AEB">
        <w:rPr>
          <w:b w:val="0"/>
          <w:bCs w:val="0"/>
          <w:sz w:val="28"/>
          <w:szCs w:val="28"/>
          <w:lang w:val="kk-KZ"/>
        </w:rPr>
        <w:t xml:space="preserve"> баждар</w:t>
      </w:r>
    </w:p>
    <w:p w:rsidR="00310E2F" w:rsidRPr="00166AEB" w:rsidRDefault="00310E2F" w:rsidP="00310E2F">
      <w:pPr>
        <w:ind w:firstLine="709"/>
        <w:jc w:val="both"/>
        <w:rPr>
          <w:b w:val="0"/>
          <w:bCs w:val="0"/>
          <w:sz w:val="28"/>
          <w:szCs w:val="28"/>
          <w:lang w:val="kk-KZ"/>
        </w:rPr>
      </w:pPr>
      <w:r w:rsidRPr="00166AEB">
        <w:rPr>
          <w:b w:val="0"/>
          <w:bCs w:val="0"/>
          <w:sz w:val="28"/>
          <w:szCs w:val="28"/>
          <w:lang w:val="kk-KZ"/>
        </w:rPr>
        <w:t>1.1.2.1. Импорт баждары</w:t>
      </w:r>
    </w:p>
    <w:p w:rsidR="00310E2F" w:rsidRPr="00166AEB" w:rsidRDefault="00310E2F" w:rsidP="00310E2F">
      <w:pPr>
        <w:ind w:firstLine="709"/>
        <w:jc w:val="both"/>
        <w:rPr>
          <w:b w:val="0"/>
          <w:bCs w:val="0"/>
          <w:sz w:val="28"/>
          <w:szCs w:val="28"/>
          <w:lang w:val="kk-KZ"/>
        </w:rPr>
      </w:pPr>
      <w:r w:rsidRPr="00166AEB">
        <w:rPr>
          <w:b w:val="0"/>
          <w:bCs w:val="0"/>
          <w:sz w:val="28"/>
          <w:szCs w:val="28"/>
          <w:lang w:val="kk-KZ"/>
        </w:rPr>
        <w:t>1.1.2.2. ҚҚС-ты және баждарды қоспағандағы импорт</w:t>
      </w:r>
      <w:r>
        <w:rPr>
          <w:b w:val="0"/>
          <w:bCs w:val="0"/>
          <w:sz w:val="28"/>
          <w:szCs w:val="28"/>
          <w:lang w:val="kk-KZ"/>
        </w:rPr>
        <w:t xml:space="preserve">қа </w:t>
      </w:r>
      <w:r w:rsidRPr="00166AEB">
        <w:rPr>
          <w:b w:val="0"/>
          <w:bCs w:val="0"/>
          <w:sz w:val="28"/>
          <w:szCs w:val="28"/>
          <w:lang w:val="kk-KZ"/>
        </w:rPr>
        <w:t>салынатын</w:t>
      </w:r>
      <w:r>
        <w:rPr>
          <w:b w:val="0"/>
          <w:bCs w:val="0"/>
          <w:sz w:val="28"/>
          <w:szCs w:val="28"/>
          <w:lang w:val="kk-KZ"/>
        </w:rPr>
        <w:t xml:space="preserve"> салықтар</w:t>
      </w:r>
    </w:p>
    <w:p w:rsidR="00310E2F" w:rsidRPr="00166AEB" w:rsidRDefault="00310E2F" w:rsidP="00310E2F">
      <w:pPr>
        <w:ind w:firstLine="709"/>
        <w:jc w:val="both"/>
        <w:rPr>
          <w:b w:val="0"/>
          <w:bCs w:val="0"/>
          <w:sz w:val="28"/>
          <w:szCs w:val="28"/>
          <w:lang w:val="kk-KZ"/>
        </w:rPr>
      </w:pPr>
      <w:r w:rsidRPr="00166AEB">
        <w:rPr>
          <w:b w:val="0"/>
          <w:bCs w:val="0"/>
          <w:sz w:val="28"/>
          <w:szCs w:val="28"/>
          <w:lang w:val="kk-KZ"/>
        </w:rPr>
        <w:t>1.1.3. Экспортқа салықтар</w:t>
      </w:r>
    </w:p>
    <w:p w:rsidR="00310E2F" w:rsidRPr="00166AEB" w:rsidRDefault="00310E2F" w:rsidP="00310E2F">
      <w:pPr>
        <w:ind w:firstLine="709"/>
        <w:jc w:val="both"/>
        <w:rPr>
          <w:b w:val="0"/>
          <w:bCs w:val="0"/>
          <w:sz w:val="28"/>
          <w:szCs w:val="28"/>
          <w:lang w:val="kk-KZ"/>
        </w:rPr>
      </w:pPr>
      <w:r w:rsidRPr="00166AEB">
        <w:rPr>
          <w:b w:val="0"/>
          <w:bCs w:val="0"/>
          <w:sz w:val="28"/>
          <w:szCs w:val="28"/>
          <w:lang w:val="kk-KZ"/>
        </w:rPr>
        <w:t>1.1.4. ҚҚС-ты, импорт және экспортқа салықтарды қоспағандағы өнімге салықтар</w:t>
      </w:r>
    </w:p>
    <w:p w:rsidR="00310E2F" w:rsidRPr="00166AEB" w:rsidRDefault="00310E2F" w:rsidP="00310E2F">
      <w:pPr>
        <w:ind w:firstLine="709"/>
        <w:jc w:val="both"/>
        <w:rPr>
          <w:b w:val="0"/>
          <w:bCs w:val="0"/>
          <w:sz w:val="28"/>
          <w:szCs w:val="28"/>
          <w:lang w:val="kk-KZ"/>
        </w:rPr>
      </w:pPr>
      <w:r w:rsidRPr="00166AEB">
        <w:rPr>
          <w:b w:val="0"/>
          <w:bCs w:val="0"/>
          <w:sz w:val="28"/>
          <w:szCs w:val="28"/>
          <w:lang w:val="kk-KZ"/>
        </w:rPr>
        <w:t>1.2. Өндіріс</w:t>
      </w:r>
      <w:r>
        <w:rPr>
          <w:b w:val="0"/>
          <w:bCs w:val="0"/>
          <w:sz w:val="28"/>
          <w:szCs w:val="28"/>
          <w:lang w:val="kk-KZ"/>
        </w:rPr>
        <w:t xml:space="preserve">ке </w:t>
      </w:r>
      <w:r w:rsidRPr="00166AEB">
        <w:rPr>
          <w:b w:val="0"/>
          <w:bCs w:val="0"/>
          <w:sz w:val="28"/>
          <w:szCs w:val="28"/>
          <w:lang w:val="kk-KZ"/>
        </w:rPr>
        <w:t xml:space="preserve">салынатын басқа </w:t>
      </w:r>
      <w:r>
        <w:rPr>
          <w:b w:val="0"/>
          <w:bCs w:val="0"/>
          <w:sz w:val="28"/>
          <w:szCs w:val="28"/>
          <w:lang w:val="kk-KZ"/>
        </w:rPr>
        <w:t xml:space="preserve">да </w:t>
      </w:r>
      <w:r w:rsidRPr="00166AEB">
        <w:rPr>
          <w:b w:val="0"/>
          <w:bCs w:val="0"/>
          <w:sz w:val="28"/>
          <w:szCs w:val="28"/>
          <w:lang w:val="kk-KZ"/>
        </w:rPr>
        <w:t>салықтар.</w:t>
      </w:r>
    </w:p>
    <w:p w:rsidR="00310E2F" w:rsidRDefault="00310E2F" w:rsidP="00310E2F">
      <w:pPr>
        <w:ind w:firstLine="720"/>
        <w:jc w:val="both"/>
        <w:rPr>
          <w:b w:val="0"/>
          <w:bCs w:val="0"/>
          <w:sz w:val="28"/>
          <w:szCs w:val="28"/>
          <w:lang w:val="kk-KZ"/>
        </w:rPr>
      </w:pPr>
      <w:r w:rsidRPr="00166AEB">
        <w:rPr>
          <w:b w:val="0"/>
          <w:bCs w:val="0"/>
          <w:sz w:val="28"/>
          <w:szCs w:val="28"/>
          <w:lang w:val="kk-KZ"/>
        </w:rPr>
        <w:t>45. Өнімге саланатын салық – бұл</w:t>
      </w:r>
      <w:r>
        <w:rPr>
          <w:b w:val="0"/>
          <w:bCs w:val="0"/>
          <w:sz w:val="28"/>
          <w:szCs w:val="28"/>
          <w:lang w:val="kk-KZ"/>
        </w:rPr>
        <w:t xml:space="preserve"> </w:t>
      </w:r>
      <w:r w:rsidRPr="00166AEB">
        <w:rPr>
          <w:b w:val="0"/>
          <w:bCs w:val="0"/>
          <w:sz w:val="28"/>
          <w:szCs w:val="28"/>
          <w:lang w:val="kk-KZ"/>
        </w:rPr>
        <w:t>қандай да бір тауар немесе</w:t>
      </w:r>
      <w:r>
        <w:rPr>
          <w:b w:val="0"/>
          <w:bCs w:val="0"/>
          <w:sz w:val="28"/>
          <w:szCs w:val="28"/>
          <w:lang w:val="kk-KZ"/>
        </w:rPr>
        <w:t xml:space="preserve"> көрсетілетін</w:t>
      </w:r>
      <w:r w:rsidRPr="00166AEB">
        <w:rPr>
          <w:b w:val="0"/>
          <w:bCs w:val="0"/>
          <w:sz w:val="28"/>
          <w:szCs w:val="28"/>
          <w:lang w:val="kk-KZ"/>
        </w:rPr>
        <w:t xml:space="preserve"> қызмет бірлігіне төленуі тиіс салық. Салық тауардың немесе</w:t>
      </w:r>
      <w:r>
        <w:rPr>
          <w:b w:val="0"/>
          <w:bCs w:val="0"/>
          <w:sz w:val="28"/>
          <w:szCs w:val="28"/>
          <w:lang w:val="kk-KZ"/>
        </w:rPr>
        <w:t xml:space="preserve"> көрсетілетін</w:t>
      </w:r>
      <w:r w:rsidRPr="00166AEB">
        <w:rPr>
          <w:b w:val="0"/>
          <w:bCs w:val="0"/>
          <w:sz w:val="28"/>
          <w:szCs w:val="28"/>
          <w:lang w:val="kk-KZ"/>
        </w:rPr>
        <w:t xml:space="preserve"> қызметтің өлшем бірлігінен алынатын, белгіленген сома ретінде (өлшем бірлік дискретті бірліктерді немесе үздіксіз нақты ауыспалыларды айқындауы мүмкін, мысалы, көлем, салмақ, күш, арақашықтық, уақыт және тағы сол сияқтылары) бірліктің бағасынан немесе өткізілген тауарлар мен</w:t>
      </w:r>
      <w:r>
        <w:rPr>
          <w:b w:val="0"/>
          <w:bCs w:val="0"/>
          <w:sz w:val="28"/>
          <w:szCs w:val="28"/>
          <w:lang w:val="kk-KZ"/>
        </w:rPr>
        <w:t xml:space="preserve"> көрсетілетін</w:t>
      </w:r>
      <w:r w:rsidRPr="00166AEB">
        <w:rPr>
          <w:b w:val="0"/>
          <w:bCs w:val="0"/>
          <w:sz w:val="28"/>
          <w:szCs w:val="28"/>
          <w:lang w:val="kk-KZ"/>
        </w:rPr>
        <w:t xml:space="preserve"> қызметтердің жалпы құнынан белгілі бір пайызы ретінде  анықталуы мүмкін. Өнімге салынатын салық, әдетте, өнім өндірілген, сатылған немесе оның импорты кезінде төленуі тиіс, алайда ол басқа жағдайларда да, мысалы, өнім экспортталғанда, жалға берілгенде, трансферт ретінде берілгенде, басқа бірліктерге жеткізілгенде немесе жеке тұтыну немесе жинақтау үшін </w:t>
      </w:r>
      <w:r w:rsidRPr="00166AEB">
        <w:rPr>
          <w:b w:val="0"/>
          <w:bCs w:val="0"/>
          <w:sz w:val="28"/>
          <w:szCs w:val="28"/>
          <w:lang w:val="kk-KZ"/>
        </w:rPr>
        <w:lastRenderedPageBreak/>
        <w:t>қолданылғанда да төленуі мүмкін. Кәсіпорындар өздерінің клиенттеріне береті</w:t>
      </w:r>
      <w:r>
        <w:rPr>
          <w:b w:val="0"/>
          <w:bCs w:val="0"/>
          <w:sz w:val="28"/>
          <w:szCs w:val="28"/>
          <w:lang w:val="kk-KZ"/>
        </w:rPr>
        <w:t>н</w:t>
      </w:r>
      <w:r w:rsidRPr="00166AEB">
        <w:rPr>
          <w:b w:val="0"/>
          <w:bCs w:val="0"/>
          <w:sz w:val="28"/>
          <w:szCs w:val="28"/>
          <w:lang w:val="kk-KZ"/>
        </w:rPr>
        <w:t xml:space="preserve"> шот-фактураларда өнімге салынатын салық сомасы жеке көрсетілуі мүмкін немесе көрсет</w:t>
      </w:r>
      <w:r>
        <w:rPr>
          <w:b w:val="0"/>
          <w:bCs w:val="0"/>
          <w:sz w:val="28"/>
          <w:szCs w:val="28"/>
          <w:lang w:val="kk-KZ"/>
        </w:rPr>
        <w:t>ілмеуі де мүмкін.</w:t>
      </w:r>
    </w:p>
    <w:p w:rsidR="00310E2F" w:rsidRPr="00166AEB" w:rsidRDefault="00310E2F" w:rsidP="00310E2F">
      <w:pPr>
        <w:ind w:firstLine="720"/>
        <w:jc w:val="both"/>
        <w:rPr>
          <w:b w:val="0"/>
          <w:bCs w:val="0"/>
          <w:sz w:val="28"/>
          <w:szCs w:val="28"/>
          <w:lang w:val="kk-KZ"/>
        </w:rPr>
      </w:pPr>
      <w:r w:rsidRPr="00166AEB">
        <w:rPr>
          <w:b w:val="0"/>
          <w:bCs w:val="0"/>
          <w:sz w:val="28"/>
          <w:szCs w:val="28"/>
          <w:lang w:val="kk-KZ"/>
        </w:rPr>
        <w:t>Өнімге салынатын салықтарға тауарлардың және</w:t>
      </w:r>
      <w:r>
        <w:rPr>
          <w:b w:val="0"/>
          <w:bCs w:val="0"/>
          <w:sz w:val="28"/>
          <w:szCs w:val="28"/>
          <w:lang w:val="kk-KZ"/>
        </w:rPr>
        <w:t xml:space="preserve"> көрсетілетін</w:t>
      </w:r>
      <w:r w:rsidRPr="00166AEB">
        <w:rPr>
          <w:b w:val="0"/>
          <w:bCs w:val="0"/>
          <w:sz w:val="28"/>
          <w:szCs w:val="28"/>
          <w:lang w:val="kk-KZ"/>
        </w:rPr>
        <w:t xml:space="preserve"> қызметтердің өндірісімен, сатылуымен, трансфертімен, жалға алумен немесе тауарларды және </w:t>
      </w:r>
      <w:r>
        <w:rPr>
          <w:b w:val="0"/>
          <w:bCs w:val="0"/>
          <w:sz w:val="28"/>
          <w:szCs w:val="28"/>
          <w:lang w:val="kk-KZ"/>
        </w:rPr>
        <w:t>көрсетілетін</w:t>
      </w:r>
      <w:r w:rsidRPr="00166AEB">
        <w:rPr>
          <w:b w:val="0"/>
          <w:bCs w:val="0"/>
          <w:sz w:val="28"/>
          <w:szCs w:val="28"/>
          <w:lang w:val="kk-KZ"/>
        </w:rPr>
        <w:t xml:space="preserve"> қызметтерді жеткізумен байланысты немесе оларда жеке тұтынумен немесе жинақтаумен байланысты төлен</w:t>
      </w:r>
      <w:r>
        <w:rPr>
          <w:b w:val="0"/>
          <w:bCs w:val="0"/>
          <w:sz w:val="28"/>
          <w:szCs w:val="28"/>
          <w:lang w:val="kk-KZ"/>
        </w:rPr>
        <w:t xml:space="preserve">етін салықтар кіреді. Өндіріске </w:t>
      </w:r>
      <w:r w:rsidRPr="00166AEB">
        <w:rPr>
          <w:b w:val="0"/>
          <w:bCs w:val="0"/>
          <w:sz w:val="28"/>
          <w:szCs w:val="28"/>
          <w:lang w:val="kk-KZ"/>
        </w:rPr>
        <w:t>салынатын басқа салықтар негізінен жерге, ғимаратта</w:t>
      </w:r>
      <w:r>
        <w:rPr>
          <w:b w:val="0"/>
          <w:bCs w:val="0"/>
          <w:sz w:val="28"/>
          <w:szCs w:val="28"/>
          <w:lang w:val="kk-KZ"/>
        </w:rPr>
        <w:t>р</w:t>
      </w:r>
      <w:r w:rsidRPr="00166AEB">
        <w:rPr>
          <w:b w:val="0"/>
          <w:bCs w:val="0"/>
          <w:sz w:val="28"/>
          <w:szCs w:val="28"/>
          <w:lang w:val="kk-KZ"/>
        </w:rPr>
        <w:t>ға немесе басқа активтерге иелік ету немесе өндірісте қолдану үшін төленетін салықтардан, сондай-ақ жұмыс күшіне немесе жұмысшылардың еңбекақысының қорына салынатын салықтардан тұрады. Шығарылымға қандай бағалау жүргізілсе де, өндіріс</w:t>
      </w:r>
      <w:r>
        <w:rPr>
          <w:b w:val="0"/>
          <w:bCs w:val="0"/>
          <w:sz w:val="28"/>
          <w:szCs w:val="28"/>
          <w:lang w:val="kk-KZ"/>
        </w:rPr>
        <w:t xml:space="preserve">ке </w:t>
      </w:r>
      <w:r w:rsidRPr="00166AEB">
        <w:rPr>
          <w:b w:val="0"/>
          <w:bCs w:val="0"/>
          <w:sz w:val="28"/>
          <w:szCs w:val="28"/>
          <w:lang w:val="kk-KZ"/>
        </w:rPr>
        <w:t xml:space="preserve">салынатын басқа салықтар әрқашан табыстың қалыптасу шотындағы қосылған </w:t>
      </w:r>
      <w:r>
        <w:rPr>
          <w:b w:val="0"/>
          <w:bCs w:val="0"/>
          <w:sz w:val="28"/>
          <w:szCs w:val="28"/>
          <w:lang w:val="kk-KZ"/>
        </w:rPr>
        <w:t xml:space="preserve">құн </w:t>
      </w:r>
      <w:r w:rsidRPr="00166AEB">
        <w:rPr>
          <w:b w:val="0"/>
          <w:bCs w:val="0"/>
          <w:sz w:val="28"/>
          <w:szCs w:val="28"/>
          <w:lang w:val="kk-KZ"/>
        </w:rPr>
        <w:t>салы</w:t>
      </w:r>
      <w:r>
        <w:rPr>
          <w:b w:val="0"/>
          <w:bCs w:val="0"/>
          <w:sz w:val="28"/>
          <w:szCs w:val="28"/>
          <w:lang w:val="kk-KZ"/>
        </w:rPr>
        <w:t>ғының құрамында есепке алынады.</w:t>
      </w:r>
    </w:p>
    <w:p w:rsidR="00310E2F" w:rsidRPr="00166AEB" w:rsidRDefault="00310E2F" w:rsidP="00310E2F">
      <w:pPr>
        <w:pStyle w:val="a5"/>
        <w:ind w:firstLine="709"/>
        <w:rPr>
          <w:lang w:val="kk-KZ"/>
        </w:rPr>
      </w:pPr>
      <w:r w:rsidRPr="00166AEB">
        <w:rPr>
          <w:lang w:val="kk-KZ"/>
        </w:rPr>
        <w:tab/>
        <w:t xml:space="preserve">46. </w:t>
      </w:r>
      <w:r>
        <w:rPr>
          <w:lang w:val="kk-KZ"/>
        </w:rPr>
        <w:t>ЖӨӨ-ге қосылатын өңімдерге</w:t>
      </w:r>
      <w:r w:rsidRPr="00166AEB">
        <w:rPr>
          <w:lang w:val="kk-KZ"/>
        </w:rPr>
        <w:t xml:space="preserve"> </w:t>
      </w:r>
      <w:r>
        <w:rPr>
          <w:lang w:val="kk-KZ"/>
        </w:rPr>
        <w:t xml:space="preserve">салынатын салықтар өңірдің НКИ құрылымына пропорционал түрде таратылады. Өнімдерге салынатын салықтарды есептеу бойынша егжей-тегжейлі сипаттау </w:t>
      </w:r>
      <w:r w:rsidRPr="00166AEB">
        <w:rPr>
          <w:lang w:val="kk-KZ"/>
        </w:rPr>
        <w:t>«Өнімге және импортқа са</w:t>
      </w:r>
      <w:r>
        <w:rPr>
          <w:lang w:val="kk-KZ"/>
        </w:rPr>
        <w:t>лықтарды есепке алу әдістемесінде» бар, ол Комитеттің</w:t>
      </w:r>
      <w:r w:rsidRPr="00166AEB">
        <w:rPr>
          <w:lang w:val="kk-KZ"/>
        </w:rPr>
        <w:t xml:space="preserve"> интернет-ресурсында орналасқан.</w:t>
      </w:r>
    </w:p>
    <w:p w:rsidR="00310E2F" w:rsidRDefault="00310E2F" w:rsidP="00310E2F">
      <w:pPr>
        <w:pStyle w:val="a5"/>
        <w:ind w:firstLine="709"/>
        <w:rPr>
          <w:lang w:val="kk-KZ"/>
        </w:rPr>
      </w:pPr>
    </w:p>
    <w:p w:rsidR="00310E2F" w:rsidRPr="00166AEB" w:rsidRDefault="00310E2F" w:rsidP="00310E2F">
      <w:pPr>
        <w:pStyle w:val="a5"/>
        <w:ind w:firstLine="709"/>
        <w:rPr>
          <w:lang w:val="kk-KZ"/>
        </w:rPr>
      </w:pPr>
    </w:p>
    <w:p w:rsidR="00310E2F" w:rsidRPr="00166AEB" w:rsidRDefault="00310E2F" w:rsidP="00310E2F">
      <w:pPr>
        <w:pStyle w:val="a5"/>
        <w:jc w:val="center"/>
        <w:rPr>
          <w:b/>
          <w:bCs/>
          <w:snapToGrid w:val="0"/>
          <w:lang w:val="kk-KZ"/>
        </w:rPr>
      </w:pPr>
      <w:r w:rsidRPr="00166AEB">
        <w:rPr>
          <w:b/>
          <w:bCs/>
          <w:snapToGrid w:val="0"/>
          <w:lang w:val="kk-KZ"/>
        </w:rPr>
        <w:t>7.</w:t>
      </w:r>
      <w:r w:rsidRPr="00166AEB">
        <w:rPr>
          <w:b/>
          <w:lang w:val="kk-KZ"/>
        </w:rPr>
        <w:t>Тұрақты бағалардағы ЖІӨ және ЖӨӨ есептеу</w:t>
      </w:r>
    </w:p>
    <w:p w:rsidR="00310E2F" w:rsidRPr="00166AEB" w:rsidRDefault="00310E2F" w:rsidP="00310E2F">
      <w:pPr>
        <w:pStyle w:val="a5"/>
        <w:rPr>
          <w:lang w:val="kk-KZ"/>
        </w:rPr>
      </w:pPr>
    </w:p>
    <w:p w:rsidR="00310E2F" w:rsidRPr="00166AEB" w:rsidRDefault="00310E2F" w:rsidP="00310E2F">
      <w:pPr>
        <w:pStyle w:val="a5"/>
        <w:ind w:firstLine="709"/>
        <w:rPr>
          <w:lang w:val="kk-KZ"/>
        </w:rPr>
      </w:pPr>
      <w:r w:rsidRPr="00166AEB">
        <w:rPr>
          <w:lang w:val="kk-KZ"/>
        </w:rPr>
        <w:t>47. Тұрақты бағаларда</w:t>
      </w:r>
      <w:r>
        <w:rPr>
          <w:lang w:val="kk-KZ"/>
        </w:rPr>
        <w:t>ғы  ЖІӨ-ні</w:t>
      </w:r>
      <w:r w:rsidRPr="00166AEB">
        <w:rPr>
          <w:lang w:val="kk-KZ"/>
        </w:rPr>
        <w:t xml:space="preserve"> және оның компонентт</w:t>
      </w:r>
      <w:r>
        <w:rPr>
          <w:lang w:val="kk-KZ"/>
        </w:rPr>
        <w:t>ерін бағалау экономикан</w:t>
      </w:r>
      <w:r w:rsidRPr="00166AEB">
        <w:rPr>
          <w:lang w:val="kk-KZ"/>
        </w:rPr>
        <w:t>ы</w:t>
      </w:r>
      <w:r>
        <w:rPr>
          <w:lang w:val="kk-KZ"/>
        </w:rPr>
        <w:t>ң</w:t>
      </w:r>
      <w:r w:rsidRPr="00166AEB">
        <w:rPr>
          <w:lang w:val="kk-KZ"/>
        </w:rPr>
        <w:t xml:space="preserve"> даму деңгейінің</w:t>
      </w:r>
      <w:r>
        <w:rPr>
          <w:lang w:val="kk-KZ"/>
        </w:rPr>
        <w:t>,</w:t>
      </w:r>
      <w:r w:rsidRPr="004A5A54">
        <w:rPr>
          <w:lang w:val="kk-KZ"/>
        </w:rPr>
        <w:t xml:space="preserve"> </w:t>
      </w:r>
      <w:r w:rsidRPr="00166AEB">
        <w:rPr>
          <w:lang w:val="kk-KZ"/>
        </w:rPr>
        <w:t xml:space="preserve">экономикалық </w:t>
      </w:r>
      <w:r>
        <w:rPr>
          <w:lang w:val="kk-KZ"/>
        </w:rPr>
        <w:t>конъюнктура</w:t>
      </w:r>
      <w:r w:rsidRPr="004A5A54">
        <w:rPr>
          <w:lang w:val="kk-KZ"/>
        </w:rPr>
        <w:t xml:space="preserve"> </w:t>
      </w:r>
      <w:r w:rsidRPr="00166AEB">
        <w:rPr>
          <w:lang w:val="kk-KZ"/>
        </w:rPr>
        <w:t>ауытқуы</w:t>
      </w:r>
      <w:r>
        <w:rPr>
          <w:lang w:val="kk-KZ"/>
        </w:rPr>
        <w:t xml:space="preserve">ның, </w:t>
      </w:r>
      <w:r w:rsidRPr="00166AEB">
        <w:rPr>
          <w:lang w:val="kk-KZ"/>
        </w:rPr>
        <w:t>құрылымдық өзгерістер</w:t>
      </w:r>
      <w:r>
        <w:rPr>
          <w:lang w:val="kk-KZ"/>
        </w:rPr>
        <w:t>дің</w:t>
      </w:r>
      <w:r w:rsidRPr="00166AEB">
        <w:rPr>
          <w:lang w:val="kk-KZ"/>
        </w:rPr>
        <w:t xml:space="preserve"> анықта</w:t>
      </w:r>
      <w:r>
        <w:rPr>
          <w:lang w:val="kk-KZ"/>
        </w:rPr>
        <w:t>л</w:t>
      </w:r>
      <w:r w:rsidRPr="00166AEB">
        <w:rPr>
          <w:lang w:val="kk-KZ"/>
        </w:rPr>
        <w:t>у</w:t>
      </w:r>
      <w:r>
        <w:rPr>
          <w:lang w:val="kk-KZ"/>
        </w:rPr>
        <w:t>ының, болжамдаудың және т.с.с</w:t>
      </w:r>
      <w:r w:rsidRPr="00166AEB">
        <w:rPr>
          <w:lang w:val="kk-KZ"/>
        </w:rPr>
        <w:t xml:space="preserve"> </w:t>
      </w:r>
      <w:r>
        <w:rPr>
          <w:lang w:val="kk-KZ"/>
        </w:rPr>
        <w:t>маңызды көрсеткіштері болып табылат</w:t>
      </w:r>
      <w:r w:rsidRPr="00166AEB">
        <w:rPr>
          <w:lang w:val="kk-KZ"/>
        </w:rPr>
        <w:t>ы</w:t>
      </w:r>
      <w:r>
        <w:rPr>
          <w:lang w:val="kk-KZ"/>
        </w:rPr>
        <w:t>н</w:t>
      </w:r>
      <w:r w:rsidRPr="00166AEB">
        <w:rPr>
          <w:lang w:val="kk-KZ"/>
        </w:rPr>
        <w:t xml:space="preserve"> </w:t>
      </w:r>
      <w:r>
        <w:rPr>
          <w:lang w:val="kk-KZ"/>
        </w:rPr>
        <w:t>нақты көлем</w:t>
      </w:r>
      <w:r w:rsidRPr="00166AEB">
        <w:rPr>
          <w:lang w:val="kk-KZ"/>
        </w:rPr>
        <w:t xml:space="preserve"> </w:t>
      </w:r>
      <w:r>
        <w:rPr>
          <w:lang w:val="kk-KZ"/>
        </w:rPr>
        <w:t xml:space="preserve">индекстерін </w:t>
      </w:r>
      <w:r w:rsidRPr="00166AEB">
        <w:rPr>
          <w:lang w:val="kk-KZ"/>
        </w:rPr>
        <w:t>есептеу үшін қажет</w:t>
      </w:r>
      <w:r>
        <w:rPr>
          <w:lang w:val="kk-KZ"/>
        </w:rPr>
        <w:t xml:space="preserve"> болып табылады</w:t>
      </w:r>
      <w:r w:rsidRPr="00166AEB">
        <w:rPr>
          <w:lang w:val="kk-KZ"/>
        </w:rPr>
        <w:t>.</w:t>
      </w:r>
    </w:p>
    <w:p w:rsidR="00310E2F" w:rsidRPr="00166AEB" w:rsidRDefault="00310E2F" w:rsidP="00310E2F">
      <w:pPr>
        <w:pStyle w:val="a5"/>
        <w:ind w:firstLine="709"/>
        <w:rPr>
          <w:lang w:val="kk-KZ"/>
        </w:rPr>
      </w:pPr>
      <w:r w:rsidRPr="00166AEB">
        <w:rPr>
          <w:lang w:val="kk-KZ"/>
        </w:rPr>
        <w:t xml:space="preserve">48.  </w:t>
      </w:r>
      <w:r>
        <w:rPr>
          <w:lang w:val="kk-KZ"/>
        </w:rPr>
        <w:t>ЖІӨ және оның компоненттерінің н</w:t>
      </w:r>
      <w:r w:rsidRPr="00166AEB">
        <w:rPr>
          <w:lang w:val="kk-KZ"/>
        </w:rPr>
        <w:t xml:space="preserve">ақты көлем индекстері </w:t>
      </w:r>
      <w:r>
        <w:rPr>
          <w:lang w:val="kk-KZ"/>
        </w:rPr>
        <w:t xml:space="preserve">еңбек </w:t>
      </w:r>
      <w:r w:rsidRPr="00166AEB">
        <w:rPr>
          <w:lang w:val="kk-KZ"/>
        </w:rPr>
        <w:t>өнімділігі</w:t>
      </w:r>
      <w:r>
        <w:rPr>
          <w:lang w:val="kk-KZ"/>
        </w:rPr>
        <w:t xml:space="preserve">н, </w:t>
      </w:r>
      <w:r w:rsidRPr="00166AEB">
        <w:rPr>
          <w:lang w:val="kk-KZ"/>
        </w:rPr>
        <w:t>ұлттық байлық</w:t>
      </w:r>
      <w:r>
        <w:rPr>
          <w:lang w:val="kk-KZ"/>
        </w:rPr>
        <w:t>тың жекелеген элементтерін</w:t>
      </w:r>
      <w:r w:rsidRPr="00166AEB">
        <w:rPr>
          <w:lang w:val="kk-KZ"/>
        </w:rPr>
        <w:t xml:space="preserve"> пайдалану</w:t>
      </w:r>
      <w:r>
        <w:rPr>
          <w:lang w:val="kk-KZ"/>
        </w:rPr>
        <w:t>дың</w:t>
      </w:r>
      <w:r w:rsidRPr="00166AEB">
        <w:rPr>
          <w:lang w:val="kk-KZ"/>
        </w:rPr>
        <w:t xml:space="preserve"> тиімділігін</w:t>
      </w:r>
      <w:r>
        <w:rPr>
          <w:lang w:val="kk-KZ"/>
        </w:rPr>
        <w:t>,</w:t>
      </w:r>
      <w:r w:rsidRPr="00166AEB">
        <w:rPr>
          <w:lang w:val="kk-KZ"/>
        </w:rPr>
        <w:t xml:space="preserve"> экономика құрылым</w:t>
      </w:r>
      <w:r>
        <w:rPr>
          <w:lang w:val="kk-KZ"/>
        </w:rPr>
        <w:t>ындағы</w:t>
      </w:r>
      <w:r w:rsidRPr="00166AEB">
        <w:rPr>
          <w:lang w:val="kk-KZ"/>
        </w:rPr>
        <w:t xml:space="preserve"> өзгерістер</w:t>
      </w:r>
      <w:r>
        <w:rPr>
          <w:lang w:val="kk-KZ"/>
        </w:rPr>
        <w:t>ді</w:t>
      </w:r>
      <w:r w:rsidRPr="00166AEB">
        <w:rPr>
          <w:lang w:val="kk-KZ"/>
        </w:rPr>
        <w:t xml:space="preserve"> анықтау</w:t>
      </w:r>
      <w:r>
        <w:rPr>
          <w:lang w:val="kk-KZ"/>
        </w:rPr>
        <w:t>ды талдау, тұрмыс деңгейін талдау және басқалар</w:t>
      </w:r>
      <w:r w:rsidRPr="00166AEB">
        <w:rPr>
          <w:lang w:val="kk-KZ"/>
        </w:rPr>
        <w:t xml:space="preserve"> үшін</w:t>
      </w:r>
      <w:r>
        <w:rPr>
          <w:lang w:val="kk-KZ"/>
        </w:rPr>
        <w:t xml:space="preserve"> де</w:t>
      </w:r>
      <w:r w:rsidRPr="00166AEB">
        <w:rPr>
          <w:lang w:val="kk-KZ"/>
        </w:rPr>
        <w:t xml:space="preserve"> маңызды болып табылады. Ұзақ уақыт </w:t>
      </w:r>
      <w:r>
        <w:rPr>
          <w:lang w:val="kk-KZ"/>
        </w:rPr>
        <w:t xml:space="preserve">ішіндегі </w:t>
      </w:r>
      <w:r w:rsidRPr="00166AEB">
        <w:rPr>
          <w:lang w:val="kk-KZ"/>
        </w:rPr>
        <w:t>тұрақты бағаларда</w:t>
      </w:r>
      <w:r>
        <w:rPr>
          <w:lang w:val="kk-KZ"/>
        </w:rPr>
        <w:t>ғы</w:t>
      </w:r>
      <w:r w:rsidRPr="00166AEB">
        <w:rPr>
          <w:lang w:val="kk-KZ"/>
        </w:rPr>
        <w:t xml:space="preserve"> ЖІӨ-нің және оның компоненттерін</w:t>
      </w:r>
      <w:r>
        <w:rPr>
          <w:lang w:val="kk-KZ"/>
        </w:rPr>
        <w:t>ің</w:t>
      </w:r>
      <w:r w:rsidRPr="00166AEB">
        <w:rPr>
          <w:lang w:val="kk-KZ"/>
        </w:rPr>
        <w:t xml:space="preserve"> </w:t>
      </w:r>
      <w:r>
        <w:rPr>
          <w:lang w:val="kk-KZ"/>
        </w:rPr>
        <w:t>серпінді қатарлары э</w:t>
      </w:r>
      <w:r w:rsidRPr="00166AEB">
        <w:rPr>
          <w:lang w:val="kk-KZ"/>
        </w:rPr>
        <w:t>кономикалық модел</w:t>
      </w:r>
      <w:r>
        <w:rPr>
          <w:lang w:val="kk-KZ"/>
        </w:rPr>
        <w:t>ь</w:t>
      </w:r>
      <w:r w:rsidRPr="00166AEB">
        <w:rPr>
          <w:lang w:val="kk-KZ"/>
        </w:rPr>
        <w:t>деу және болжам</w:t>
      </w:r>
      <w:r>
        <w:rPr>
          <w:lang w:val="kk-KZ"/>
        </w:rPr>
        <w:t>дауда</w:t>
      </w:r>
      <w:r w:rsidRPr="00166AEB">
        <w:rPr>
          <w:lang w:val="kk-KZ"/>
        </w:rPr>
        <w:t xml:space="preserve"> пайдаланылады.</w:t>
      </w:r>
    </w:p>
    <w:p w:rsidR="00E507D2" w:rsidRPr="00166AEB" w:rsidRDefault="00310E2F" w:rsidP="00310E2F">
      <w:pPr>
        <w:ind w:firstLine="709"/>
        <w:jc w:val="both"/>
        <w:rPr>
          <w:b w:val="0"/>
          <w:bCs w:val="0"/>
          <w:sz w:val="28"/>
          <w:szCs w:val="28"/>
          <w:shd w:val="clear" w:color="auto" w:fill="FFFFFF"/>
          <w:lang w:val="kk-KZ"/>
        </w:rPr>
      </w:pPr>
      <w:r>
        <w:rPr>
          <w:b w:val="0"/>
          <w:sz w:val="28"/>
          <w:szCs w:val="28"/>
          <w:lang w:val="kk-KZ"/>
        </w:rPr>
        <w:t>ЖІӨ нақты көлем индексі б</w:t>
      </w:r>
      <w:r w:rsidRPr="00166AEB">
        <w:rPr>
          <w:b w:val="0"/>
          <w:bCs w:val="0"/>
          <w:sz w:val="28"/>
          <w:szCs w:val="28"/>
          <w:shd w:val="clear" w:color="auto" w:fill="FFFFFF"/>
          <w:lang w:val="kk-KZ"/>
        </w:rPr>
        <w:t>азистік кезенде</w:t>
      </w:r>
      <w:r>
        <w:rPr>
          <w:b w:val="0"/>
          <w:bCs w:val="0"/>
          <w:sz w:val="28"/>
          <w:szCs w:val="28"/>
          <w:shd w:val="clear" w:color="auto" w:fill="FFFFFF"/>
          <w:lang w:val="kk-KZ"/>
        </w:rPr>
        <w:t>гі бағаларда бағаланған ағымдағы кезең</w:t>
      </w:r>
      <w:r w:rsidRPr="00166AEB">
        <w:rPr>
          <w:b w:val="0"/>
          <w:bCs w:val="0"/>
          <w:sz w:val="28"/>
          <w:szCs w:val="28"/>
          <w:shd w:val="clear" w:color="auto" w:fill="FFFFFF"/>
          <w:lang w:val="kk-KZ"/>
        </w:rPr>
        <w:t>де</w:t>
      </w:r>
      <w:r>
        <w:rPr>
          <w:b w:val="0"/>
          <w:bCs w:val="0"/>
          <w:sz w:val="28"/>
          <w:szCs w:val="28"/>
          <w:shd w:val="clear" w:color="auto" w:fill="FFFFFF"/>
          <w:lang w:val="kk-KZ"/>
        </w:rPr>
        <w:t>гі</w:t>
      </w:r>
      <w:r w:rsidRPr="00166AEB">
        <w:rPr>
          <w:b w:val="0"/>
          <w:bCs w:val="0"/>
          <w:sz w:val="28"/>
          <w:szCs w:val="28"/>
          <w:shd w:val="clear" w:color="auto" w:fill="FFFFFF"/>
          <w:lang w:val="kk-KZ"/>
        </w:rPr>
        <w:t xml:space="preserve"> </w:t>
      </w:r>
      <w:r>
        <w:rPr>
          <w:b w:val="0"/>
          <w:sz w:val="28"/>
          <w:szCs w:val="28"/>
          <w:lang w:val="kk-KZ"/>
        </w:rPr>
        <w:t>ЖІӨ</w:t>
      </w:r>
      <w:r w:rsidRPr="00166AEB">
        <w:rPr>
          <w:b w:val="0"/>
          <w:bCs w:val="0"/>
          <w:sz w:val="28"/>
          <w:szCs w:val="28"/>
          <w:shd w:val="clear" w:color="auto" w:fill="FFFFFF"/>
          <w:lang w:val="kk-KZ"/>
        </w:rPr>
        <w:t xml:space="preserve"> құны</w:t>
      </w:r>
      <w:r>
        <w:rPr>
          <w:b w:val="0"/>
          <w:bCs w:val="0"/>
          <w:sz w:val="28"/>
          <w:szCs w:val="28"/>
          <w:shd w:val="clear" w:color="auto" w:fill="FFFFFF"/>
          <w:lang w:val="kk-KZ"/>
        </w:rPr>
        <w:t>н оның базистік кезеңдегі құнына бөлу арқылы</w:t>
      </w:r>
      <w:r w:rsidRPr="00166AEB">
        <w:rPr>
          <w:b w:val="0"/>
          <w:bCs w:val="0"/>
          <w:sz w:val="28"/>
          <w:szCs w:val="28"/>
          <w:shd w:val="clear" w:color="auto" w:fill="FFFFFF"/>
          <w:lang w:val="kk-KZ"/>
        </w:rPr>
        <w:t xml:space="preserve"> есептеледі:</w:t>
      </w:r>
    </w:p>
    <w:p w:rsidR="00E507D2" w:rsidRPr="00166AEB" w:rsidRDefault="00E507D2" w:rsidP="00E507D2">
      <w:pPr>
        <w:pStyle w:val="a5"/>
        <w:rPr>
          <w:highlight w:val="yellow"/>
          <w:lang w:val="kk-KZ"/>
        </w:rPr>
      </w:pPr>
    </w:p>
    <w:p w:rsidR="00E507D2" w:rsidRPr="00166AEB" w:rsidRDefault="00E507D2" w:rsidP="00E507D2">
      <w:pPr>
        <w:pStyle w:val="a5"/>
        <w:jc w:val="right"/>
        <w:rPr>
          <w:lang w:val="kk-KZ"/>
        </w:rPr>
      </w:pPr>
      <w:r w:rsidRPr="00166AEB">
        <w:rPr>
          <w:b/>
          <w:bCs/>
          <w:position w:val="-32"/>
        </w:rPr>
        <w:object w:dxaOrig="1520" w:dyaOrig="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6.55pt;height:46.95pt" o:ole="" fillcolor="window">
            <v:imagedata r:id="rId18" o:title=""/>
          </v:shape>
          <o:OLEObject Type="Embed" ProgID="Equation.3" ShapeID="_x0000_i1025" DrawAspect="Content" ObjectID="_1510390605" r:id="rId19"/>
        </w:object>
      </w:r>
      <w:r>
        <w:rPr>
          <w:b/>
          <w:bCs/>
          <w:position w:val="-32"/>
          <w:lang w:val="kk-KZ"/>
        </w:rPr>
        <w:t xml:space="preserve">                                  </w:t>
      </w:r>
      <w:r w:rsidRPr="00166AEB">
        <w:rPr>
          <w:bCs/>
          <w:lang w:val="kk-KZ"/>
        </w:rPr>
        <w:t>(4)</w:t>
      </w:r>
    </w:p>
    <w:p w:rsidR="00E507D2" w:rsidRPr="00362485" w:rsidRDefault="00E507D2" w:rsidP="00E507D2">
      <w:pPr>
        <w:pStyle w:val="a5"/>
        <w:ind w:firstLine="709"/>
        <w:rPr>
          <w:lang w:val="kk-KZ"/>
        </w:rPr>
      </w:pPr>
      <w:r w:rsidRPr="00166AEB">
        <w:rPr>
          <w:lang w:val="kk-KZ"/>
        </w:rPr>
        <w:t>мұнда,</w:t>
      </w:r>
    </w:p>
    <w:p w:rsidR="00E507D2" w:rsidRPr="00166AEB" w:rsidRDefault="00E507D2" w:rsidP="00E507D2">
      <w:pPr>
        <w:pStyle w:val="a5"/>
        <w:ind w:firstLine="709"/>
        <w:rPr>
          <w:highlight w:val="yellow"/>
          <w:lang w:val="kk-KZ"/>
        </w:rPr>
      </w:pPr>
      <w:r w:rsidRPr="00D3203B">
        <w:rPr>
          <w:position w:val="-14"/>
          <w:lang w:val="kk-KZ"/>
        </w:rPr>
        <w:object w:dxaOrig="700" w:dyaOrig="400">
          <v:shape id="_x0000_i1026" type="#_x0000_t75" style="width:70.1pt;height:22.55pt" o:ole="" fillcolor="window">
            <v:imagedata r:id="rId20" o:title=""/>
          </v:shape>
          <o:OLEObject Type="Embed" ProgID="Equation.3" ShapeID="_x0000_i1026" DrawAspect="Content" ObjectID="_1510390606" r:id="rId21"/>
        </w:object>
      </w:r>
      <w:r w:rsidRPr="00166AEB">
        <w:rPr>
          <w:lang w:val="kk-KZ"/>
        </w:rPr>
        <w:t>ЖІӨ нақты көлем индексі;</w:t>
      </w:r>
    </w:p>
    <w:p w:rsidR="00E507D2" w:rsidRPr="00166AEB" w:rsidRDefault="00E507D2" w:rsidP="00E507D2">
      <w:pPr>
        <w:pStyle w:val="a5"/>
        <w:ind w:firstLine="709"/>
        <w:rPr>
          <w:highlight w:val="yellow"/>
          <w:lang w:val="kk-KZ"/>
        </w:rPr>
      </w:pPr>
      <w:r w:rsidRPr="00166AEB">
        <w:rPr>
          <w:position w:val="-14"/>
        </w:rPr>
        <w:object w:dxaOrig="960" w:dyaOrig="400">
          <v:shape id="_x0000_i1027" type="#_x0000_t75" style="width:111.45pt;height:25.65pt" o:ole="" fillcolor="window">
            <v:imagedata r:id="rId22" o:title=""/>
          </v:shape>
          <o:OLEObject Type="Embed" ProgID="Equation.3" ShapeID="_x0000_i1027" DrawAspect="Content" ObjectID="_1510390607" r:id="rId23"/>
        </w:object>
      </w:r>
      <w:r>
        <w:rPr>
          <w:lang w:val="kk-KZ"/>
        </w:rPr>
        <w:t xml:space="preserve"> </w:t>
      </w:r>
      <w:r w:rsidRPr="00166AEB">
        <w:rPr>
          <w:lang w:val="kk-KZ"/>
        </w:rPr>
        <w:t>базистік</w:t>
      </w:r>
      <w:r>
        <w:rPr>
          <w:lang w:val="kk-KZ"/>
        </w:rPr>
        <w:t xml:space="preserve"> кезең</w:t>
      </w:r>
      <w:r w:rsidRPr="00166AEB">
        <w:rPr>
          <w:lang w:val="kk-KZ"/>
        </w:rPr>
        <w:t xml:space="preserve"> бағалар</w:t>
      </w:r>
      <w:r>
        <w:rPr>
          <w:lang w:val="kk-KZ"/>
        </w:rPr>
        <w:t>ын</w:t>
      </w:r>
      <w:r w:rsidRPr="00166AEB">
        <w:rPr>
          <w:lang w:val="kk-KZ"/>
        </w:rPr>
        <w:t xml:space="preserve">дағы </w:t>
      </w:r>
      <w:r>
        <w:rPr>
          <w:lang w:val="kk-KZ"/>
        </w:rPr>
        <w:t>ағ</w:t>
      </w:r>
      <w:r w:rsidRPr="00166AEB">
        <w:rPr>
          <w:lang w:val="kk-KZ"/>
        </w:rPr>
        <w:t>ымдағы</w:t>
      </w:r>
      <w:r>
        <w:rPr>
          <w:lang w:val="kk-KZ"/>
        </w:rPr>
        <w:t xml:space="preserve"> </w:t>
      </w:r>
      <w:r w:rsidRPr="00166AEB">
        <w:rPr>
          <w:lang w:val="kk-KZ"/>
        </w:rPr>
        <w:t>бағалардағы ЖІӨ құны;</w:t>
      </w:r>
    </w:p>
    <w:p w:rsidR="00E507D2" w:rsidRPr="00166AEB" w:rsidRDefault="00E507D2" w:rsidP="00E507D2">
      <w:pPr>
        <w:pStyle w:val="a5"/>
        <w:ind w:firstLine="709"/>
        <w:rPr>
          <w:highlight w:val="yellow"/>
          <w:lang w:val="kk-KZ"/>
        </w:rPr>
      </w:pPr>
      <w:r w:rsidRPr="00166AEB">
        <w:rPr>
          <w:b/>
          <w:bCs/>
          <w:position w:val="-14"/>
        </w:rPr>
        <w:object w:dxaOrig="980" w:dyaOrig="400">
          <v:shape id="_x0000_i1028" type="#_x0000_t75" style="width:112.05pt;height:25.65pt" o:ole="" fillcolor="window">
            <v:imagedata r:id="rId24" o:title=""/>
          </v:shape>
          <o:OLEObject Type="Embed" ProgID="Equation.3" ShapeID="_x0000_i1028" DrawAspect="Content" ObjectID="_1510390608" r:id="rId25"/>
        </w:object>
      </w:r>
      <w:r>
        <w:rPr>
          <w:lang w:val="kk-KZ"/>
        </w:rPr>
        <w:t xml:space="preserve"> базистік кезең</w:t>
      </w:r>
      <w:r w:rsidRPr="00166AEB">
        <w:rPr>
          <w:lang w:val="kk-KZ"/>
        </w:rPr>
        <w:t>де</w:t>
      </w:r>
      <w:r>
        <w:rPr>
          <w:lang w:val="kk-KZ"/>
        </w:rPr>
        <w:t>гі</w:t>
      </w:r>
      <w:r w:rsidRPr="00166AEB">
        <w:rPr>
          <w:lang w:val="kk-KZ"/>
        </w:rPr>
        <w:t xml:space="preserve"> ЖІӨ құны.</w:t>
      </w:r>
    </w:p>
    <w:p w:rsidR="00E507D2" w:rsidRPr="00166AEB" w:rsidRDefault="00E507D2" w:rsidP="00E507D2">
      <w:pPr>
        <w:tabs>
          <w:tab w:val="right" w:pos="7938"/>
        </w:tabs>
        <w:ind w:firstLine="709"/>
        <w:jc w:val="both"/>
        <w:rPr>
          <w:b w:val="0"/>
          <w:bCs w:val="0"/>
          <w:sz w:val="28"/>
          <w:szCs w:val="28"/>
          <w:highlight w:val="yellow"/>
          <w:lang w:val="kk-KZ"/>
        </w:rPr>
      </w:pPr>
    </w:p>
    <w:p w:rsidR="00310E2F" w:rsidRPr="00166AEB" w:rsidRDefault="00310E2F" w:rsidP="00310E2F">
      <w:pPr>
        <w:tabs>
          <w:tab w:val="right" w:pos="7938"/>
        </w:tabs>
        <w:ind w:firstLine="709"/>
        <w:jc w:val="both"/>
        <w:rPr>
          <w:b w:val="0"/>
          <w:bCs w:val="0"/>
          <w:sz w:val="28"/>
          <w:szCs w:val="28"/>
          <w:lang w:val="kk-KZ"/>
        </w:rPr>
      </w:pPr>
      <w:r w:rsidRPr="00166AEB">
        <w:rPr>
          <w:b w:val="0"/>
          <w:bCs w:val="0"/>
          <w:sz w:val="28"/>
          <w:szCs w:val="28"/>
          <w:lang w:val="kk-KZ"/>
        </w:rPr>
        <w:t>49. Тұрақты</w:t>
      </w:r>
      <w:r>
        <w:rPr>
          <w:b w:val="0"/>
          <w:bCs w:val="0"/>
          <w:sz w:val="28"/>
          <w:szCs w:val="28"/>
          <w:lang w:val="kk-KZ"/>
        </w:rPr>
        <w:t xml:space="preserve"> </w:t>
      </w:r>
      <w:r w:rsidRPr="00166AEB">
        <w:rPr>
          <w:b w:val="0"/>
          <w:bCs w:val="0"/>
          <w:sz w:val="28"/>
          <w:szCs w:val="28"/>
          <w:lang w:val="kk-KZ"/>
        </w:rPr>
        <w:t>бағаларда</w:t>
      </w:r>
      <w:r>
        <w:rPr>
          <w:b w:val="0"/>
          <w:bCs w:val="0"/>
          <w:sz w:val="28"/>
          <w:szCs w:val="28"/>
          <w:lang w:val="kk-KZ"/>
        </w:rPr>
        <w:t>ғы</w:t>
      </w:r>
      <w:r w:rsidRPr="00166AEB">
        <w:rPr>
          <w:b w:val="0"/>
          <w:bCs w:val="0"/>
          <w:sz w:val="28"/>
          <w:szCs w:val="28"/>
          <w:lang w:val="kk-KZ"/>
        </w:rPr>
        <w:t xml:space="preserve"> ЖІӨ бағалау</w:t>
      </w:r>
      <w:r>
        <w:rPr>
          <w:b w:val="0"/>
          <w:bCs w:val="0"/>
          <w:sz w:val="28"/>
          <w:szCs w:val="28"/>
          <w:lang w:val="kk-KZ"/>
        </w:rPr>
        <w:t xml:space="preserve"> </w:t>
      </w:r>
      <w:r w:rsidRPr="00166AEB">
        <w:rPr>
          <w:b w:val="0"/>
          <w:bCs w:val="0"/>
          <w:sz w:val="28"/>
          <w:szCs w:val="28"/>
          <w:lang w:val="kk-KZ"/>
        </w:rPr>
        <w:t>ЖІӨ-</w:t>
      </w:r>
      <w:r>
        <w:rPr>
          <w:b w:val="0"/>
          <w:bCs w:val="0"/>
          <w:sz w:val="28"/>
          <w:szCs w:val="28"/>
          <w:lang w:val="kk-KZ"/>
        </w:rPr>
        <w:t>н</w:t>
      </w:r>
      <w:r w:rsidRPr="00166AEB">
        <w:rPr>
          <w:b w:val="0"/>
          <w:bCs w:val="0"/>
          <w:sz w:val="28"/>
          <w:szCs w:val="28"/>
          <w:lang w:val="kk-KZ"/>
        </w:rPr>
        <w:t>і</w:t>
      </w:r>
      <w:r>
        <w:rPr>
          <w:b w:val="0"/>
          <w:bCs w:val="0"/>
          <w:sz w:val="28"/>
          <w:szCs w:val="28"/>
          <w:lang w:val="kk-KZ"/>
        </w:rPr>
        <w:t xml:space="preserve"> </w:t>
      </w:r>
      <w:r w:rsidRPr="00166AEB">
        <w:rPr>
          <w:b w:val="0"/>
          <w:bCs w:val="0"/>
          <w:sz w:val="28"/>
          <w:szCs w:val="28"/>
          <w:lang w:val="kk-KZ"/>
        </w:rPr>
        <w:t>жекелеген</w:t>
      </w:r>
      <w:r>
        <w:rPr>
          <w:b w:val="0"/>
          <w:bCs w:val="0"/>
          <w:sz w:val="28"/>
          <w:szCs w:val="28"/>
          <w:lang w:val="kk-KZ"/>
        </w:rPr>
        <w:t xml:space="preserve"> құндық компоненттерге ағымдағы бағаларда </w:t>
      </w:r>
      <w:r w:rsidRPr="00166AEB">
        <w:rPr>
          <w:b w:val="0"/>
          <w:bCs w:val="0"/>
          <w:sz w:val="28"/>
          <w:szCs w:val="28"/>
          <w:lang w:val="kk-KZ"/>
        </w:rPr>
        <w:t>бөлу</w:t>
      </w:r>
      <w:r>
        <w:rPr>
          <w:b w:val="0"/>
          <w:bCs w:val="0"/>
          <w:sz w:val="28"/>
          <w:szCs w:val="28"/>
          <w:lang w:val="kk-KZ"/>
        </w:rPr>
        <w:t xml:space="preserve">ді </w:t>
      </w:r>
      <w:r w:rsidRPr="00166AEB">
        <w:rPr>
          <w:b w:val="0"/>
          <w:bCs w:val="0"/>
          <w:sz w:val="28"/>
          <w:szCs w:val="28"/>
          <w:lang w:val="kk-KZ"/>
        </w:rPr>
        <w:t>және</w:t>
      </w:r>
      <w:r>
        <w:rPr>
          <w:b w:val="0"/>
          <w:bCs w:val="0"/>
          <w:sz w:val="28"/>
          <w:szCs w:val="28"/>
          <w:lang w:val="kk-KZ"/>
        </w:rPr>
        <w:t xml:space="preserve"> </w:t>
      </w:r>
      <w:r w:rsidRPr="00166AEB">
        <w:rPr>
          <w:b w:val="0"/>
          <w:bCs w:val="0"/>
          <w:sz w:val="28"/>
          <w:szCs w:val="28"/>
          <w:lang w:val="kk-KZ"/>
        </w:rPr>
        <w:t>олардың</w:t>
      </w:r>
      <w:r>
        <w:rPr>
          <w:b w:val="0"/>
          <w:bCs w:val="0"/>
          <w:sz w:val="28"/>
          <w:szCs w:val="28"/>
          <w:lang w:val="kk-KZ"/>
        </w:rPr>
        <w:t xml:space="preserve"> базистік жылдағы </w:t>
      </w:r>
      <w:r w:rsidRPr="00166AEB">
        <w:rPr>
          <w:b w:val="0"/>
          <w:bCs w:val="0"/>
          <w:sz w:val="28"/>
          <w:szCs w:val="28"/>
          <w:lang w:val="kk-KZ"/>
        </w:rPr>
        <w:t>бағала</w:t>
      </w:r>
      <w:r>
        <w:rPr>
          <w:b w:val="0"/>
          <w:bCs w:val="0"/>
          <w:sz w:val="28"/>
          <w:szCs w:val="28"/>
          <w:lang w:val="kk-KZ"/>
        </w:rPr>
        <w:t>н</w:t>
      </w:r>
      <w:r w:rsidRPr="00166AEB">
        <w:rPr>
          <w:b w:val="0"/>
          <w:bCs w:val="0"/>
          <w:sz w:val="28"/>
          <w:szCs w:val="28"/>
          <w:lang w:val="kk-KZ"/>
        </w:rPr>
        <w:t>у</w:t>
      </w:r>
      <w:r>
        <w:rPr>
          <w:b w:val="0"/>
          <w:bCs w:val="0"/>
          <w:sz w:val="28"/>
          <w:szCs w:val="28"/>
          <w:lang w:val="kk-KZ"/>
        </w:rPr>
        <w:t>ын</w:t>
      </w:r>
      <w:r w:rsidRPr="00166AEB">
        <w:rPr>
          <w:b w:val="0"/>
          <w:bCs w:val="0"/>
          <w:sz w:val="28"/>
          <w:szCs w:val="28"/>
          <w:lang w:val="kk-KZ"/>
        </w:rPr>
        <w:t xml:space="preserve"> алу</w:t>
      </w:r>
      <w:r>
        <w:rPr>
          <w:b w:val="0"/>
          <w:bCs w:val="0"/>
          <w:sz w:val="28"/>
          <w:szCs w:val="28"/>
          <w:lang w:val="kk-KZ"/>
        </w:rPr>
        <w:t xml:space="preserve"> үшін </w:t>
      </w:r>
      <w:r w:rsidRPr="00166AEB">
        <w:rPr>
          <w:b w:val="0"/>
          <w:bCs w:val="0"/>
          <w:sz w:val="28"/>
          <w:szCs w:val="28"/>
          <w:lang w:val="kk-KZ"/>
        </w:rPr>
        <w:t>олар</w:t>
      </w:r>
      <w:r>
        <w:rPr>
          <w:b w:val="0"/>
          <w:bCs w:val="0"/>
          <w:sz w:val="28"/>
          <w:szCs w:val="28"/>
          <w:lang w:val="kk-KZ"/>
        </w:rPr>
        <w:t>ға</w:t>
      </w:r>
      <w:r w:rsidRPr="00D3203B">
        <w:rPr>
          <w:b w:val="0"/>
          <w:bCs w:val="0"/>
          <w:sz w:val="28"/>
          <w:szCs w:val="28"/>
          <w:lang w:val="kk-KZ"/>
        </w:rPr>
        <w:t xml:space="preserve"> </w:t>
      </w:r>
      <w:r w:rsidRPr="00166AEB">
        <w:rPr>
          <w:b w:val="0"/>
          <w:bCs w:val="0"/>
          <w:sz w:val="28"/>
          <w:szCs w:val="28"/>
          <w:lang w:val="kk-KZ"/>
        </w:rPr>
        <w:t>тиісті</w:t>
      </w:r>
      <w:r>
        <w:rPr>
          <w:b w:val="0"/>
          <w:bCs w:val="0"/>
          <w:sz w:val="28"/>
          <w:szCs w:val="28"/>
          <w:lang w:val="kk-KZ"/>
        </w:rPr>
        <w:t xml:space="preserve"> </w:t>
      </w:r>
      <w:r w:rsidRPr="00166AEB">
        <w:rPr>
          <w:b w:val="0"/>
          <w:bCs w:val="0"/>
          <w:sz w:val="28"/>
          <w:szCs w:val="28"/>
          <w:lang w:val="kk-KZ"/>
        </w:rPr>
        <w:t>әдістер</w:t>
      </w:r>
      <w:r>
        <w:rPr>
          <w:b w:val="0"/>
          <w:bCs w:val="0"/>
          <w:sz w:val="28"/>
          <w:szCs w:val="28"/>
          <w:lang w:val="kk-KZ"/>
        </w:rPr>
        <w:t>д</w:t>
      </w:r>
      <w:r w:rsidRPr="00166AEB">
        <w:rPr>
          <w:b w:val="0"/>
          <w:bCs w:val="0"/>
          <w:sz w:val="28"/>
          <w:szCs w:val="28"/>
          <w:lang w:val="kk-KZ"/>
        </w:rPr>
        <w:t>і</w:t>
      </w:r>
      <w:r>
        <w:rPr>
          <w:b w:val="0"/>
          <w:bCs w:val="0"/>
          <w:sz w:val="28"/>
          <w:szCs w:val="28"/>
          <w:lang w:val="kk-KZ"/>
        </w:rPr>
        <w:t xml:space="preserve"> </w:t>
      </w:r>
      <w:r w:rsidRPr="00166AEB">
        <w:rPr>
          <w:b w:val="0"/>
          <w:bCs w:val="0"/>
          <w:sz w:val="28"/>
          <w:szCs w:val="28"/>
          <w:lang w:val="kk-KZ"/>
        </w:rPr>
        <w:t>пайдалану</w:t>
      </w:r>
      <w:r>
        <w:rPr>
          <w:b w:val="0"/>
          <w:bCs w:val="0"/>
          <w:sz w:val="28"/>
          <w:szCs w:val="28"/>
          <w:lang w:val="kk-KZ"/>
        </w:rPr>
        <w:t>ды көздейді</w:t>
      </w:r>
      <w:r w:rsidRPr="00166AEB">
        <w:rPr>
          <w:b w:val="0"/>
          <w:bCs w:val="0"/>
          <w:sz w:val="28"/>
          <w:szCs w:val="28"/>
          <w:lang w:val="kk-KZ"/>
        </w:rPr>
        <w:t>. Тұрақты</w:t>
      </w:r>
      <w:r>
        <w:rPr>
          <w:b w:val="0"/>
          <w:bCs w:val="0"/>
          <w:sz w:val="28"/>
          <w:szCs w:val="28"/>
          <w:lang w:val="kk-KZ"/>
        </w:rPr>
        <w:t xml:space="preserve"> </w:t>
      </w:r>
      <w:r w:rsidRPr="00166AEB">
        <w:rPr>
          <w:b w:val="0"/>
          <w:bCs w:val="0"/>
          <w:sz w:val="28"/>
          <w:szCs w:val="28"/>
          <w:lang w:val="kk-KZ"/>
        </w:rPr>
        <w:t>бағаларда</w:t>
      </w:r>
      <w:r>
        <w:rPr>
          <w:b w:val="0"/>
          <w:bCs w:val="0"/>
          <w:sz w:val="28"/>
          <w:szCs w:val="28"/>
          <w:lang w:val="kk-KZ"/>
        </w:rPr>
        <w:t xml:space="preserve">ғы ЖІӨ-ні </w:t>
      </w:r>
      <w:r w:rsidRPr="00166AEB">
        <w:rPr>
          <w:b w:val="0"/>
          <w:bCs w:val="0"/>
          <w:sz w:val="28"/>
          <w:szCs w:val="28"/>
          <w:lang w:val="kk-KZ"/>
        </w:rPr>
        <w:t>және</w:t>
      </w:r>
      <w:r>
        <w:rPr>
          <w:b w:val="0"/>
          <w:bCs w:val="0"/>
          <w:sz w:val="28"/>
          <w:szCs w:val="28"/>
          <w:lang w:val="kk-KZ"/>
        </w:rPr>
        <w:t xml:space="preserve"> </w:t>
      </w:r>
      <w:r w:rsidRPr="00166AEB">
        <w:rPr>
          <w:b w:val="0"/>
          <w:bCs w:val="0"/>
          <w:sz w:val="28"/>
          <w:szCs w:val="28"/>
          <w:lang w:val="kk-KZ"/>
        </w:rPr>
        <w:t>оның</w:t>
      </w:r>
      <w:r>
        <w:rPr>
          <w:b w:val="0"/>
          <w:bCs w:val="0"/>
          <w:sz w:val="28"/>
          <w:szCs w:val="28"/>
          <w:lang w:val="kk-KZ"/>
        </w:rPr>
        <w:t xml:space="preserve"> </w:t>
      </w:r>
      <w:r w:rsidRPr="00166AEB">
        <w:rPr>
          <w:b w:val="0"/>
          <w:bCs w:val="0"/>
          <w:sz w:val="28"/>
          <w:szCs w:val="28"/>
          <w:lang w:val="kk-KZ"/>
        </w:rPr>
        <w:t>компоненттерін</w:t>
      </w:r>
      <w:r>
        <w:rPr>
          <w:b w:val="0"/>
          <w:bCs w:val="0"/>
          <w:sz w:val="28"/>
          <w:szCs w:val="28"/>
          <w:lang w:val="kk-KZ"/>
        </w:rPr>
        <w:t xml:space="preserve"> </w:t>
      </w:r>
      <w:r w:rsidRPr="00166AEB">
        <w:rPr>
          <w:b w:val="0"/>
          <w:bCs w:val="0"/>
          <w:sz w:val="28"/>
          <w:szCs w:val="28"/>
          <w:lang w:val="kk-KZ"/>
        </w:rPr>
        <w:t>бағалау</w:t>
      </w:r>
      <w:r>
        <w:rPr>
          <w:b w:val="0"/>
          <w:bCs w:val="0"/>
          <w:sz w:val="28"/>
          <w:szCs w:val="28"/>
          <w:lang w:val="kk-KZ"/>
        </w:rPr>
        <w:t xml:space="preserve">дың </w:t>
      </w:r>
      <w:r w:rsidRPr="00166AEB">
        <w:rPr>
          <w:b w:val="0"/>
          <w:bCs w:val="0"/>
          <w:sz w:val="28"/>
          <w:szCs w:val="28"/>
          <w:lang w:val="kk-KZ"/>
        </w:rPr>
        <w:t>негізгі</w:t>
      </w:r>
      <w:r>
        <w:rPr>
          <w:b w:val="0"/>
          <w:bCs w:val="0"/>
          <w:sz w:val="28"/>
          <w:szCs w:val="28"/>
          <w:lang w:val="kk-KZ"/>
        </w:rPr>
        <w:t xml:space="preserve"> </w:t>
      </w:r>
      <w:r w:rsidRPr="00166AEB">
        <w:rPr>
          <w:b w:val="0"/>
          <w:bCs w:val="0"/>
          <w:sz w:val="28"/>
          <w:szCs w:val="28"/>
          <w:lang w:val="kk-KZ"/>
        </w:rPr>
        <w:t>әдістері дефляция және экстраполяция әдістері</w:t>
      </w:r>
      <w:r>
        <w:rPr>
          <w:b w:val="0"/>
          <w:bCs w:val="0"/>
          <w:sz w:val="28"/>
          <w:szCs w:val="28"/>
          <w:lang w:val="kk-KZ"/>
        </w:rPr>
        <w:t xml:space="preserve"> </w:t>
      </w:r>
      <w:r w:rsidRPr="00166AEB">
        <w:rPr>
          <w:b w:val="0"/>
          <w:bCs w:val="0"/>
          <w:sz w:val="28"/>
          <w:szCs w:val="28"/>
          <w:lang w:val="kk-KZ"/>
        </w:rPr>
        <w:t>болып</w:t>
      </w:r>
      <w:r>
        <w:rPr>
          <w:b w:val="0"/>
          <w:bCs w:val="0"/>
          <w:sz w:val="28"/>
          <w:szCs w:val="28"/>
          <w:lang w:val="kk-KZ"/>
        </w:rPr>
        <w:t xml:space="preserve"> </w:t>
      </w:r>
      <w:r w:rsidRPr="00166AEB">
        <w:rPr>
          <w:b w:val="0"/>
          <w:bCs w:val="0"/>
          <w:sz w:val="28"/>
          <w:szCs w:val="28"/>
          <w:lang w:val="kk-KZ"/>
        </w:rPr>
        <w:t>табылады. Кейбір</w:t>
      </w:r>
      <w:r>
        <w:rPr>
          <w:b w:val="0"/>
          <w:bCs w:val="0"/>
          <w:sz w:val="28"/>
          <w:szCs w:val="28"/>
          <w:lang w:val="kk-KZ"/>
        </w:rPr>
        <w:t xml:space="preserve"> </w:t>
      </w:r>
      <w:r w:rsidRPr="00166AEB">
        <w:rPr>
          <w:b w:val="0"/>
          <w:bCs w:val="0"/>
          <w:sz w:val="28"/>
          <w:szCs w:val="28"/>
          <w:lang w:val="kk-KZ"/>
        </w:rPr>
        <w:t>жағдайларда, тікелей</w:t>
      </w:r>
      <w:r>
        <w:rPr>
          <w:b w:val="0"/>
          <w:bCs w:val="0"/>
          <w:sz w:val="28"/>
          <w:szCs w:val="28"/>
          <w:lang w:val="kk-KZ"/>
        </w:rPr>
        <w:t xml:space="preserve"> </w:t>
      </w:r>
      <w:r w:rsidRPr="00166AEB">
        <w:rPr>
          <w:b w:val="0"/>
          <w:bCs w:val="0"/>
          <w:sz w:val="28"/>
          <w:szCs w:val="28"/>
          <w:lang w:val="kk-KZ"/>
        </w:rPr>
        <w:t>қайта</w:t>
      </w:r>
      <w:r>
        <w:rPr>
          <w:b w:val="0"/>
          <w:bCs w:val="0"/>
          <w:sz w:val="28"/>
          <w:szCs w:val="28"/>
          <w:lang w:val="kk-KZ"/>
        </w:rPr>
        <w:t xml:space="preserve"> </w:t>
      </w:r>
      <w:r w:rsidRPr="00166AEB">
        <w:rPr>
          <w:b w:val="0"/>
          <w:bCs w:val="0"/>
          <w:sz w:val="28"/>
          <w:szCs w:val="28"/>
          <w:lang w:val="kk-KZ"/>
        </w:rPr>
        <w:t>бағалау</w:t>
      </w:r>
      <w:r>
        <w:rPr>
          <w:b w:val="0"/>
          <w:bCs w:val="0"/>
          <w:sz w:val="28"/>
          <w:szCs w:val="28"/>
          <w:lang w:val="kk-KZ"/>
        </w:rPr>
        <w:t xml:space="preserve"> </w:t>
      </w:r>
      <w:r w:rsidRPr="00166AEB">
        <w:rPr>
          <w:b w:val="0"/>
          <w:bCs w:val="0"/>
          <w:sz w:val="28"/>
          <w:szCs w:val="28"/>
          <w:lang w:val="kk-KZ"/>
        </w:rPr>
        <w:t>әдісі</w:t>
      </w:r>
      <w:r>
        <w:rPr>
          <w:b w:val="0"/>
          <w:bCs w:val="0"/>
          <w:sz w:val="28"/>
          <w:szCs w:val="28"/>
          <w:lang w:val="kk-KZ"/>
        </w:rPr>
        <w:t xml:space="preserve"> де қолданылады</w:t>
      </w:r>
      <w:r w:rsidRPr="00166AEB">
        <w:rPr>
          <w:b w:val="0"/>
          <w:bCs w:val="0"/>
          <w:sz w:val="28"/>
          <w:szCs w:val="28"/>
          <w:lang w:val="kk-KZ"/>
        </w:rPr>
        <w:t>.</w:t>
      </w:r>
    </w:p>
    <w:p w:rsidR="00310E2F" w:rsidRPr="00166AEB" w:rsidRDefault="00310E2F" w:rsidP="00310E2F">
      <w:pPr>
        <w:tabs>
          <w:tab w:val="right" w:pos="7938"/>
        </w:tabs>
        <w:ind w:firstLine="709"/>
        <w:jc w:val="both"/>
        <w:rPr>
          <w:b w:val="0"/>
          <w:bCs w:val="0"/>
          <w:sz w:val="28"/>
          <w:szCs w:val="28"/>
          <w:lang w:val="kk-KZ"/>
        </w:rPr>
      </w:pPr>
      <w:r w:rsidRPr="00166AEB">
        <w:rPr>
          <w:b w:val="0"/>
          <w:bCs w:val="0"/>
          <w:sz w:val="28"/>
          <w:szCs w:val="28"/>
          <w:lang w:val="kk-KZ"/>
        </w:rPr>
        <w:t>50. Дефляция</w:t>
      </w:r>
      <w:r>
        <w:rPr>
          <w:b w:val="0"/>
          <w:bCs w:val="0"/>
          <w:sz w:val="28"/>
          <w:szCs w:val="28"/>
          <w:lang w:val="kk-KZ"/>
        </w:rPr>
        <w:t xml:space="preserve"> </w:t>
      </w:r>
      <w:r w:rsidRPr="00166AEB">
        <w:rPr>
          <w:b w:val="0"/>
          <w:bCs w:val="0"/>
          <w:sz w:val="28"/>
          <w:szCs w:val="28"/>
          <w:lang w:val="kk-KZ"/>
        </w:rPr>
        <w:t>әдісі</w:t>
      </w:r>
      <w:r w:rsidRPr="00446E95">
        <w:rPr>
          <w:b w:val="0"/>
          <w:bCs w:val="0"/>
          <w:sz w:val="28"/>
          <w:szCs w:val="28"/>
          <w:lang w:val="kk-KZ"/>
        </w:rPr>
        <w:t xml:space="preserve"> </w:t>
      </w:r>
      <w:r w:rsidRPr="00166AEB">
        <w:rPr>
          <w:b w:val="0"/>
          <w:bCs w:val="0"/>
          <w:sz w:val="28"/>
          <w:szCs w:val="28"/>
          <w:lang w:val="kk-KZ"/>
        </w:rPr>
        <w:t>тауарлар мен</w:t>
      </w:r>
      <w:r>
        <w:rPr>
          <w:b w:val="0"/>
          <w:bCs w:val="0"/>
          <w:sz w:val="28"/>
          <w:szCs w:val="28"/>
          <w:lang w:val="kk-KZ"/>
        </w:rPr>
        <w:t xml:space="preserve"> көрсетілетін</w:t>
      </w:r>
      <w:r w:rsidRPr="00166AEB">
        <w:rPr>
          <w:b w:val="0"/>
          <w:bCs w:val="0"/>
          <w:sz w:val="28"/>
          <w:szCs w:val="28"/>
          <w:lang w:val="kk-KZ"/>
        </w:rPr>
        <w:t xml:space="preserve"> қызметтердің құнын</w:t>
      </w:r>
      <w:r>
        <w:rPr>
          <w:b w:val="0"/>
          <w:bCs w:val="0"/>
          <w:sz w:val="28"/>
          <w:szCs w:val="28"/>
          <w:lang w:val="kk-KZ"/>
        </w:rPr>
        <w:t xml:space="preserve"> </w:t>
      </w:r>
      <w:r w:rsidRPr="00166AEB">
        <w:rPr>
          <w:b w:val="0"/>
          <w:bCs w:val="0"/>
          <w:sz w:val="28"/>
          <w:szCs w:val="28"/>
          <w:lang w:val="kk-KZ"/>
        </w:rPr>
        <w:t>ағымдағы</w:t>
      </w:r>
      <w:r>
        <w:rPr>
          <w:b w:val="0"/>
          <w:bCs w:val="0"/>
          <w:sz w:val="28"/>
          <w:szCs w:val="28"/>
          <w:lang w:val="kk-KZ"/>
        </w:rPr>
        <w:t xml:space="preserve"> </w:t>
      </w:r>
      <w:r w:rsidRPr="00166AEB">
        <w:rPr>
          <w:b w:val="0"/>
          <w:bCs w:val="0"/>
          <w:sz w:val="28"/>
          <w:szCs w:val="28"/>
          <w:lang w:val="kk-KZ"/>
        </w:rPr>
        <w:t>кезеңде базалық</w:t>
      </w:r>
      <w:r>
        <w:rPr>
          <w:b w:val="0"/>
          <w:bCs w:val="0"/>
          <w:sz w:val="28"/>
          <w:szCs w:val="28"/>
          <w:lang w:val="kk-KZ"/>
        </w:rPr>
        <w:t xml:space="preserve"> </w:t>
      </w:r>
      <w:r w:rsidRPr="00166AEB">
        <w:rPr>
          <w:b w:val="0"/>
          <w:bCs w:val="0"/>
          <w:sz w:val="28"/>
          <w:szCs w:val="28"/>
          <w:lang w:val="kk-KZ"/>
        </w:rPr>
        <w:t>кезеңнің</w:t>
      </w:r>
      <w:r>
        <w:rPr>
          <w:b w:val="0"/>
          <w:bCs w:val="0"/>
          <w:sz w:val="28"/>
          <w:szCs w:val="28"/>
          <w:lang w:val="kk-KZ"/>
        </w:rPr>
        <w:t xml:space="preserve"> </w:t>
      </w:r>
      <w:r w:rsidRPr="00166AEB">
        <w:rPr>
          <w:b w:val="0"/>
          <w:bCs w:val="0"/>
          <w:sz w:val="28"/>
          <w:szCs w:val="28"/>
          <w:lang w:val="kk-KZ"/>
        </w:rPr>
        <w:t>бағасы</w:t>
      </w:r>
      <w:r>
        <w:rPr>
          <w:b w:val="0"/>
          <w:bCs w:val="0"/>
          <w:sz w:val="28"/>
          <w:szCs w:val="28"/>
          <w:lang w:val="kk-KZ"/>
        </w:rPr>
        <w:t xml:space="preserve">мен </w:t>
      </w:r>
      <w:r w:rsidRPr="00166AEB">
        <w:rPr>
          <w:b w:val="0"/>
          <w:bCs w:val="0"/>
          <w:sz w:val="28"/>
          <w:szCs w:val="28"/>
          <w:lang w:val="kk-KZ"/>
        </w:rPr>
        <w:t>салыстырғанда,</w:t>
      </w:r>
      <w:r>
        <w:rPr>
          <w:b w:val="0"/>
          <w:bCs w:val="0"/>
          <w:sz w:val="28"/>
          <w:szCs w:val="28"/>
          <w:lang w:val="kk-KZ"/>
        </w:rPr>
        <w:t xml:space="preserve"> </w:t>
      </w:r>
      <w:r w:rsidRPr="00166AEB">
        <w:rPr>
          <w:b w:val="0"/>
          <w:bCs w:val="0"/>
          <w:sz w:val="28"/>
          <w:szCs w:val="28"/>
          <w:lang w:val="kk-KZ"/>
        </w:rPr>
        <w:t>ағымдағы</w:t>
      </w:r>
      <w:r>
        <w:rPr>
          <w:b w:val="0"/>
          <w:bCs w:val="0"/>
          <w:sz w:val="28"/>
          <w:szCs w:val="28"/>
          <w:lang w:val="kk-KZ"/>
        </w:rPr>
        <w:t xml:space="preserve"> </w:t>
      </w:r>
      <w:r w:rsidRPr="00166AEB">
        <w:rPr>
          <w:b w:val="0"/>
          <w:bCs w:val="0"/>
          <w:sz w:val="28"/>
          <w:szCs w:val="28"/>
          <w:lang w:val="kk-KZ"/>
        </w:rPr>
        <w:t xml:space="preserve">кезеңде осы тауарлар мен </w:t>
      </w:r>
      <w:r>
        <w:rPr>
          <w:b w:val="0"/>
          <w:bCs w:val="0"/>
          <w:sz w:val="28"/>
          <w:szCs w:val="28"/>
          <w:lang w:val="kk-KZ"/>
        </w:rPr>
        <w:t>көрсетілетін</w:t>
      </w:r>
      <w:r w:rsidRPr="00166AEB">
        <w:rPr>
          <w:b w:val="0"/>
          <w:bCs w:val="0"/>
          <w:sz w:val="28"/>
          <w:szCs w:val="28"/>
          <w:lang w:val="kk-KZ"/>
        </w:rPr>
        <w:t xml:space="preserve"> қызметте</w:t>
      </w:r>
      <w:r>
        <w:rPr>
          <w:b w:val="0"/>
          <w:bCs w:val="0"/>
          <w:sz w:val="28"/>
          <w:szCs w:val="28"/>
          <w:lang w:val="kk-KZ"/>
        </w:rPr>
        <w:t xml:space="preserve">р </w:t>
      </w:r>
      <w:r w:rsidRPr="00166AEB">
        <w:rPr>
          <w:b w:val="0"/>
          <w:bCs w:val="0"/>
          <w:sz w:val="28"/>
          <w:szCs w:val="28"/>
          <w:lang w:val="kk-KZ"/>
        </w:rPr>
        <w:t>бағасының</w:t>
      </w:r>
      <w:r>
        <w:rPr>
          <w:b w:val="0"/>
          <w:bCs w:val="0"/>
          <w:sz w:val="28"/>
          <w:szCs w:val="28"/>
          <w:lang w:val="kk-KZ"/>
        </w:rPr>
        <w:t xml:space="preserve"> </w:t>
      </w:r>
      <w:r w:rsidRPr="00166AEB">
        <w:rPr>
          <w:b w:val="0"/>
          <w:bCs w:val="0"/>
          <w:sz w:val="28"/>
          <w:szCs w:val="28"/>
          <w:lang w:val="kk-KZ"/>
        </w:rPr>
        <w:t>өзгерісін</w:t>
      </w:r>
      <w:r>
        <w:rPr>
          <w:b w:val="0"/>
          <w:bCs w:val="0"/>
          <w:sz w:val="28"/>
          <w:szCs w:val="28"/>
          <w:lang w:val="kk-KZ"/>
        </w:rPr>
        <w:t xml:space="preserve"> </w:t>
      </w:r>
      <w:r w:rsidRPr="00166AEB">
        <w:rPr>
          <w:b w:val="0"/>
          <w:bCs w:val="0"/>
          <w:sz w:val="28"/>
          <w:szCs w:val="28"/>
          <w:lang w:val="kk-KZ"/>
        </w:rPr>
        <w:t>көрсете</w:t>
      </w:r>
      <w:r>
        <w:rPr>
          <w:b w:val="0"/>
          <w:bCs w:val="0"/>
          <w:sz w:val="28"/>
          <w:szCs w:val="28"/>
          <w:lang w:val="kk-KZ"/>
        </w:rPr>
        <w:t>т</w:t>
      </w:r>
      <w:r w:rsidRPr="00166AEB">
        <w:rPr>
          <w:b w:val="0"/>
          <w:bCs w:val="0"/>
          <w:sz w:val="28"/>
          <w:szCs w:val="28"/>
          <w:lang w:val="kk-KZ"/>
        </w:rPr>
        <w:t>і</w:t>
      </w:r>
      <w:r>
        <w:rPr>
          <w:b w:val="0"/>
          <w:bCs w:val="0"/>
          <w:sz w:val="28"/>
          <w:szCs w:val="28"/>
          <w:lang w:val="kk-KZ"/>
        </w:rPr>
        <w:t xml:space="preserve">н индекске </w:t>
      </w:r>
      <w:r w:rsidRPr="00166AEB">
        <w:rPr>
          <w:b w:val="0"/>
          <w:bCs w:val="0"/>
          <w:sz w:val="28"/>
          <w:szCs w:val="28"/>
          <w:lang w:val="kk-KZ"/>
        </w:rPr>
        <w:t xml:space="preserve">бөлуге </w:t>
      </w:r>
      <w:r>
        <w:rPr>
          <w:b w:val="0"/>
          <w:bCs w:val="0"/>
          <w:sz w:val="28"/>
          <w:szCs w:val="28"/>
          <w:lang w:val="kk-KZ"/>
        </w:rPr>
        <w:t>негізделген</w:t>
      </w:r>
      <w:r w:rsidRPr="00166AEB">
        <w:rPr>
          <w:b w:val="0"/>
          <w:bCs w:val="0"/>
          <w:sz w:val="28"/>
          <w:szCs w:val="28"/>
          <w:lang w:val="kk-KZ"/>
        </w:rPr>
        <w:t xml:space="preserve">. Бұл </w:t>
      </w:r>
      <w:r>
        <w:rPr>
          <w:b w:val="0"/>
          <w:bCs w:val="0"/>
          <w:sz w:val="28"/>
          <w:szCs w:val="28"/>
          <w:lang w:val="kk-KZ"/>
        </w:rPr>
        <w:t xml:space="preserve">қайта бағалау </w:t>
      </w:r>
      <w:r w:rsidRPr="00166AEB">
        <w:rPr>
          <w:b w:val="0"/>
          <w:bCs w:val="0"/>
          <w:sz w:val="28"/>
          <w:szCs w:val="28"/>
          <w:lang w:val="kk-KZ"/>
        </w:rPr>
        <w:t>процедура</w:t>
      </w:r>
      <w:r>
        <w:rPr>
          <w:b w:val="0"/>
          <w:bCs w:val="0"/>
          <w:sz w:val="28"/>
          <w:szCs w:val="28"/>
          <w:lang w:val="kk-KZ"/>
        </w:rPr>
        <w:t>сын</w:t>
      </w:r>
      <w:r w:rsidRPr="00166AEB">
        <w:rPr>
          <w:b w:val="0"/>
          <w:bCs w:val="0"/>
          <w:sz w:val="28"/>
          <w:szCs w:val="28"/>
          <w:lang w:val="kk-KZ"/>
        </w:rPr>
        <w:t xml:space="preserve"> </w:t>
      </w:r>
      <w:r>
        <w:rPr>
          <w:b w:val="0"/>
          <w:bCs w:val="0"/>
          <w:sz w:val="28"/>
          <w:szCs w:val="28"/>
          <w:lang w:val="kk-KZ"/>
        </w:rPr>
        <w:t xml:space="preserve">жалпылама түрде </w:t>
      </w:r>
      <w:r w:rsidRPr="00166AEB">
        <w:rPr>
          <w:b w:val="0"/>
          <w:bCs w:val="0"/>
          <w:sz w:val="28"/>
          <w:szCs w:val="28"/>
          <w:lang w:val="kk-KZ"/>
        </w:rPr>
        <w:t>төмендегідей</w:t>
      </w:r>
      <w:r>
        <w:rPr>
          <w:b w:val="0"/>
          <w:bCs w:val="0"/>
          <w:sz w:val="28"/>
          <w:szCs w:val="28"/>
          <w:lang w:val="kk-KZ"/>
        </w:rPr>
        <w:t xml:space="preserve"> </w:t>
      </w:r>
      <w:r w:rsidRPr="00166AEB">
        <w:rPr>
          <w:b w:val="0"/>
          <w:bCs w:val="0"/>
          <w:sz w:val="28"/>
          <w:szCs w:val="28"/>
          <w:lang w:val="kk-KZ"/>
        </w:rPr>
        <w:t>сипаттауға</w:t>
      </w:r>
      <w:r>
        <w:rPr>
          <w:b w:val="0"/>
          <w:bCs w:val="0"/>
          <w:sz w:val="28"/>
          <w:szCs w:val="28"/>
          <w:lang w:val="kk-KZ"/>
        </w:rPr>
        <w:t xml:space="preserve"> </w:t>
      </w:r>
      <w:r w:rsidRPr="00166AEB">
        <w:rPr>
          <w:b w:val="0"/>
          <w:bCs w:val="0"/>
          <w:sz w:val="28"/>
          <w:szCs w:val="28"/>
          <w:lang w:val="kk-KZ"/>
        </w:rPr>
        <w:t>болады:</w:t>
      </w:r>
    </w:p>
    <w:p w:rsidR="00E507D2" w:rsidRPr="00166AEB" w:rsidRDefault="00E507D2" w:rsidP="00E507D2">
      <w:pPr>
        <w:tabs>
          <w:tab w:val="right" w:pos="7938"/>
        </w:tabs>
        <w:ind w:firstLine="709"/>
        <w:jc w:val="both"/>
        <w:rPr>
          <w:b w:val="0"/>
          <w:bCs w:val="0"/>
          <w:sz w:val="28"/>
          <w:szCs w:val="28"/>
          <w:lang w:val="kk-KZ"/>
        </w:rPr>
      </w:pPr>
    </w:p>
    <w:p w:rsidR="00E507D2" w:rsidRPr="00166AEB" w:rsidRDefault="00E507D2" w:rsidP="00E507D2">
      <w:pPr>
        <w:tabs>
          <w:tab w:val="right" w:pos="7938"/>
          <w:tab w:val="right" w:pos="8505"/>
        </w:tabs>
        <w:ind w:firstLine="709"/>
        <w:jc w:val="right"/>
        <w:rPr>
          <w:b w:val="0"/>
          <w:bCs w:val="0"/>
          <w:sz w:val="28"/>
          <w:szCs w:val="28"/>
          <w:lang w:val="kk-KZ"/>
        </w:rPr>
      </w:pPr>
      <w:r w:rsidRPr="00166AEB">
        <w:rPr>
          <w:b w:val="0"/>
          <w:bCs w:val="0"/>
          <w:sz w:val="28"/>
          <w:szCs w:val="28"/>
        </w:rPr>
        <w:object w:dxaOrig="680" w:dyaOrig="400">
          <v:shape id="_x0000_i1029" type="#_x0000_t75" style="width:32.55pt;height:21.9pt" o:ole="">
            <v:imagedata r:id="rId26" o:title=""/>
          </v:shape>
          <o:OLEObject Type="Embed" ProgID="Equation.3" ShapeID="_x0000_i1029" DrawAspect="Content" ObjectID="_1510390609" r:id="rId27"/>
        </w:object>
      </w:r>
      <w:r w:rsidRPr="00166AEB">
        <w:rPr>
          <w:b w:val="0"/>
          <w:bCs w:val="0"/>
          <w:sz w:val="28"/>
          <w:szCs w:val="28"/>
          <w:lang w:val="kk-KZ"/>
        </w:rPr>
        <w:t xml:space="preserve">=  </w:t>
      </w:r>
      <w:r w:rsidRPr="00166AEB">
        <w:rPr>
          <w:b w:val="0"/>
          <w:bCs w:val="0"/>
          <w:sz w:val="28"/>
          <w:szCs w:val="28"/>
        </w:rPr>
        <w:object w:dxaOrig="700" w:dyaOrig="820">
          <v:shape id="_x0000_i1030" type="#_x0000_t75" style="width:35.05pt;height:40.05pt" o:ole="">
            <v:imagedata r:id="rId28" o:title=""/>
          </v:shape>
          <o:OLEObject Type="Embed" ProgID="Equation.3" ShapeID="_x0000_i1030" DrawAspect="Content" ObjectID="_1510390610" r:id="rId29"/>
        </w:object>
      </w:r>
      <w:r w:rsidRPr="00166AEB">
        <w:rPr>
          <w:b w:val="0"/>
          <w:bCs w:val="0"/>
          <w:sz w:val="28"/>
          <w:szCs w:val="28"/>
          <w:lang w:val="kk-KZ"/>
        </w:rPr>
        <w:t xml:space="preserve">            </w:t>
      </w:r>
      <w:r>
        <w:rPr>
          <w:b w:val="0"/>
          <w:bCs w:val="0"/>
          <w:sz w:val="28"/>
          <w:szCs w:val="28"/>
          <w:lang w:val="kk-KZ"/>
        </w:rPr>
        <w:t xml:space="preserve">                                      </w:t>
      </w:r>
      <w:r w:rsidRPr="00166AEB">
        <w:rPr>
          <w:b w:val="0"/>
          <w:bCs w:val="0"/>
          <w:sz w:val="28"/>
          <w:szCs w:val="28"/>
          <w:lang w:val="kk-KZ"/>
        </w:rPr>
        <w:t xml:space="preserve">  (5)</w:t>
      </w:r>
    </w:p>
    <w:p w:rsidR="00E507D2" w:rsidRPr="00166AEB" w:rsidRDefault="00E507D2" w:rsidP="00E507D2">
      <w:pPr>
        <w:tabs>
          <w:tab w:val="right" w:pos="7938"/>
          <w:tab w:val="right" w:pos="8505"/>
        </w:tabs>
        <w:ind w:firstLine="709"/>
        <w:jc w:val="both"/>
        <w:rPr>
          <w:b w:val="0"/>
          <w:bCs w:val="0"/>
          <w:sz w:val="28"/>
          <w:szCs w:val="28"/>
          <w:lang w:val="kk-KZ"/>
        </w:rPr>
      </w:pPr>
    </w:p>
    <w:p w:rsidR="00E507D2" w:rsidRPr="00362485" w:rsidRDefault="00E507D2" w:rsidP="00E507D2">
      <w:pPr>
        <w:tabs>
          <w:tab w:val="right" w:pos="7938"/>
          <w:tab w:val="right" w:pos="8505"/>
        </w:tabs>
        <w:ind w:firstLine="709"/>
        <w:jc w:val="both"/>
        <w:rPr>
          <w:b w:val="0"/>
          <w:bCs w:val="0"/>
          <w:sz w:val="28"/>
          <w:szCs w:val="28"/>
          <w:lang w:val="kk-KZ"/>
        </w:rPr>
      </w:pPr>
      <w:r w:rsidRPr="00166AEB">
        <w:rPr>
          <w:b w:val="0"/>
          <w:bCs w:val="0"/>
          <w:sz w:val="28"/>
          <w:szCs w:val="28"/>
          <w:lang w:val="kk-KZ"/>
        </w:rPr>
        <w:t>мұнда,</w:t>
      </w:r>
    </w:p>
    <w:p w:rsidR="00E507D2" w:rsidRPr="00166AEB" w:rsidRDefault="00E507D2" w:rsidP="00E507D2">
      <w:pPr>
        <w:tabs>
          <w:tab w:val="right" w:pos="7938"/>
        </w:tabs>
        <w:ind w:firstLine="709"/>
        <w:jc w:val="both"/>
        <w:rPr>
          <w:b w:val="0"/>
          <w:bCs w:val="0"/>
          <w:sz w:val="28"/>
          <w:szCs w:val="28"/>
          <w:lang w:val="kk-KZ"/>
        </w:rPr>
      </w:pPr>
      <w:r w:rsidRPr="00166AEB">
        <w:rPr>
          <w:b w:val="0"/>
          <w:bCs w:val="0"/>
          <w:sz w:val="28"/>
          <w:szCs w:val="28"/>
        </w:rPr>
        <w:object w:dxaOrig="220" w:dyaOrig="260">
          <v:shape id="_x0000_i1031" type="#_x0000_t75" style="width:10.65pt;height:11.9pt" o:ole="">
            <v:imagedata r:id="rId30" o:title=""/>
          </v:shape>
          <o:OLEObject Type="Embed" ProgID="Equation.3" ShapeID="_x0000_i1031" DrawAspect="Content" ObjectID="_1510390611" r:id="rId31"/>
        </w:object>
      </w:r>
      <w:r w:rsidRPr="00166AEB">
        <w:rPr>
          <w:b w:val="0"/>
          <w:bCs w:val="0"/>
          <w:sz w:val="28"/>
          <w:szCs w:val="28"/>
          <w:lang w:val="kk-KZ"/>
        </w:rPr>
        <w:t xml:space="preserve">         - ағымдағы кезеңде</w:t>
      </w:r>
      <w:r>
        <w:rPr>
          <w:b w:val="0"/>
          <w:bCs w:val="0"/>
          <w:sz w:val="28"/>
          <w:szCs w:val="28"/>
          <w:lang w:val="kk-KZ"/>
        </w:rPr>
        <w:t>гі</w:t>
      </w:r>
      <w:r w:rsidRPr="00166AEB">
        <w:rPr>
          <w:b w:val="0"/>
          <w:bCs w:val="0"/>
          <w:sz w:val="28"/>
          <w:szCs w:val="28"/>
          <w:lang w:val="kk-KZ"/>
        </w:rPr>
        <w:t xml:space="preserve"> тауарлар (</w:t>
      </w:r>
      <w:r>
        <w:rPr>
          <w:b w:val="0"/>
          <w:bCs w:val="0"/>
          <w:sz w:val="28"/>
          <w:szCs w:val="28"/>
          <w:lang w:val="kk-KZ"/>
        </w:rPr>
        <w:t>көрсетілетін</w:t>
      </w:r>
      <w:r w:rsidRPr="00166AEB">
        <w:rPr>
          <w:b w:val="0"/>
          <w:bCs w:val="0"/>
          <w:sz w:val="28"/>
          <w:szCs w:val="28"/>
          <w:lang w:val="kk-KZ"/>
        </w:rPr>
        <w:t xml:space="preserve"> қызметтер) көлемі;</w:t>
      </w:r>
    </w:p>
    <w:p w:rsidR="00E507D2" w:rsidRPr="00166AEB" w:rsidRDefault="00E507D2" w:rsidP="00E507D2">
      <w:pPr>
        <w:tabs>
          <w:tab w:val="right" w:pos="7938"/>
        </w:tabs>
        <w:ind w:firstLine="709"/>
        <w:jc w:val="both"/>
        <w:rPr>
          <w:b w:val="0"/>
          <w:bCs w:val="0"/>
          <w:sz w:val="28"/>
          <w:szCs w:val="28"/>
          <w:lang w:val="kk-KZ"/>
        </w:rPr>
      </w:pPr>
      <w:r w:rsidRPr="00166AEB">
        <w:rPr>
          <w:b w:val="0"/>
          <w:bCs w:val="0"/>
          <w:sz w:val="28"/>
          <w:szCs w:val="28"/>
        </w:rPr>
        <w:object w:dxaOrig="240" w:dyaOrig="260">
          <v:shape id="_x0000_i1032" type="#_x0000_t75" style="width:11.25pt;height:11.9pt" o:ole="">
            <v:imagedata r:id="rId32" o:title=""/>
          </v:shape>
          <o:OLEObject Type="Embed" ProgID="Equation.3" ShapeID="_x0000_i1032" DrawAspect="Content" ObjectID="_1510390612" r:id="rId33"/>
        </w:object>
      </w:r>
      <w:r w:rsidRPr="00166AEB">
        <w:rPr>
          <w:b w:val="0"/>
          <w:bCs w:val="0"/>
          <w:sz w:val="28"/>
          <w:szCs w:val="28"/>
          <w:lang w:val="kk-KZ"/>
        </w:rPr>
        <w:t xml:space="preserve">и </w:t>
      </w:r>
      <w:r w:rsidRPr="00166AEB">
        <w:rPr>
          <w:b w:val="0"/>
          <w:bCs w:val="0"/>
          <w:sz w:val="28"/>
          <w:szCs w:val="28"/>
        </w:rPr>
        <w:object w:dxaOrig="260" w:dyaOrig="260">
          <v:shape id="_x0000_i1033" type="#_x0000_t75" style="width:11.9pt;height:11.9pt" o:ole="">
            <v:imagedata r:id="rId34" o:title=""/>
          </v:shape>
          <o:OLEObject Type="Embed" ProgID="Equation.3" ShapeID="_x0000_i1033" DrawAspect="Content" ObjectID="_1510390613" r:id="rId35"/>
        </w:object>
      </w:r>
      <w:r w:rsidRPr="00166AEB">
        <w:rPr>
          <w:b w:val="0"/>
          <w:bCs w:val="0"/>
          <w:sz w:val="28"/>
          <w:szCs w:val="28"/>
          <w:lang w:val="kk-KZ"/>
        </w:rPr>
        <w:t xml:space="preserve">  - ағымдағы және базистік кезеңдерде</w:t>
      </w:r>
      <w:r>
        <w:rPr>
          <w:b w:val="0"/>
          <w:bCs w:val="0"/>
          <w:sz w:val="28"/>
          <w:szCs w:val="28"/>
          <w:lang w:val="kk-KZ"/>
        </w:rPr>
        <w:t>гі</w:t>
      </w:r>
      <w:r w:rsidR="00AD4CDD">
        <w:rPr>
          <w:b w:val="0"/>
          <w:bCs w:val="0"/>
          <w:sz w:val="28"/>
          <w:szCs w:val="28"/>
          <w:lang w:val="kk-KZ"/>
        </w:rPr>
        <w:t xml:space="preserve"> бағ</w:t>
      </w:r>
      <w:r w:rsidRPr="00166AEB">
        <w:rPr>
          <w:b w:val="0"/>
          <w:bCs w:val="0"/>
          <w:sz w:val="28"/>
          <w:szCs w:val="28"/>
          <w:lang w:val="kk-KZ"/>
        </w:rPr>
        <w:t>алар;</w:t>
      </w:r>
    </w:p>
    <w:p w:rsidR="00E507D2" w:rsidRPr="00166AEB" w:rsidRDefault="00E507D2" w:rsidP="00E507D2">
      <w:pPr>
        <w:tabs>
          <w:tab w:val="right" w:pos="7938"/>
        </w:tabs>
        <w:ind w:firstLine="709"/>
        <w:jc w:val="both"/>
        <w:rPr>
          <w:b w:val="0"/>
          <w:bCs w:val="0"/>
          <w:sz w:val="28"/>
          <w:szCs w:val="28"/>
          <w:lang w:val="kk-KZ"/>
        </w:rPr>
      </w:pPr>
      <w:r w:rsidRPr="00166AEB">
        <w:rPr>
          <w:b w:val="0"/>
          <w:bCs w:val="0"/>
          <w:sz w:val="28"/>
          <w:szCs w:val="28"/>
        </w:rPr>
        <w:object w:dxaOrig="680" w:dyaOrig="400">
          <v:shape id="_x0000_i1034" type="#_x0000_t75" style="width:32.55pt;height:21.9pt" o:ole="">
            <v:imagedata r:id="rId36" o:title=""/>
          </v:shape>
          <o:OLEObject Type="Embed" ProgID="Equation.3" ShapeID="_x0000_i1034" DrawAspect="Content" ObjectID="_1510390614" r:id="rId37"/>
        </w:object>
      </w:r>
      <w:r w:rsidRPr="00166AEB">
        <w:rPr>
          <w:b w:val="0"/>
          <w:bCs w:val="0"/>
          <w:sz w:val="28"/>
          <w:szCs w:val="28"/>
          <w:lang w:val="kk-KZ"/>
        </w:rPr>
        <w:t xml:space="preserve">  - ағымдағы бағалардағы ағымдағы кезеңде</w:t>
      </w:r>
      <w:r>
        <w:rPr>
          <w:b w:val="0"/>
          <w:bCs w:val="0"/>
          <w:sz w:val="28"/>
          <w:szCs w:val="28"/>
          <w:lang w:val="kk-KZ"/>
        </w:rPr>
        <w:t>гі</w:t>
      </w:r>
      <w:r w:rsidRPr="00166AEB">
        <w:rPr>
          <w:b w:val="0"/>
          <w:bCs w:val="0"/>
          <w:sz w:val="28"/>
          <w:szCs w:val="28"/>
          <w:lang w:val="kk-KZ"/>
        </w:rPr>
        <w:t xml:space="preserve"> тауарлар</w:t>
      </w:r>
      <w:r>
        <w:rPr>
          <w:b w:val="0"/>
          <w:bCs w:val="0"/>
          <w:sz w:val="28"/>
          <w:szCs w:val="28"/>
          <w:lang w:val="kk-KZ"/>
        </w:rPr>
        <w:t xml:space="preserve"> (көрсетілетін </w:t>
      </w:r>
      <w:r w:rsidRPr="00166AEB">
        <w:rPr>
          <w:b w:val="0"/>
          <w:bCs w:val="0"/>
          <w:sz w:val="28"/>
          <w:szCs w:val="28"/>
          <w:lang w:val="kk-KZ"/>
        </w:rPr>
        <w:t>қызметтер) құны;</w:t>
      </w:r>
    </w:p>
    <w:p w:rsidR="00E507D2" w:rsidRPr="00166AEB" w:rsidRDefault="00E507D2" w:rsidP="00E507D2">
      <w:pPr>
        <w:tabs>
          <w:tab w:val="right" w:pos="7938"/>
        </w:tabs>
        <w:ind w:firstLine="709"/>
        <w:jc w:val="both"/>
        <w:rPr>
          <w:b w:val="0"/>
          <w:bCs w:val="0"/>
          <w:sz w:val="28"/>
          <w:szCs w:val="28"/>
          <w:lang w:val="kk-KZ"/>
        </w:rPr>
      </w:pPr>
      <w:r w:rsidRPr="00166AEB">
        <w:rPr>
          <w:b w:val="0"/>
          <w:bCs w:val="0"/>
          <w:sz w:val="28"/>
          <w:szCs w:val="28"/>
        </w:rPr>
        <w:object w:dxaOrig="440" w:dyaOrig="420">
          <v:shape id="_x0000_i1035" type="#_x0000_t75" style="width:21.9pt;height:21.9pt" o:ole="">
            <v:imagedata r:id="rId38" o:title=""/>
          </v:shape>
          <o:OLEObject Type="Embed" ProgID="Equation.3" ShapeID="_x0000_i1035" DrawAspect="Content" ObjectID="_1510390615" r:id="rId39"/>
        </w:object>
      </w:r>
      <w:r w:rsidRPr="00166AEB">
        <w:rPr>
          <w:b w:val="0"/>
          <w:bCs w:val="0"/>
          <w:sz w:val="28"/>
          <w:szCs w:val="28"/>
          <w:lang w:val="kk-KZ"/>
        </w:rPr>
        <w:t xml:space="preserve">      - базалық кезеңмен салыстырғанда ағымдағы кезеңде бағаларының  индексі;</w:t>
      </w:r>
    </w:p>
    <w:p w:rsidR="00E507D2" w:rsidRPr="00166AEB" w:rsidRDefault="00E507D2" w:rsidP="00E507D2">
      <w:pPr>
        <w:tabs>
          <w:tab w:val="right" w:pos="7938"/>
        </w:tabs>
        <w:ind w:firstLine="709"/>
        <w:jc w:val="both"/>
        <w:rPr>
          <w:b w:val="0"/>
          <w:bCs w:val="0"/>
          <w:sz w:val="28"/>
          <w:szCs w:val="28"/>
          <w:lang w:val="kk-KZ"/>
        </w:rPr>
      </w:pPr>
      <w:r w:rsidRPr="00166AEB">
        <w:rPr>
          <w:b w:val="0"/>
          <w:bCs w:val="0"/>
          <w:sz w:val="28"/>
          <w:szCs w:val="28"/>
        </w:rPr>
        <w:object w:dxaOrig="680" w:dyaOrig="400">
          <v:shape id="_x0000_i1036" type="#_x0000_t75" style="width:32.55pt;height:21.9pt" o:ole="">
            <v:imagedata r:id="rId40" o:title=""/>
          </v:shape>
          <o:OLEObject Type="Embed" ProgID="Equation.3" ShapeID="_x0000_i1036" DrawAspect="Content" ObjectID="_1510390616" r:id="rId41"/>
        </w:object>
      </w:r>
      <w:r w:rsidRPr="00166AEB">
        <w:rPr>
          <w:b w:val="0"/>
          <w:bCs w:val="0"/>
          <w:sz w:val="28"/>
          <w:szCs w:val="28"/>
          <w:lang w:val="kk-KZ"/>
        </w:rPr>
        <w:t xml:space="preserve"> - </w:t>
      </w:r>
      <w:r>
        <w:rPr>
          <w:b w:val="0"/>
          <w:bCs w:val="0"/>
          <w:sz w:val="28"/>
          <w:szCs w:val="28"/>
          <w:lang w:val="kk-KZ"/>
        </w:rPr>
        <w:t>базистік кезең</w:t>
      </w:r>
      <w:r w:rsidRPr="00166AEB">
        <w:rPr>
          <w:b w:val="0"/>
          <w:bCs w:val="0"/>
          <w:sz w:val="28"/>
          <w:szCs w:val="28"/>
          <w:lang w:val="kk-KZ"/>
        </w:rPr>
        <w:t xml:space="preserve"> баға</w:t>
      </w:r>
      <w:r>
        <w:rPr>
          <w:b w:val="0"/>
          <w:bCs w:val="0"/>
          <w:sz w:val="28"/>
          <w:szCs w:val="28"/>
          <w:lang w:val="kk-KZ"/>
        </w:rPr>
        <w:t>ларындағы</w:t>
      </w:r>
      <w:r w:rsidRPr="00166AEB">
        <w:rPr>
          <w:b w:val="0"/>
          <w:bCs w:val="0"/>
          <w:sz w:val="28"/>
          <w:szCs w:val="28"/>
          <w:lang w:val="kk-KZ"/>
        </w:rPr>
        <w:t xml:space="preserve"> ағымдағы кезеңнің тауарлар</w:t>
      </w:r>
      <w:r>
        <w:rPr>
          <w:b w:val="0"/>
          <w:bCs w:val="0"/>
          <w:sz w:val="28"/>
          <w:szCs w:val="28"/>
          <w:lang w:val="kk-KZ"/>
        </w:rPr>
        <w:t>ы</w:t>
      </w:r>
      <w:r w:rsidRPr="00166AEB">
        <w:rPr>
          <w:b w:val="0"/>
          <w:bCs w:val="0"/>
          <w:sz w:val="28"/>
          <w:szCs w:val="28"/>
          <w:lang w:val="kk-KZ"/>
        </w:rPr>
        <w:t xml:space="preserve"> (</w:t>
      </w:r>
      <w:r>
        <w:rPr>
          <w:b w:val="0"/>
          <w:bCs w:val="0"/>
          <w:sz w:val="28"/>
          <w:szCs w:val="28"/>
          <w:lang w:val="kk-KZ"/>
        </w:rPr>
        <w:t>көрсетілетін</w:t>
      </w:r>
      <w:r w:rsidRPr="00166AEB">
        <w:rPr>
          <w:b w:val="0"/>
          <w:bCs w:val="0"/>
          <w:sz w:val="28"/>
          <w:szCs w:val="28"/>
          <w:lang w:val="kk-KZ"/>
        </w:rPr>
        <w:t xml:space="preserve"> қызметтер</w:t>
      </w:r>
      <w:r w:rsidR="00AD4CDD">
        <w:rPr>
          <w:b w:val="0"/>
          <w:bCs w:val="0"/>
          <w:sz w:val="28"/>
          <w:szCs w:val="28"/>
          <w:lang w:val="kk-KZ"/>
        </w:rPr>
        <w:t>і</w:t>
      </w:r>
      <w:r w:rsidRPr="00166AEB">
        <w:rPr>
          <w:b w:val="0"/>
          <w:bCs w:val="0"/>
          <w:sz w:val="28"/>
          <w:szCs w:val="28"/>
          <w:lang w:val="kk-KZ"/>
        </w:rPr>
        <w:t>) құны.</w:t>
      </w:r>
    </w:p>
    <w:p w:rsidR="00E507D2" w:rsidRPr="00166AEB" w:rsidRDefault="00E507D2" w:rsidP="00E507D2">
      <w:pPr>
        <w:tabs>
          <w:tab w:val="right" w:pos="7938"/>
        </w:tabs>
        <w:ind w:firstLine="709"/>
        <w:jc w:val="both"/>
        <w:rPr>
          <w:b w:val="0"/>
          <w:bCs w:val="0"/>
          <w:sz w:val="28"/>
          <w:szCs w:val="28"/>
          <w:highlight w:val="yellow"/>
          <w:lang w:val="kk-KZ"/>
        </w:rPr>
      </w:pPr>
    </w:p>
    <w:p w:rsidR="00310E2F" w:rsidRPr="00166AEB" w:rsidRDefault="00310E2F" w:rsidP="00310E2F">
      <w:pPr>
        <w:tabs>
          <w:tab w:val="right" w:pos="7938"/>
        </w:tabs>
        <w:ind w:firstLine="709"/>
        <w:jc w:val="both"/>
        <w:rPr>
          <w:b w:val="0"/>
          <w:bCs w:val="0"/>
          <w:sz w:val="28"/>
          <w:szCs w:val="28"/>
          <w:lang w:val="kk-KZ"/>
        </w:rPr>
      </w:pPr>
      <w:r w:rsidRPr="00166AEB">
        <w:rPr>
          <w:b w:val="0"/>
          <w:bCs w:val="0"/>
          <w:sz w:val="28"/>
          <w:szCs w:val="28"/>
          <w:lang w:val="kk-KZ"/>
        </w:rPr>
        <w:t>51. Экстраполяция әдісі</w:t>
      </w:r>
      <w:r>
        <w:rPr>
          <w:b w:val="0"/>
          <w:bCs w:val="0"/>
          <w:sz w:val="28"/>
          <w:szCs w:val="28"/>
          <w:lang w:val="kk-KZ"/>
        </w:rPr>
        <w:t xml:space="preserve"> базистік кезеңдегі тауарлар мен</w:t>
      </w:r>
      <w:r w:rsidRPr="00783652">
        <w:rPr>
          <w:b w:val="0"/>
          <w:bCs w:val="0"/>
          <w:sz w:val="28"/>
          <w:szCs w:val="28"/>
          <w:lang w:val="kk-KZ"/>
        </w:rPr>
        <w:t xml:space="preserve"> </w:t>
      </w:r>
      <w:r>
        <w:rPr>
          <w:b w:val="0"/>
          <w:bCs w:val="0"/>
          <w:sz w:val="28"/>
          <w:szCs w:val="28"/>
          <w:lang w:val="kk-KZ"/>
        </w:rPr>
        <w:t xml:space="preserve">көрсетілетін қызметтер құнын базистік кезеңмен </w:t>
      </w:r>
      <w:r w:rsidRPr="00166AEB">
        <w:rPr>
          <w:b w:val="0"/>
          <w:bCs w:val="0"/>
          <w:sz w:val="28"/>
          <w:szCs w:val="28"/>
          <w:lang w:val="kk-KZ"/>
        </w:rPr>
        <w:t>салыстырғанда</w:t>
      </w:r>
      <w:r>
        <w:rPr>
          <w:b w:val="0"/>
          <w:bCs w:val="0"/>
          <w:sz w:val="28"/>
          <w:szCs w:val="28"/>
          <w:lang w:val="kk-KZ"/>
        </w:rPr>
        <w:t xml:space="preserve"> </w:t>
      </w:r>
      <w:r w:rsidRPr="00166AEB">
        <w:rPr>
          <w:b w:val="0"/>
          <w:bCs w:val="0"/>
          <w:sz w:val="28"/>
          <w:szCs w:val="28"/>
          <w:lang w:val="kk-KZ"/>
        </w:rPr>
        <w:t>ағымдағы</w:t>
      </w:r>
      <w:r>
        <w:rPr>
          <w:b w:val="0"/>
          <w:bCs w:val="0"/>
          <w:sz w:val="28"/>
          <w:szCs w:val="28"/>
          <w:lang w:val="kk-KZ"/>
        </w:rPr>
        <w:t xml:space="preserve"> </w:t>
      </w:r>
      <w:r w:rsidRPr="00166AEB">
        <w:rPr>
          <w:b w:val="0"/>
          <w:bCs w:val="0"/>
          <w:sz w:val="28"/>
          <w:szCs w:val="28"/>
          <w:lang w:val="kk-KZ"/>
        </w:rPr>
        <w:t>кезеңде</w:t>
      </w:r>
      <w:r>
        <w:rPr>
          <w:b w:val="0"/>
          <w:bCs w:val="0"/>
          <w:sz w:val="28"/>
          <w:szCs w:val="28"/>
          <w:lang w:val="kk-KZ"/>
        </w:rPr>
        <w:t xml:space="preserve"> </w:t>
      </w:r>
      <w:r w:rsidRPr="00166AEB">
        <w:rPr>
          <w:b w:val="0"/>
          <w:bCs w:val="0"/>
          <w:sz w:val="28"/>
          <w:szCs w:val="28"/>
          <w:lang w:val="kk-KZ"/>
        </w:rPr>
        <w:t xml:space="preserve">тауарлар мен </w:t>
      </w:r>
      <w:r>
        <w:rPr>
          <w:b w:val="0"/>
          <w:bCs w:val="0"/>
          <w:sz w:val="28"/>
          <w:szCs w:val="28"/>
          <w:lang w:val="kk-KZ"/>
        </w:rPr>
        <w:t xml:space="preserve">көрсетілетін </w:t>
      </w:r>
      <w:r w:rsidRPr="00166AEB">
        <w:rPr>
          <w:b w:val="0"/>
          <w:bCs w:val="0"/>
          <w:sz w:val="28"/>
          <w:szCs w:val="28"/>
          <w:lang w:val="kk-KZ"/>
        </w:rPr>
        <w:t>қызметтер</w:t>
      </w:r>
      <w:r>
        <w:rPr>
          <w:b w:val="0"/>
          <w:bCs w:val="0"/>
          <w:sz w:val="28"/>
          <w:szCs w:val="28"/>
          <w:lang w:val="kk-KZ"/>
        </w:rPr>
        <w:t xml:space="preserve">дің аталған </w:t>
      </w:r>
      <w:r w:rsidRPr="00166AEB">
        <w:rPr>
          <w:b w:val="0"/>
          <w:bCs w:val="0"/>
          <w:sz w:val="28"/>
          <w:szCs w:val="28"/>
          <w:lang w:val="kk-KZ"/>
        </w:rPr>
        <w:t>жиынтығы</w:t>
      </w:r>
      <w:r>
        <w:rPr>
          <w:b w:val="0"/>
          <w:bCs w:val="0"/>
          <w:sz w:val="28"/>
          <w:szCs w:val="28"/>
          <w:lang w:val="kk-KZ"/>
        </w:rPr>
        <w:t>ның</w:t>
      </w:r>
      <w:r w:rsidRPr="00166AEB">
        <w:rPr>
          <w:b w:val="0"/>
          <w:bCs w:val="0"/>
          <w:sz w:val="28"/>
          <w:szCs w:val="28"/>
          <w:lang w:val="kk-KZ"/>
        </w:rPr>
        <w:t xml:space="preserve"> (</w:t>
      </w:r>
      <w:r>
        <w:rPr>
          <w:b w:val="0"/>
          <w:bCs w:val="0"/>
          <w:sz w:val="28"/>
          <w:szCs w:val="28"/>
          <w:lang w:val="kk-KZ"/>
        </w:rPr>
        <w:t xml:space="preserve">немесе аталған жиынтық үшін репрезентативті </w:t>
      </w:r>
      <w:r w:rsidRPr="00166AEB">
        <w:rPr>
          <w:b w:val="0"/>
          <w:bCs w:val="0"/>
          <w:sz w:val="28"/>
          <w:szCs w:val="28"/>
          <w:lang w:val="kk-KZ"/>
        </w:rPr>
        <w:t xml:space="preserve">тауарлар мен </w:t>
      </w:r>
      <w:r>
        <w:rPr>
          <w:b w:val="0"/>
          <w:bCs w:val="0"/>
          <w:sz w:val="28"/>
          <w:szCs w:val="28"/>
          <w:lang w:val="kk-KZ"/>
        </w:rPr>
        <w:t xml:space="preserve">көрсетілетін </w:t>
      </w:r>
      <w:r w:rsidRPr="00166AEB">
        <w:rPr>
          <w:b w:val="0"/>
          <w:bCs w:val="0"/>
          <w:sz w:val="28"/>
          <w:szCs w:val="28"/>
          <w:lang w:val="kk-KZ"/>
        </w:rPr>
        <w:t>қ</w:t>
      </w:r>
      <w:r>
        <w:rPr>
          <w:b w:val="0"/>
          <w:bCs w:val="0"/>
          <w:sz w:val="28"/>
          <w:szCs w:val="28"/>
          <w:lang w:val="kk-KZ"/>
        </w:rPr>
        <w:t>ызметтерін</w:t>
      </w:r>
      <w:r w:rsidRPr="00166AEB">
        <w:rPr>
          <w:b w:val="0"/>
          <w:bCs w:val="0"/>
          <w:sz w:val="28"/>
          <w:szCs w:val="28"/>
          <w:lang w:val="kk-KZ"/>
        </w:rPr>
        <w:t>) нақты көлемінің</w:t>
      </w:r>
      <w:r>
        <w:rPr>
          <w:b w:val="0"/>
          <w:bCs w:val="0"/>
          <w:sz w:val="28"/>
          <w:szCs w:val="28"/>
          <w:lang w:val="kk-KZ"/>
        </w:rPr>
        <w:t xml:space="preserve"> </w:t>
      </w:r>
      <w:r w:rsidRPr="00166AEB">
        <w:rPr>
          <w:b w:val="0"/>
          <w:bCs w:val="0"/>
          <w:sz w:val="28"/>
          <w:szCs w:val="28"/>
          <w:lang w:val="kk-KZ"/>
        </w:rPr>
        <w:t>өзгерісін</w:t>
      </w:r>
      <w:r>
        <w:rPr>
          <w:b w:val="0"/>
          <w:bCs w:val="0"/>
          <w:sz w:val="28"/>
          <w:szCs w:val="28"/>
          <w:lang w:val="kk-KZ"/>
        </w:rPr>
        <w:t xml:space="preserve"> сипаттайтын индекске көбейтуден тұрады</w:t>
      </w:r>
      <w:r w:rsidRPr="00166AEB">
        <w:rPr>
          <w:b w:val="0"/>
          <w:bCs w:val="0"/>
          <w:sz w:val="28"/>
          <w:szCs w:val="28"/>
          <w:lang w:val="kk-KZ"/>
        </w:rPr>
        <w:t>. Бұл процедура</w:t>
      </w:r>
      <w:r>
        <w:rPr>
          <w:b w:val="0"/>
          <w:bCs w:val="0"/>
          <w:sz w:val="28"/>
          <w:szCs w:val="28"/>
          <w:lang w:val="kk-KZ"/>
        </w:rPr>
        <w:t>ны жалпылама</w:t>
      </w:r>
      <w:r w:rsidRPr="00166AEB">
        <w:rPr>
          <w:b w:val="0"/>
          <w:bCs w:val="0"/>
          <w:sz w:val="28"/>
          <w:szCs w:val="28"/>
          <w:lang w:val="kk-KZ"/>
        </w:rPr>
        <w:t xml:space="preserve"> төмендегідей</w:t>
      </w:r>
      <w:r>
        <w:rPr>
          <w:b w:val="0"/>
          <w:bCs w:val="0"/>
          <w:sz w:val="28"/>
          <w:szCs w:val="28"/>
          <w:lang w:val="kk-KZ"/>
        </w:rPr>
        <w:t xml:space="preserve"> түрде </w:t>
      </w:r>
      <w:r w:rsidRPr="00166AEB">
        <w:rPr>
          <w:b w:val="0"/>
          <w:bCs w:val="0"/>
          <w:sz w:val="28"/>
          <w:szCs w:val="28"/>
          <w:lang w:val="kk-KZ"/>
        </w:rPr>
        <w:t>сипаттауға</w:t>
      </w:r>
      <w:r>
        <w:rPr>
          <w:b w:val="0"/>
          <w:bCs w:val="0"/>
          <w:sz w:val="28"/>
          <w:szCs w:val="28"/>
          <w:lang w:val="kk-KZ"/>
        </w:rPr>
        <w:t xml:space="preserve"> </w:t>
      </w:r>
      <w:r w:rsidRPr="00166AEB">
        <w:rPr>
          <w:b w:val="0"/>
          <w:bCs w:val="0"/>
          <w:sz w:val="28"/>
          <w:szCs w:val="28"/>
          <w:lang w:val="kk-KZ"/>
        </w:rPr>
        <w:t>болады:</w:t>
      </w:r>
    </w:p>
    <w:p w:rsidR="00E507D2" w:rsidRPr="00166AEB" w:rsidRDefault="00E507D2" w:rsidP="00E507D2">
      <w:pPr>
        <w:tabs>
          <w:tab w:val="right" w:pos="7938"/>
        </w:tabs>
        <w:ind w:firstLine="709"/>
        <w:jc w:val="both"/>
        <w:rPr>
          <w:b w:val="0"/>
          <w:bCs w:val="0"/>
          <w:sz w:val="28"/>
          <w:szCs w:val="28"/>
          <w:highlight w:val="yellow"/>
          <w:lang w:val="kk-KZ"/>
        </w:rPr>
      </w:pPr>
    </w:p>
    <w:p w:rsidR="00E507D2" w:rsidRPr="00166AEB" w:rsidRDefault="00E507D2" w:rsidP="00E507D2">
      <w:pPr>
        <w:tabs>
          <w:tab w:val="right" w:pos="7938"/>
        </w:tabs>
        <w:ind w:firstLine="709"/>
        <w:jc w:val="right"/>
        <w:rPr>
          <w:b w:val="0"/>
          <w:bCs w:val="0"/>
          <w:sz w:val="28"/>
          <w:szCs w:val="28"/>
          <w:lang w:val="kk-KZ"/>
        </w:rPr>
      </w:pPr>
      <w:r w:rsidRPr="00166AEB">
        <w:rPr>
          <w:b w:val="0"/>
          <w:bCs w:val="0"/>
          <w:sz w:val="28"/>
          <w:szCs w:val="28"/>
        </w:rPr>
        <w:object w:dxaOrig="680" w:dyaOrig="400">
          <v:shape id="_x0000_i1037" type="#_x0000_t75" style="width:32.55pt;height:21.9pt" o:ole="">
            <v:imagedata r:id="rId42" o:title=""/>
          </v:shape>
          <o:OLEObject Type="Embed" ProgID="Equation.3" ShapeID="_x0000_i1037" DrawAspect="Content" ObjectID="_1510390617" r:id="rId43"/>
        </w:object>
      </w:r>
      <w:r w:rsidRPr="00166AEB">
        <w:rPr>
          <w:b w:val="0"/>
          <w:bCs w:val="0"/>
          <w:sz w:val="28"/>
          <w:szCs w:val="28"/>
          <w:lang w:val="kk-KZ"/>
        </w:rPr>
        <w:t>=</w:t>
      </w:r>
      <w:r w:rsidRPr="00166AEB">
        <w:rPr>
          <w:b w:val="0"/>
          <w:bCs w:val="0"/>
          <w:sz w:val="28"/>
          <w:szCs w:val="28"/>
        </w:rPr>
        <w:object w:dxaOrig="740" w:dyaOrig="400">
          <v:shape id="_x0000_i1038" type="#_x0000_t75" style="width:36.95pt;height:21.9pt" o:ole="">
            <v:imagedata r:id="rId44" o:title=""/>
          </v:shape>
          <o:OLEObject Type="Embed" ProgID="Equation.3" ShapeID="_x0000_i1038" DrawAspect="Content" ObjectID="_1510390618" r:id="rId45"/>
        </w:object>
      </w:r>
      <w:r w:rsidRPr="00166AEB">
        <w:rPr>
          <w:b w:val="0"/>
          <w:bCs w:val="0"/>
          <w:sz w:val="28"/>
          <w:szCs w:val="28"/>
        </w:rPr>
        <w:object w:dxaOrig="220" w:dyaOrig="220">
          <v:shape id="_x0000_i1039" type="#_x0000_t75" style="width:10.65pt;height:10.65pt" o:ole="">
            <v:imagedata r:id="rId46" o:title=""/>
          </v:shape>
          <o:OLEObject Type="Embed" ProgID="Equation.3" ShapeID="_x0000_i1039" DrawAspect="Content" ObjectID="_1510390619" r:id="rId47"/>
        </w:object>
      </w:r>
      <w:r w:rsidRPr="00166AEB">
        <w:rPr>
          <w:b w:val="0"/>
          <w:bCs w:val="0"/>
          <w:sz w:val="28"/>
          <w:szCs w:val="28"/>
        </w:rPr>
        <w:object w:dxaOrig="420" w:dyaOrig="420">
          <v:shape id="_x0000_i1040" type="#_x0000_t75" style="width:21.9pt;height:21.9pt" o:ole="">
            <v:imagedata r:id="rId48" o:title=""/>
          </v:shape>
          <o:OLEObject Type="Embed" ProgID="Equation.3" ShapeID="_x0000_i1040" DrawAspect="Content" ObjectID="_1510390620" r:id="rId49"/>
        </w:object>
      </w:r>
      <w:r>
        <w:rPr>
          <w:b w:val="0"/>
          <w:bCs w:val="0"/>
          <w:sz w:val="28"/>
          <w:szCs w:val="28"/>
          <w:lang w:val="kk-KZ"/>
        </w:rPr>
        <w:t xml:space="preserve">                                           </w:t>
      </w:r>
      <w:r w:rsidRPr="00166AEB">
        <w:rPr>
          <w:b w:val="0"/>
          <w:bCs w:val="0"/>
          <w:sz w:val="28"/>
          <w:szCs w:val="28"/>
          <w:lang w:val="kk-KZ"/>
        </w:rPr>
        <w:t xml:space="preserve">   (6)</w:t>
      </w:r>
    </w:p>
    <w:p w:rsidR="00E507D2" w:rsidRPr="00166AEB" w:rsidRDefault="00E507D2" w:rsidP="00E507D2">
      <w:pPr>
        <w:tabs>
          <w:tab w:val="right" w:pos="7938"/>
        </w:tabs>
        <w:ind w:firstLine="709"/>
        <w:jc w:val="both"/>
        <w:rPr>
          <w:b w:val="0"/>
          <w:bCs w:val="0"/>
          <w:sz w:val="28"/>
          <w:szCs w:val="28"/>
          <w:lang w:val="kk-KZ"/>
        </w:rPr>
      </w:pPr>
    </w:p>
    <w:p w:rsidR="00E507D2" w:rsidRPr="00166AEB" w:rsidRDefault="00E507D2" w:rsidP="00E507D2">
      <w:pPr>
        <w:tabs>
          <w:tab w:val="right" w:pos="7938"/>
        </w:tabs>
        <w:ind w:firstLine="709"/>
        <w:jc w:val="both"/>
        <w:rPr>
          <w:b w:val="0"/>
          <w:bCs w:val="0"/>
          <w:sz w:val="28"/>
          <w:szCs w:val="28"/>
          <w:lang w:val="kk-KZ"/>
        </w:rPr>
      </w:pPr>
      <w:r w:rsidRPr="00166AEB">
        <w:rPr>
          <w:b w:val="0"/>
          <w:bCs w:val="0"/>
          <w:sz w:val="28"/>
          <w:szCs w:val="28"/>
          <w:lang w:val="kk-KZ"/>
        </w:rPr>
        <w:t>мұнда,</w:t>
      </w:r>
    </w:p>
    <w:p w:rsidR="00E507D2" w:rsidRPr="00166AEB" w:rsidRDefault="00E507D2" w:rsidP="00E507D2">
      <w:pPr>
        <w:tabs>
          <w:tab w:val="right" w:pos="7938"/>
        </w:tabs>
        <w:ind w:firstLine="709"/>
        <w:jc w:val="both"/>
        <w:rPr>
          <w:b w:val="0"/>
          <w:bCs w:val="0"/>
          <w:sz w:val="28"/>
          <w:szCs w:val="28"/>
          <w:lang w:val="kk-KZ"/>
        </w:rPr>
      </w:pPr>
      <w:r w:rsidRPr="00166AEB">
        <w:rPr>
          <w:b w:val="0"/>
          <w:bCs w:val="0"/>
          <w:sz w:val="28"/>
          <w:szCs w:val="28"/>
        </w:rPr>
        <w:object w:dxaOrig="260" w:dyaOrig="260">
          <v:shape id="_x0000_i1041" type="#_x0000_t75" style="width:11.9pt;height:11.9pt" o:ole="">
            <v:imagedata r:id="rId50" o:title=""/>
          </v:shape>
          <o:OLEObject Type="Embed" ProgID="Equation.3" ShapeID="_x0000_i1041" DrawAspect="Content" ObjectID="_1510390621" r:id="rId51"/>
        </w:object>
      </w:r>
      <w:r w:rsidRPr="00166AEB">
        <w:rPr>
          <w:b w:val="0"/>
          <w:bCs w:val="0"/>
          <w:sz w:val="28"/>
          <w:szCs w:val="28"/>
          <w:lang w:val="kk-KZ"/>
        </w:rPr>
        <w:t>- базистік кезеңде</w:t>
      </w:r>
      <w:r>
        <w:rPr>
          <w:b w:val="0"/>
          <w:bCs w:val="0"/>
          <w:sz w:val="28"/>
          <w:szCs w:val="28"/>
          <w:lang w:val="kk-KZ"/>
        </w:rPr>
        <w:t>гі</w:t>
      </w:r>
      <w:r w:rsidRPr="00166AEB">
        <w:rPr>
          <w:b w:val="0"/>
          <w:bCs w:val="0"/>
          <w:sz w:val="28"/>
          <w:szCs w:val="28"/>
          <w:lang w:val="kk-KZ"/>
        </w:rPr>
        <w:t xml:space="preserve"> тауарлар (</w:t>
      </w:r>
      <w:r>
        <w:rPr>
          <w:b w:val="0"/>
          <w:bCs w:val="0"/>
          <w:sz w:val="28"/>
          <w:szCs w:val="28"/>
          <w:lang w:val="kk-KZ"/>
        </w:rPr>
        <w:t>көрсетілетін қызметтер) саны</w:t>
      </w:r>
      <w:r w:rsidRPr="00166AEB">
        <w:rPr>
          <w:b w:val="0"/>
          <w:bCs w:val="0"/>
          <w:sz w:val="28"/>
          <w:szCs w:val="28"/>
          <w:lang w:val="kk-KZ"/>
        </w:rPr>
        <w:t>;</w:t>
      </w:r>
    </w:p>
    <w:p w:rsidR="00E507D2" w:rsidRPr="00166AEB" w:rsidRDefault="00E507D2" w:rsidP="00E507D2">
      <w:pPr>
        <w:tabs>
          <w:tab w:val="right" w:pos="7938"/>
        </w:tabs>
        <w:ind w:firstLine="709"/>
        <w:jc w:val="both"/>
        <w:rPr>
          <w:b w:val="0"/>
          <w:bCs w:val="0"/>
          <w:sz w:val="28"/>
          <w:szCs w:val="28"/>
          <w:lang w:val="kk-KZ"/>
        </w:rPr>
      </w:pPr>
      <w:r w:rsidRPr="00166AEB">
        <w:rPr>
          <w:b w:val="0"/>
          <w:bCs w:val="0"/>
          <w:sz w:val="28"/>
          <w:szCs w:val="28"/>
        </w:rPr>
        <w:object w:dxaOrig="700" w:dyaOrig="400">
          <v:shape id="_x0000_i1042" type="#_x0000_t75" style="width:35.05pt;height:21.9pt" o:ole="">
            <v:imagedata r:id="rId52" o:title=""/>
          </v:shape>
          <o:OLEObject Type="Embed" ProgID="Equation.3" ShapeID="_x0000_i1042" DrawAspect="Content" ObjectID="_1510390622" r:id="rId53"/>
        </w:object>
      </w:r>
      <w:r w:rsidRPr="00166AEB">
        <w:rPr>
          <w:b w:val="0"/>
          <w:bCs w:val="0"/>
          <w:sz w:val="28"/>
          <w:szCs w:val="28"/>
          <w:lang w:val="kk-KZ"/>
        </w:rPr>
        <w:t xml:space="preserve"> - базистік кезеңде</w:t>
      </w:r>
      <w:r>
        <w:rPr>
          <w:b w:val="0"/>
          <w:bCs w:val="0"/>
          <w:sz w:val="28"/>
          <w:szCs w:val="28"/>
          <w:lang w:val="kk-KZ"/>
        </w:rPr>
        <w:t>гі</w:t>
      </w:r>
      <w:r w:rsidRPr="00166AEB">
        <w:rPr>
          <w:b w:val="0"/>
          <w:bCs w:val="0"/>
          <w:sz w:val="28"/>
          <w:szCs w:val="28"/>
          <w:lang w:val="kk-KZ"/>
        </w:rPr>
        <w:t xml:space="preserve"> тауарлар (</w:t>
      </w:r>
      <w:r>
        <w:rPr>
          <w:b w:val="0"/>
          <w:bCs w:val="0"/>
          <w:sz w:val="28"/>
          <w:szCs w:val="28"/>
          <w:lang w:val="kk-KZ"/>
        </w:rPr>
        <w:t xml:space="preserve">көрсетілетін </w:t>
      </w:r>
      <w:r w:rsidRPr="00166AEB">
        <w:rPr>
          <w:b w:val="0"/>
          <w:bCs w:val="0"/>
          <w:sz w:val="28"/>
          <w:szCs w:val="28"/>
          <w:lang w:val="kk-KZ"/>
        </w:rPr>
        <w:t>қызметтер) құны;</w:t>
      </w:r>
    </w:p>
    <w:p w:rsidR="00E507D2" w:rsidRPr="00166AEB" w:rsidRDefault="00E507D2" w:rsidP="00E507D2">
      <w:pPr>
        <w:tabs>
          <w:tab w:val="right" w:pos="7938"/>
        </w:tabs>
        <w:ind w:firstLine="709"/>
        <w:jc w:val="both"/>
        <w:rPr>
          <w:b w:val="0"/>
          <w:bCs w:val="0"/>
          <w:sz w:val="28"/>
          <w:szCs w:val="28"/>
          <w:lang w:val="kk-KZ"/>
        </w:rPr>
      </w:pPr>
      <w:r w:rsidRPr="00166AEB">
        <w:rPr>
          <w:b w:val="0"/>
          <w:bCs w:val="0"/>
          <w:sz w:val="28"/>
          <w:szCs w:val="28"/>
        </w:rPr>
        <w:object w:dxaOrig="420" w:dyaOrig="420">
          <v:shape id="_x0000_i1043" type="#_x0000_t75" style="width:21.9pt;height:21.9pt" o:ole="">
            <v:imagedata r:id="rId54" o:title=""/>
          </v:shape>
          <o:OLEObject Type="Embed" ProgID="Equation.3" ShapeID="_x0000_i1043" DrawAspect="Content" ObjectID="_1510390623" r:id="rId55"/>
        </w:object>
      </w:r>
      <w:r w:rsidRPr="00166AEB">
        <w:rPr>
          <w:b w:val="0"/>
          <w:bCs w:val="0"/>
          <w:sz w:val="28"/>
          <w:szCs w:val="28"/>
          <w:lang w:val="kk-KZ"/>
        </w:rPr>
        <w:t xml:space="preserve">   - базистік кезеңмен салыстырғанда ағымдағы кезеңде</w:t>
      </w:r>
      <w:r>
        <w:rPr>
          <w:b w:val="0"/>
          <w:bCs w:val="0"/>
          <w:sz w:val="28"/>
          <w:szCs w:val="28"/>
          <w:lang w:val="kk-KZ"/>
        </w:rPr>
        <w:t>гі</w:t>
      </w:r>
      <w:r w:rsidRPr="00166AEB">
        <w:rPr>
          <w:b w:val="0"/>
          <w:bCs w:val="0"/>
          <w:sz w:val="28"/>
          <w:szCs w:val="28"/>
          <w:lang w:val="kk-KZ"/>
        </w:rPr>
        <w:t xml:space="preserve"> тауарлардың (</w:t>
      </w:r>
      <w:r>
        <w:rPr>
          <w:b w:val="0"/>
          <w:bCs w:val="0"/>
          <w:sz w:val="28"/>
          <w:szCs w:val="28"/>
          <w:lang w:val="kk-KZ"/>
        </w:rPr>
        <w:t xml:space="preserve">көрсетілетін </w:t>
      </w:r>
      <w:r w:rsidR="00136C18">
        <w:rPr>
          <w:b w:val="0"/>
          <w:bCs w:val="0"/>
          <w:sz w:val="28"/>
          <w:szCs w:val="28"/>
          <w:lang w:val="kk-KZ"/>
        </w:rPr>
        <w:t>қызметтердің) нақты көлем</w:t>
      </w:r>
      <w:r w:rsidRPr="00166AEB">
        <w:rPr>
          <w:b w:val="0"/>
          <w:bCs w:val="0"/>
          <w:sz w:val="28"/>
          <w:szCs w:val="28"/>
          <w:lang w:val="kk-KZ"/>
        </w:rPr>
        <w:t xml:space="preserve"> индексі.</w:t>
      </w:r>
    </w:p>
    <w:p w:rsidR="00E507D2" w:rsidRPr="00166AEB" w:rsidRDefault="00E507D2" w:rsidP="00E507D2">
      <w:pPr>
        <w:tabs>
          <w:tab w:val="right" w:pos="7938"/>
        </w:tabs>
        <w:ind w:firstLine="709"/>
        <w:jc w:val="both"/>
        <w:rPr>
          <w:b w:val="0"/>
          <w:bCs w:val="0"/>
          <w:sz w:val="28"/>
          <w:szCs w:val="28"/>
          <w:highlight w:val="yellow"/>
          <w:lang w:val="kk-KZ"/>
        </w:rPr>
      </w:pPr>
    </w:p>
    <w:p w:rsidR="00310E2F" w:rsidRPr="00166AEB" w:rsidRDefault="00310E2F" w:rsidP="00310E2F">
      <w:pPr>
        <w:ind w:firstLine="709"/>
        <w:jc w:val="both"/>
        <w:rPr>
          <w:b w:val="0"/>
          <w:bCs w:val="0"/>
          <w:sz w:val="28"/>
          <w:szCs w:val="28"/>
          <w:highlight w:val="yellow"/>
          <w:lang w:val="kk-KZ"/>
        </w:rPr>
      </w:pPr>
      <w:r w:rsidRPr="00166AEB">
        <w:rPr>
          <w:b w:val="0"/>
          <w:bCs w:val="0"/>
          <w:sz w:val="28"/>
          <w:szCs w:val="28"/>
          <w:lang w:val="kk-KZ"/>
        </w:rPr>
        <w:t>52. ЖІӨ-нің</w:t>
      </w:r>
      <w:r>
        <w:rPr>
          <w:b w:val="0"/>
          <w:bCs w:val="0"/>
          <w:sz w:val="28"/>
          <w:szCs w:val="28"/>
          <w:lang w:val="kk-KZ"/>
        </w:rPr>
        <w:t xml:space="preserve"> </w:t>
      </w:r>
      <w:r w:rsidRPr="00166AEB">
        <w:rPr>
          <w:b w:val="0"/>
          <w:bCs w:val="0"/>
          <w:sz w:val="28"/>
          <w:szCs w:val="28"/>
          <w:lang w:val="kk-KZ"/>
        </w:rPr>
        <w:t>басқа</w:t>
      </w:r>
      <w:r>
        <w:rPr>
          <w:b w:val="0"/>
          <w:bCs w:val="0"/>
          <w:sz w:val="28"/>
          <w:szCs w:val="28"/>
          <w:lang w:val="kk-KZ"/>
        </w:rPr>
        <w:t xml:space="preserve"> компоненттеріне қарағанда қосылған құн салығы  </w:t>
      </w:r>
      <w:r w:rsidRPr="00166AEB">
        <w:rPr>
          <w:b w:val="0"/>
          <w:bCs w:val="0"/>
          <w:sz w:val="28"/>
          <w:szCs w:val="28"/>
          <w:lang w:val="kk-KZ"/>
        </w:rPr>
        <w:t xml:space="preserve">тауарлар мен </w:t>
      </w:r>
      <w:r>
        <w:rPr>
          <w:b w:val="0"/>
          <w:bCs w:val="0"/>
          <w:sz w:val="28"/>
          <w:szCs w:val="28"/>
          <w:lang w:val="kk-KZ"/>
        </w:rPr>
        <w:t xml:space="preserve">көрсетілетін </w:t>
      </w:r>
      <w:r w:rsidRPr="00166AEB">
        <w:rPr>
          <w:b w:val="0"/>
          <w:bCs w:val="0"/>
          <w:sz w:val="28"/>
          <w:szCs w:val="28"/>
          <w:lang w:val="kk-KZ"/>
        </w:rPr>
        <w:t>қызметтердiң</w:t>
      </w:r>
      <w:r>
        <w:rPr>
          <w:b w:val="0"/>
          <w:bCs w:val="0"/>
          <w:sz w:val="28"/>
          <w:szCs w:val="28"/>
          <w:lang w:val="kk-KZ"/>
        </w:rPr>
        <w:t xml:space="preserve"> қандай да бір байқалатын </w:t>
      </w:r>
      <w:r w:rsidRPr="00166AEB">
        <w:rPr>
          <w:b w:val="0"/>
          <w:bCs w:val="0"/>
          <w:sz w:val="28"/>
          <w:szCs w:val="28"/>
          <w:lang w:val="kk-KZ"/>
        </w:rPr>
        <w:t>ағындарына</w:t>
      </w:r>
      <w:r>
        <w:rPr>
          <w:b w:val="0"/>
          <w:bCs w:val="0"/>
          <w:sz w:val="28"/>
          <w:szCs w:val="28"/>
          <w:lang w:val="kk-KZ"/>
        </w:rPr>
        <w:t xml:space="preserve"> </w:t>
      </w:r>
      <w:r w:rsidRPr="00166AEB">
        <w:rPr>
          <w:b w:val="0"/>
          <w:bCs w:val="0"/>
          <w:sz w:val="28"/>
          <w:szCs w:val="28"/>
          <w:lang w:val="kk-KZ"/>
        </w:rPr>
        <w:t>байланысты</w:t>
      </w:r>
      <w:r>
        <w:rPr>
          <w:b w:val="0"/>
          <w:bCs w:val="0"/>
          <w:sz w:val="28"/>
          <w:szCs w:val="28"/>
          <w:lang w:val="kk-KZ"/>
        </w:rPr>
        <w:t xml:space="preserve"> болмайды</w:t>
      </w:r>
      <w:r w:rsidRPr="00166AEB">
        <w:rPr>
          <w:b w:val="0"/>
          <w:bCs w:val="0"/>
          <w:sz w:val="28"/>
          <w:szCs w:val="28"/>
          <w:lang w:val="kk-KZ"/>
        </w:rPr>
        <w:t>,</w:t>
      </w:r>
      <w:r>
        <w:rPr>
          <w:b w:val="0"/>
          <w:bCs w:val="0"/>
          <w:sz w:val="28"/>
          <w:szCs w:val="28"/>
          <w:lang w:val="kk-KZ"/>
        </w:rPr>
        <w:t xml:space="preserve"> нәтижесінде баға мен көлемнің туындысы ретінде ұсынылмайды. Сондықтан</w:t>
      </w:r>
      <w:r w:rsidRPr="00166AEB">
        <w:rPr>
          <w:b w:val="0"/>
          <w:bCs w:val="0"/>
          <w:sz w:val="28"/>
          <w:szCs w:val="28"/>
          <w:lang w:val="kk-KZ"/>
        </w:rPr>
        <w:t xml:space="preserve"> тұрақты</w:t>
      </w:r>
      <w:r>
        <w:rPr>
          <w:b w:val="0"/>
          <w:bCs w:val="0"/>
          <w:sz w:val="28"/>
          <w:szCs w:val="28"/>
          <w:lang w:val="kk-KZ"/>
        </w:rPr>
        <w:t xml:space="preserve"> бағалардағы </w:t>
      </w:r>
      <w:r w:rsidRPr="00166AEB">
        <w:rPr>
          <w:b w:val="0"/>
          <w:bCs w:val="0"/>
          <w:sz w:val="28"/>
          <w:szCs w:val="28"/>
          <w:lang w:val="kk-KZ"/>
        </w:rPr>
        <w:t>қосылған</w:t>
      </w:r>
      <w:r>
        <w:rPr>
          <w:b w:val="0"/>
          <w:bCs w:val="0"/>
          <w:sz w:val="28"/>
          <w:szCs w:val="28"/>
          <w:lang w:val="kk-KZ"/>
        </w:rPr>
        <w:t xml:space="preserve"> </w:t>
      </w:r>
      <w:r w:rsidRPr="00166AEB">
        <w:rPr>
          <w:b w:val="0"/>
          <w:bCs w:val="0"/>
          <w:sz w:val="28"/>
          <w:szCs w:val="28"/>
          <w:lang w:val="kk-KZ"/>
        </w:rPr>
        <w:t>құн</w:t>
      </w:r>
      <w:r>
        <w:rPr>
          <w:b w:val="0"/>
          <w:bCs w:val="0"/>
          <w:sz w:val="28"/>
          <w:szCs w:val="28"/>
          <w:lang w:val="kk-KZ"/>
        </w:rPr>
        <w:t xml:space="preserve"> салығын </w:t>
      </w:r>
      <w:r w:rsidRPr="00166AEB">
        <w:rPr>
          <w:b w:val="0"/>
          <w:bCs w:val="0"/>
          <w:sz w:val="28"/>
          <w:szCs w:val="28"/>
          <w:lang w:val="kk-KZ"/>
        </w:rPr>
        <w:t>бағалаудың</w:t>
      </w:r>
      <w:r>
        <w:rPr>
          <w:b w:val="0"/>
          <w:bCs w:val="0"/>
          <w:sz w:val="28"/>
          <w:szCs w:val="28"/>
          <w:lang w:val="kk-KZ"/>
        </w:rPr>
        <w:t xml:space="preserve"> </w:t>
      </w:r>
      <w:r w:rsidRPr="00166AEB">
        <w:rPr>
          <w:b w:val="0"/>
          <w:bCs w:val="0"/>
          <w:sz w:val="28"/>
          <w:szCs w:val="28"/>
          <w:lang w:val="kk-KZ"/>
        </w:rPr>
        <w:t>негізгі</w:t>
      </w:r>
      <w:r>
        <w:rPr>
          <w:b w:val="0"/>
          <w:bCs w:val="0"/>
          <w:sz w:val="28"/>
          <w:szCs w:val="28"/>
          <w:lang w:val="kk-KZ"/>
        </w:rPr>
        <w:t xml:space="preserve"> әдісі</w:t>
      </w:r>
      <w:r w:rsidRPr="00166AEB">
        <w:rPr>
          <w:b w:val="0"/>
          <w:bCs w:val="0"/>
          <w:sz w:val="28"/>
          <w:szCs w:val="28"/>
          <w:lang w:val="kk-KZ"/>
        </w:rPr>
        <w:t xml:space="preserve"> «қос</w:t>
      </w:r>
      <w:r>
        <w:rPr>
          <w:b w:val="0"/>
          <w:bCs w:val="0"/>
          <w:sz w:val="28"/>
          <w:szCs w:val="28"/>
          <w:lang w:val="kk-KZ"/>
        </w:rPr>
        <w:t>аланған</w:t>
      </w:r>
      <w:r w:rsidRPr="00166AEB">
        <w:rPr>
          <w:b w:val="0"/>
          <w:bCs w:val="0"/>
          <w:sz w:val="28"/>
          <w:szCs w:val="28"/>
          <w:lang w:val="kk-KZ"/>
        </w:rPr>
        <w:t xml:space="preserve"> дефляция» болып</w:t>
      </w:r>
      <w:r>
        <w:rPr>
          <w:b w:val="0"/>
          <w:bCs w:val="0"/>
          <w:sz w:val="28"/>
          <w:szCs w:val="28"/>
          <w:lang w:val="kk-KZ"/>
        </w:rPr>
        <w:t xml:space="preserve"> табылады, бұл ретте тұрақты бағалардағы қосылған құн салығы салығының шамасы шығарылым құны мен тұрақты бағаларда бағаланған арлық тұтыну құны арасында айырмашылық ретінде алынады, қосарланған </w:t>
      </w:r>
      <w:r w:rsidRPr="00166AEB">
        <w:rPr>
          <w:b w:val="0"/>
          <w:bCs w:val="0"/>
          <w:sz w:val="28"/>
          <w:szCs w:val="28"/>
          <w:lang w:val="kk-KZ"/>
        </w:rPr>
        <w:t>дефляция, әдетте, салалар</w:t>
      </w:r>
      <w:r>
        <w:rPr>
          <w:b w:val="0"/>
          <w:bCs w:val="0"/>
          <w:sz w:val="28"/>
          <w:szCs w:val="28"/>
          <w:lang w:val="kk-KZ"/>
        </w:rPr>
        <w:t xml:space="preserve">дың </w:t>
      </w:r>
      <w:r w:rsidRPr="00166AEB">
        <w:rPr>
          <w:b w:val="0"/>
          <w:bCs w:val="0"/>
          <w:sz w:val="28"/>
          <w:szCs w:val="28"/>
          <w:lang w:val="kk-KZ"/>
        </w:rPr>
        <w:t>шығарылымы мен аралық</w:t>
      </w:r>
      <w:r>
        <w:rPr>
          <w:b w:val="0"/>
          <w:bCs w:val="0"/>
          <w:sz w:val="28"/>
          <w:szCs w:val="28"/>
          <w:lang w:val="kk-KZ"/>
        </w:rPr>
        <w:t xml:space="preserve"> тұтынылуы </w:t>
      </w:r>
      <w:r w:rsidRPr="00166AEB">
        <w:rPr>
          <w:b w:val="0"/>
          <w:bCs w:val="0"/>
          <w:sz w:val="28"/>
          <w:szCs w:val="28"/>
          <w:lang w:val="kk-KZ"/>
        </w:rPr>
        <w:t>туралы</w:t>
      </w:r>
      <w:r>
        <w:rPr>
          <w:b w:val="0"/>
          <w:bCs w:val="0"/>
          <w:sz w:val="28"/>
          <w:szCs w:val="28"/>
          <w:lang w:val="kk-KZ"/>
        </w:rPr>
        <w:t xml:space="preserve"> жағдайда</w:t>
      </w:r>
      <w:r w:rsidRPr="003529EE">
        <w:rPr>
          <w:b w:val="0"/>
          <w:bCs w:val="0"/>
          <w:sz w:val="28"/>
          <w:szCs w:val="28"/>
          <w:lang w:val="kk-KZ"/>
        </w:rPr>
        <w:t xml:space="preserve"> </w:t>
      </w:r>
      <w:r w:rsidRPr="00166AEB">
        <w:rPr>
          <w:b w:val="0"/>
          <w:bCs w:val="0"/>
          <w:sz w:val="28"/>
          <w:szCs w:val="28"/>
          <w:lang w:val="kk-KZ"/>
        </w:rPr>
        <w:t>ағымдағы</w:t>
      </w:r>
      <w:r>
        <w:rPr>
          <w:b w:val="0"/>
          <w:bCs w:val="0"/>
          <w:sz w:val="28"/>
          <w:szCs w:val="28"/>
          <w:lang w:val="kk-KZ"/>
        </w:rPr>
        <w:t xml:space="preserve"> бағалардағы және</w:t>
      </w:r>
      <w:r w:rsidRPr="00166AEB">
        <w:rPr>
          <w:b w:val="0"/>
          <w:bCs w:val="0"/>
          <w:sz w:val="28"/>
          <w:szCs w:val="28"/>
          <w:lang w:val="kk-KZ"/>
        </w:rPr>
        <w:t xml:space="preserve"> баға</w:t>
      </w:r>
      <w:r>
        <w:rPr>
          <w:b w:val="0"/>
          <w:bCs w:val="0"/>
          <w:sz w:val="28"/>
          <w:szCs w:val="28"/>
          <w:lang w:val="kk-KZ"/>
        </w:rPr>
        <w:t xml:space="preserve"> </w:t>
      </w:r>
      <w:r w:rsidRPr="00166AEB">
        <w:rPr>
          <w:b w:val="0"/>
          <w:bCs w:val="0"/>
          <w:sz w:val="28"/>
          <w:szCs w:val="28"/>
          <w:lang w:val="kk-KZ"/>
        </w:rPr>
        <w:t>индекстерін</w:t>
      </w:r>
      <w:r>
        <w:rPr>
          <w:b w:val="0"/>
          <w:bCs w:val="0"/>
          <w:sz w:val="28"/>
          <w:szCs w:val="28"/>
          <w:lang w:val="kk-KZ"/>
        </w:rPr>
        <w:t xml:space="preserve">дегі </w:t>
      </w:r>
      <w:r w:rsidRPr="00166AEB">
        <w:rPr>
          <w:b w:val="0"/>
          <w:bCs w:val="0"/>
          <w:sz w:val="28"/>
          <w:szCs w:val="28"/>
          <w:lang w:val="kk-KZ"/>
        </w:rPr>
        <w:t>сенімді</w:t>
      </w:r>
      <w:r>
        <w:rPr>
          <w:b w:val="0"/>
          <w:bCs w:val="0"/>
          <w:sz w:val="28"/>
          <w:szCs w:val="28"/>
          <w:lang w:val="kk-KZ"/>
        </w:rPr>
        <w:t xml:space="preserve"> </w:t>
      </w:r>
      <w:r w:rsidRPr="00166AEB">
        <w:rPr>
          <w:b w:val="0"/>
          <w:bCs w:val="0"/>
          <w:sz w:val="28"/>
          <w:szCs w:val="28"/>
          <w:lang w:val="kk-KZ"/>
        </w:rPr>
        <w:t>ақпарат</w:t>
      </w:r>
      <w:r>
        <w:rPr>
          <w:b w:val="0"/>
          <w:bCs w:val="0"/>
          <w:sz w:val="28"/>
          <w:szCs w:val="28"/>
          <w:lang w:val="kk-KZ"/>
        </w:rPr>
        <w:t xml:space="preserve"> бар болған </w:t>
      </w:r>
      <w:r w:rsidRPr="00166AEB">
        <w:rPr>
          <w:b w:val="0"/>
          <w:bCs w:val="0"/>
          <w:sz w:val="28"/>
          <w:szCs w:val="28"/>
          <w:lang w:val="kk-KZ"/>
        </w:rPr>
        <w:t>қолданылады.</w:t>
      </w:r>
    </w:p>
    <w:p w:rsidR="00310E2F" w:rsidRPr="00166AEB" w:rsidRDefault="00310E2F" w:rsidP="00310E2F">
      <w:pPr>
        <w:ind w:firstLine="709"/>
        <w:jc w:val="both"/>
        <w:rPr>
          <w:b w:val="0"/>
          <w:bCs w:val="0"/>
          <w:sz w:val="28"/>
          <w:szCs w:val="28"/>
          <w:lang w:val="kk-KZ"/>
        </w:rPr>
      </w:pPr>
      <w:r w:rsidRPr="00166AEB">
        <w:rPr>
          <w:b w:val="0"/>
          <w:bCs w:val="0"/>
          <w:sz w:val="28"/>
          <w:szCs w:val="28"/>
          <w:lang w:val="kk-KZ"/>
        </w:rPr>
        <w:t>Мұндай</w:t>
      </w:r>
      <w:r>
        <w:rPr>
          <w:b w:val="0"/>
          <w:bCs w:val="0"/>
          <w:sz w:val="28"/>
          <w:szCs w:val="28"/>
          <w:lang w:val="kk-KZ"/>
        </w:rPr>
        <w:t xml:space="preserve"> ақпарат </w:t>
      </w:r>
      <w:r w:rsidRPr="00166AEB">
        <w:rPr>
          <w:b w:val="0"/>
          <w:bCs w:val="0"/>
          <w:sz w:val="28"/>
          <w:szCs w:val="28"/>
          <w:lang w:val="kk-KZ"/>
        </w:rPr>
        <w:t>болмаған</w:t>
      </w:r>
      <w:r>
        <w:rPr>
          <w:b w:val="0"/>
          <w:bCs w:val="0"/>
          <w:sz w:val="28"/>
          <w:szCs w:val="28"/>
          <w:lang w:val="kk-KZ"/>
        </w:rPr>
        <w:t xml:space="preserve"> </w:t>
      </w:r>
      <w:r w:rsidRPr="00166AEB">
        <w:rPr>
          <w:b w:val="0"/>
          <w:bCs w:val="0"/>
          <w:sz w:val="28"/>
          <w:szCs w:val="28"/>
          <w:lang w:val="kk-KZ"/>
        </w:rPr>
        <w:t>жағдайда</w:t>
      </w:r>
      <w:r>
        <w:rPr>
          <w:b w:val="0"/>
          <w:bCs w:val="0"/>
          <w:sz w:val="28"/>
          <w:szCs w:val="28"/>
          <w:lang w:val="kk-KZ"/>
        </w:rPr>
        <w:t xml:space="preserve"> «бір реттік</w:t>
      </w:r>
      <w:r w:rsidRPr="00166AEB">
        <w:rPr>
          <w:b w:val="0"/>
          <w:bCs w:val="0"/>
          <w:sz w:val="28"/>
          <w:szCs w:val="28"/>
          <w:lang w:val="kk-KZ"/>
        </w:rPr>
        <w:t xml:space="preserve"> дефляция»</w:t>
      </w:r>
      <w:r>
        <w:rPr>
          <w:b w:val="0"/>
          <w:bCs w:val="0"/>
          <w:sz w:val="28"/>
          <w:szCs w:val="28"/>
          <w:lang w:val="kk-KZ"/>
        </w:rPr>
        <w:t xml:space="preserve"> әдісі</w:t>
      </w:r>
      <w:r w:rsidRPr="00166AEB">
        <w:rPr>
          <w:b w:val="0"/>
          <w:bCs w:val="0"/>
          <w:sz w:val="28"/>
          <w:szCs w:val="28"/>
          <w:lang w:val="kk-KZ"/>
        </w:rPr>
        <w:t>,</w:t>
      </w:r>
      <w:r>
        <w:rPr>
          <w:b w:val="0"/>
          <w:bCs w:val="0"/>
          <w:sz w:val="28"/>
          <w:szCs w:val="28"/>
          <w:lang w:val="kk-KZ"/>
        </w:rPr>
        <w:t xml:space="preserve"> яғни салалардың тікелей жалпы қосылған құнын тұрақты бағаларда бағалау қолданылады</w:t>
      </w:r>
      <w:r w:rsidRPr="00166AEB">
        <w:rPr>
          <w:b w:val="0"/>
          <w:bCs w:val="0"/>
          <w:sz w:val="28"/>
          <w:szCs w:val="28"/>
          <w:lang w:val="kk-KZ"/>
        </w:rPr>
        <w:t>. Ол</w:t>
      </w:r>
      <w:r>
        <w:rPr>
          <w:b w:val="0"/>
          <w:bCs w:val="0"/>
          <w:sz w:val="28"/>
          <w:szCs w:val="28"/>
          <w:lang w:val="kk-KZ"/>
        </w:rPr>
        <w:t xml:space="preserve"> </w:t>
      </w:r>
      <w:r w:rsidRPr="00166AEB">
        <w:rPr>
          <w:b w:val="0"/>
          <w:bCs w:val="0"/>
          <w:sz w:val="28"/>
          <w:szCs w:val="28"/>
          <w:lang w:val="kk-KZ"/>
        </w:rPr>
        <w:t>мынадай</w:t>
      </w:r>
      <w:r>
        <w:rPr>
          <w:b w:val="0"/>
          <w:bCs w:val="0"/>
          <w:sz w:val="28"/>
          <w:szCs w:val="28"/>
          <w:lang w:val="kk-KZ"/>
        </w:rPr>
        <w:t xml:space="preserve"> </w:t>
      </w:r>
      <w:r w:rsidRPr="00166AEB">
        <w:rPr>
          <w:b w:val="0"/>
          <w:bCs w:val="0"/>
          <w:sz w:val="28"/>
          <w:szCs w:val="28"/>
          <w:lang w:val="kk-KZ"/>
        </w:rPr>
        <w:t>жолмен</w:t>
      </w:r>
      <w:r>
        <w:rPr>
          <w:b w:val="0"/>
          <w:bCs w:val="0"/>
          <w:sz w:val="28"/>
          <w:szCs w:val="28"/>
          <w:lang w:val="kk-KZ"/>
        </w:rPr>
        <w:t xml:space="preserve"> </w:t>
      </w:r>
      <w:r w:rsidRPr="00166AEB">
        <w:rPr>
          <w:b w:val="0"/>
          <w:bCs w:val="0"/>
          <w:sz w:val="28"/>
          <w:szCs w:val="28"/>
          <w:lang w:val="kk-KZ"/>
        </w:rPr>
        <w:t>жүзеге</w:t>
      </w:r>
      <w:r>
        <w:rPr>
          <w:b w:val="0"/>
          <w:bCs w:val="0"/>
          <w:sz w:val="28"/>
          <w:szCs w:val="28"/>
          <w:lang w:val="kk-KZ"/>
        </w:rPr>
        <w:t xml:space="preserve"> </w:t>
      </w:r>
      <w:r w:rsidRPr="00166AEB">
        <w:rPr>
          <w:b w:val="0"/>
          <w:bCs w:val="0"/>
          <w:sz w:val="28"/>
          <w:szCs w:val="28"/>
          <w:lang w:val="kk-KZ"/>
        </w:rPr>
        <w:t>асырылады:</w:t>
      </w:r>
    </w:p>
    <w:p w:rsidR="00310E2F" w:rsidRPr="00166AEB" w:rsidRDefault="00310E2F" w:rsidP="00310E2F">
      <w:pPr>
        <w:ind w:firstLine="709"/>
        <w:jc w:val="both"/>
        <w:rPr>
          <w:b w:val="0"/>
          <w:bCs w:val="0"/>
          <w:sz w:val="28"/>
          <w:szCs w:val="28"/>
          <w:highlight w:val="yellow"/>
          <w:lang w:val="kk-KZ"/>
        </w:rPr>
      </w:pPr>
      <w:r w:rsidRPr="00166AEB">
        <w:rPr>
          <w:b w:val="0"/>
          <w:bCs w:val="0"/>
          <w:sz w:val="28"/>
          <w:szCs w:val="28"/>
          <w:lang w:val="kk-KZ"/>
        </w:rPr>
        <w:t>1.</w:t>
      </w:r>
      <w:r>
        <w:rPr>
          <w:b w:val="0"/>
          <w:bCs w:val="0"/>
          <w:sz w:val="28"/>
          <w:szCs w:val="28"/>
          <w:lang w:val="kk-KZ"/>
        </w:rPr>
        <w:t xml:space="preserve"> Ж</w:t>
      </w:r>
      <w:r w:rsidRPr="00166AEB">
        <w:rPr>
          <w:b w:val="0"/>
          <w:bCs w:val="0"/>
          <w:sz w:val="28"/>
          <w:szCs w:val="28"/>
          <w:lang w:val="kk-KZ"/>
        </w:rPr>
        <w:t>алпы</w:t>
      </w:r>
      <w:r>
        <w:rPr>
          <w:b w:val="0"/>
          <w:bCs w:val="0"/>
          <w:sz w:val="28"/>
          <w:szCs w:val="28"/>
          <w:lang w:val="kk-KZ"/>
        </w:rPr>
        <w:t xml:space="preserve"> қосылған құн салығын</w:t>
      </w:r>
      <w:r w:rsidRPr="00166AEB">
        <w:rPr>
          <w:b w:val="0"/>
          <w:bCs w:val="0"/>
          <w:sz w:val="28"/>
          <w:szCs w:val="28"/>
          <w:lang w:val="kk-KZ"/>
        </w:rPr>
        <w:t xml:space="preserve"> тікелей дефляция</w:t>
      </w:r>
      <w:r>
        <w:rPr>
          <w:b w:val="0"/>
          <w:bCs w:val="0"/>
          <w:sz w:val="28"/>
          <w:szCs w:val="28"/>
          <w:lang w:val="kk-KZ"/>
        </w:rPr>
        <w:t>лау</w:t>
      </w:r>
      <w:r w:rsidRPr="00166AEB">
        <w:rPr>
          <w:b w:val="0"/>
          <w:bCs w:val="0"/>
          <w:sz w:val="28"/>
          <w:szCs w:val="28"/>
          <w:lang w:val="kk-KZ"/>
        </w:rPr>
        <w:t xml:space="preserve"> </w:t>
      </w:r>
      <w:r>
        <w:rPr>
          <w:b w:val="0"/>
          <w:bCs w:val="0"/>
          <w:sz w:val="28"/>
          <w:szCs w:val="28"/>
          <w:lang w:val="kk-KZ"/>
        </w:rPr>
        <w:t xml:space="preserve">есепті </w:t>
      </w:r>
      <w:r w:rsidRPr="00166AEB">
        <w:rPr>
          <w:b w:val="0"/>
          <w:bCs w:val="0"/>
          <w:sz w:val="28"/>
          <w:szCs w:val="28"/>
          <w:lang w:val="kk-KZ"/>
        </w:rPr>
        <w:t>жылға</w:t>
      </w:r>
      <w:r>
        <w:rPr>
          <w:b w:val="0"/>
          <w:bCs w:val="0"/>
          <w:sz w:val="28"/>
          <w:szCs w:val="28"/>
          <w:lang w:val="kk-KZ"/>
        </w:rPr>
        <w:t xml:space="preserve"> </w:t>
      </w:r>
      <w:r w:rsidRPr="00166AEB">
        <w:rPr>
          <w:b w:val="0"/>
          <w:bCs w:val="0"/>
          <w:sz w:val="28"/>
          <w:szCs w:val="28"/>
          <w:lang w:val="kk-KZ"/>
        </w:rPr>
        <w:t xml:space="preserve">ағымдағы бағамен </w:t>
      </w:r>
      <w:r>
        <w:rPr>
          <w:b w:val="0"/>
          <w:bCs w:val="0"/>
          <w:sz w:val="28"/>
          <w:szCs w:val="28"/>
          <w:lang w:val="kk-KZ"/>
        </w:rPr>
        <w:t>жүргізіледі</w:t>
      </w:r>
      <w:r w:rsidRPr="00166AEB">
        <w:rPr>
          <w:b w:val="0"/>
          <w:bCs w:val="0"/>
          <w:sz w:val="28"/>
          <w:szCs w:val="28"/>
          <w:lang w:val="kk-KZ"/>
        </w:rPr>
        <w:t>:</w:t>
      </w:r>
    </w:p>
    <w:p w:rsidR="00310E2F" w:rsidRPr="00166AEB" w:rsidRDefault="00310E2F" w:rsidP="00310E2F">
      <w:pPr>
        <w:ind w:firstLine="709"/>
        <w:jc w:val="both"/>
        <w:rPr>
          <w:b w:val="0"/>
          <w:bCs w:val="0"/>
          <w:sz w:val="28"/>
          <w:szCs w:val="28"/>
          <w:lang w:val="kk-KZ"/>
        </w:rPr>
      </w:pPr>
      <w:r w:rsidRPr="00166AEB">
        <w:rPr>
          <w:b w:val="0"/>
          <w:bCs w:val="0"/>
          <w:sz w:val="28"/>
          <w:szCs w:val="28"/>
          <w:lang w:val="kk-KZ"/>
        </w:rPr>
        <w:tab/>
        <w:t xml:space="preserve">1) </w:t>
      </w:r>
      <w:r>
        <w:rPr>
          <w:b w:val="0"/>
          <w:bCs w:val="0"/>
          <w:sz w:val="28"/>
          <w:szCs w:val="28"/>
          <w:lang w:val="kk-KZ"/>
        </w:rPr>
        <w:t>шығарылым</w:t>
      </w:r>
      <w:r w:rsidRPr="00166AEB">
        <w:rPr>
          <w:b w:val="0"/>
          <w:bCs w:val="0"/>
          <w:sz w:val="28"/>
          <w:szCs w:val="28"/>
          <w:lang w:val="kk-KZ"/>
        </w:rPr>
        <w:t xml:space="preserve"> үшін баға индексі;</w:t>
      </w:r>
    </w:p>
    <w:p w:rsidR="00310E2F" w:rsidRPr="00166AEB" w:rsidRDefault="00310E2F" w:rsidP="00310E2F">
      <w:pPr>
        <w:ind w:firstLine="709"/>
        <w:jc w:val="both"/>
        <w:rPr>
          <w:b w:val="0"/>
          <w:bCs w:val="0"/>
          <w:sz w:val="28"/>
          <w:szCs w:val="28"/>
          <w:lang w:val="kk-KZ"/>
        </w:rPr>
      </w:pPr>
      <w:r w:rsidRPr="00166AEB">
        <w:rPr>
          <w:b w:val="0"/>
          <w:bCs w:val="0"/>
          <w:sz w:val="28"/>
          <w:szCs w:val="28"/>
          <w:lang w:val="kk-KZ"/>
        </w:rPr>
        <w:t>2) аралық тұтыну</w:t>
      </w:r>
      <w:r>
        <w:rPr>
          <w:b w:val="0"/>
          <w:bCs w:val="0"/>
          <w:sz w:val="28"/>
          <w:szCs w:val="28"/>
          <w:lang w:val="kk-KZ"/>
        </w:rPr>
        <w:t xml:space="preserve"> үшін</w:t>
      </w:r>
      <w:r w:rsidRPr="00166AEB">
        <w:rPr>
          <w:b w:val="0"/>
          <w:bCs w:val="0"/>
          <w:sz w:val="28"/>
          <w:szCs w:val="28"/>
          <w:lang w:val="kk-KZ"/>
        </w:rPr>
        <w:t xml:space="preserve"> баға индексі;</w:t>
      </w:r>
    </w:p>
    <w:p w:rsidR="00310E2F" w:rsidRPr="00166AEB" w:rsidRDefault="00310E2F" w:rsidP="00310E2F">
      <w:pPr>
        <w:ind w:firstLine="709"/>
        <w:jc w:val="both"/>
        <w:rPr>
          <w:b w:val="0"/>
          <w:bCs w:val="0"/>
          <w:sz w:val="28"/>
          <w:szCs w:val="28"/>
          <w:lang w:val="kk-KZ"/>
        </w:rPr>
      </w:pPr>
      <w:r w:rsidRPr="00166AEB">
        <w:rPr>
          <w:b w:val="0"/>
          <w:bCs w:val="0"/>
          <w:sz w:val="28"/>
          <w:szCs w:val="28"/>
          <w:lang w:val="kk-KZ"/>
        </w:rPr>
        <w:t>3) тұтыну бағаларының индексі;</w:t>
      </w:r>
    </w:p>
    <w:p w:rsidR="00310E2F" w:rsidRPr="00166AEB" w:rsidRDefault="00310E2F" w:rsidP="00310E2F">
      <w:pPr>
        <w:ind w:firstLine="709"/>
        <w:jc w:val="both"/>
        <w:rPr>
          <w:b w:val="0"/>
          <w:bCs w:val="0"/>
          <w:sz w:val="28"/>
          <w:szCs w:val="28"/>
          <w:lang w:val="kk-KZ"/>
        </w:rPr>
      </w:pPr>
      <w:r w:rsidRPr="00166AEB">
        <w:rPr>
          <w:b w:val="0"/>
          <w:bCs w:val="0"/>
          <w:sz w:val="28"/>
          <w:szCs w:val="28"/>
          <w:lang w:val="kk-KZ"/>
        </w:rPr>
        <w:t>4) өндіруші бағаларының индексі;</w:t>
      </w:r>
    </w:p>
    <w:p w:rsidR="00310E2F" w:rsidRPr="00166AEB" w:rsidRDefault="00310E2F" w:rsidP="00310E2F">
      <w:pPr>
        <w:ind w:firstLine="709"/>
        <w:jc w:val="both"/>
        <w:rPr>
          <w:b w:val="0"/>
          <w:bCs w:val="0"/>
          <w:sz w:val="28"/>
          <w:szCs w:val="28"/>
          <w:lang w:val="kk-KZ"/>
        </w:rPr>
      </w:pPr>
      <w:r w:rsidRPr="00166AEB">
        <w:rPr>
          <w:b w:val="0"/>
          <w:bCs w:val="0"/>
          <w:sz w:val="28"/>
          <w:szCs w:val="28"/>
          <w:lang w:val="kk-KZ"/>
        </w:rPr>
        <w:t>5) жалақы</w:t>
      </w:r>
      <w:r>
        <w:rPr>
          <w:b w:val="0"/>
          <w:bCs w:val="0"/>
          <w:sz w:val="28"/>
          <w:szCs w:val="28"/>
          <w:lang w:val="kk-KZ"/>
        </w:rPr>
        <w:t xml:space="preserve"> </w:t>
      </w:r>
      <w:r w:rsidRPr="00166AEB">
        <w:rPr>
          <w:b w:val="0"/>
          <w:bCs w:val="0"/>
          <w:sz w:val="28"/>
          <w:szCs w:val="28"/>
          <w:lang w:val="kk-KZ"/>
        </w:rPr>
        <w:t>индексі;</w:t>
      </w:r>
    </w:p>
    <w:p w:rsidR="00310E2F" w:rsidRDefault="00310E2F" w:rsidP="00310E2F">
      <w:pPr>
        <w:ind w:firstLine="709"/>
        <w:jc w:val="both"/>
        <w:rPr>
          <w:b w:val="0"/>
          <w:bCs w:val="0"/>
          <w:sz w:val="28"/>
          <w:szCs w:val="28"/>
          <w:lang w:val="kk-KZ"/>
        </w:rPr>
      </w:pPr>
      <w:r w:rsidRPr="00166AEB">
        <w:rPr>
          <w:b w:val="0"/>
          <w:bCs w:val="0"/>
          <w:sz w:val="28"/>
          <w:szCs w:val="28"/>
          <w:lang w:val="kk-KZ"/>
        </w:rPr>
        <w:t>2.</w:t>
      </w:r>
      <w:r>
        <w:rPr>
          <w:b w:val="0"/>
          <w:bCs w:val="0"/>
          <w:sz w:val="28"/>
          <w:szCs w:val="28"/>
          <w:lang w:val="kk-KZ"/>
        </w:rPr>
        <w:t xml:space="preserve"> Ағымдағы бағалардағы</w:t>
      </w:r>
      <w:r w:rsidRPr="00166AEB">
        <w:rPr>
          <w:b w:val="0"/>
          <w:bCs w:val="0"/>
          <w:sz w:val="28"/>
          <w:szCs w:val="28"/>
          <w:lang w:val="kk-KZ"/>
        </w:rPr>
        <w:t xml:space="preserve"> өткен жыл</w:t>
      </w:r>
      <w:r>
        <w:rPr>
          <w:b w:val="0"/>
          <w:bCs w:val="0"/>
          <w:sz w:val="28"/>
          <w:szCs w:val="28"/>
          <w:lang w:val="kk-KZ"/>
        </w:rPr>
        <w:t>ғ</w:t>
      </w:r>
      <w:r w:rsidRPr="00166AEB">
        <w:rPr>
          <w:b w:val="0"/>
          <w:bCs w:val="0"/>
          <w:sz w:val="28"/>
          <w:szCs w:val="28"/>
          <w:lang w:val="kk-KZ"/>
        </w:rPr>
        <w:t>ы жалпы қосылған құн</w:t>
      </w:r>
      <w:r>
        <w:rPr>
          <w:b w:val="0"/>
          <w:bCs w:val="0"/>
          <w:sz w:val="28"/>
          <w:szCs w:val="28"/>
          <w:lang w:val="kk-KZ"/>
        </w:rPr>
        <w:t>ның</w:t>
      </w:r>
      <w:r w:rsidRPr="00166AEB">
        <w:rPr>
          <w:b w:val="0"/>
          <w:bCs w:val="0"/>
          <w:sz w:val="28"/>
          <w:szCs w:val="28"/>
          <w:lang w:val="kk-KZ"/>
        </w:rPr>
        <w:t xml:space="preserve"> тікелей экстраполяция</w:t>
      </w:r>
      <w:r>
        <w:rPr>
          <w:b w:val="0"/>
          <w:bCs w:val="0"/>
          <w:sz w:val="28"/>
          <w:szCs w:val="28"/>
          <w:lang w:val="kk-KZ"/>
        </w:rPr>
        <w:t>сымен</w:t>
      </w:r>
      <w:r w:rsidRPr="00166AEB">
        <w:rPr>
          <w:b w:val="0"/>
          <w:bCs w:val="0"/>
          <w:sz w:val="28"/>
          <w:szCs w:val="28"/>
          <w:lang w:val="kk-KZ"/>
        </w:rPr>
        <w:t>:</w:t>
      </w:r>
    </w:p>
    <w:p w:rsidR="00310E2F" w:rsidRPr="00166AEB" w:rsidRDefault="00310E2F" w:rsidP="00310E2F">
      <w:pPr>
        <w:ind w:firstLine="709"/>
        <w:jc w:val="both"/>
        <w:rPr>
          <w:b w:val="0"/>
          <w:bCs w:val="0"/>
          <w:sz w:val="28"/>
          <w:szCs w:val="28"/>
          <w:lang w:val="kk-KZ"/>
        </w:rPr>
      </w:pPr>
      <w:r w:rsidRPr="00166AEB">
        <w:rPr>
          <w:b w:val="0"/>
          <w:bCs w:val="0"/>
          <w:sz w:val="28"/>
          <w:szCs w:val="28"/>
          <w:lang w:val="kk-KZ"/>
        </w:rPr>
        <w:tab/>
        <w:t>1)</w:t>
      </w:r>
      <w:r>
        <w:rPr>
          <w:b w:val="0"/>
          <w:bCs w:val="0"/>
          <w:sz w:val="28"/>
          <w:szCs w:val="28"/>
          <w:lang w:val="kk-KZ"/>
        </w:rPr>
        <w:t xml:space="preserve"> шығарылымның нақты</w:t>
      </w:r>
      <w:r w:rsidRPr="00166AEB">
        <w:rPr>
          <w:b w:val="0"/>
          <w:bCs w:val="0"/>
          <w:sz w:val="28"/>
          <w:szCs w:val="28"/>
          <w:lang w:val="kk-KZ"/>
        </w:rPr>
        <w:t xml:space="preserve"> көле</w:t>
      </w:r>
      <w:r>
        <w:rPr>
          <w:b w:val="0"/>
          <w:bCs w:val="0"/>
          <w:sz w:val="28"/>
          <w:szCs w:val="28"/>
          <w:lang w:val="kk-KZ"/>
        </w:rPr>
        <w:t xml:space="preserve">м </w:t>
      </w:r>
      <w:r w:rsidRPr="00166AEB">
        <w:rPr>
          <w:b w:val="0"/>
          <w:bCs w:val="0"/>
          <w:sz w:val="28"/>
          <w:szCs w:val="28"/>
          <w:lang w:val="kk-KZ"/>
        </w:rPr>
        <w:t>индексі;</w:t>
      </w:r>
    </w:p>
    <w:p w:rsidR="00310E2F" w:rsidRPr="00166AEB" w:rsidRDefault="00310E2F" w:rsidP="00310E2F">
      <w:pPr>
        <w:ind w:firstLine="709"/>
        <w:jc w:val="both"/>
        <w:rPr>
          <w:b w:val="0"/>
          <w:bCs w:val="0"/>
          <w:sz w:val="28"/>
          <w:szCs w:val="28"/>
          <w:lang w:val="kk-KZ"/>
        </w:rPr>
      </w:pPr>
      <w:r w:rsidRPr="00166AEB">
        <w:rPr>
          <w:b w:val="0"/>
          <w:bCs w:val="0"/>
          <w:sz w:val="28"/>
          <w:szCs w:val="28"/>
          <w:lang w:val="kk-KZ"/>
        </w:rPr>
        <w:t>2) аралық тұтыну</w:t>
      </w:r>
      <w:r>
        <w:rPr>
          <w:b w:val="0"/>
          <w:bCs w:val="0"/>
          <w:sz w:val="28"/>
          <w:szCs w:val="28"/>
          <w:lang w:val="kk-KZ"/>
        </w:rPr>
        <w:t>дың</w:t>
      </w:r>
      <w:r w:rsidRPr="00166AEB">
        <w:rPr>
          <w:b w:val="0"/>
          <w:bCs w:val="0"/>
          <w:sz w:val="28"/>
          <w:szCs w:val="28"/>
          <w:lang w:val="kk-KZ"/>
        </w:rPr>
        <w:t xml:space="preserve"> </w:t>
      </w:r>
      <w:r>
        <w:rPr>
          <w:b w:val="0"/>
          <w:bCs w:val="0"/>
          <w:sz w:val="28"/>
          <w:szCs w:val="28"/>
          <w:lang w:val="kk-KZ"/>
        </w:rPr>
        <w:t>нақты</w:t>
      </w:r>
      <w:r w:rsidRPr="00166AEB">
        <w:rPr>
          <w:b w:val="0"/>
          <w:bCs w:val="0"/>
          <w:sz w:val="28"/>
          <w:szCs w:val="28"/>
          <w:lang w:val="kk-KZ"/>
        </w:rPr>
        <w:t xml:space="preserve"> көлем индексі;</w:t>
      </w:r>
    </w:p>
    <w:p w:rsidR="00310E2F" w:rsidRPr="00166AEB" w:rsidRDefault="00310E2F" w:rsidP="00310E2F">
      <w:pPr>
        <w:ind w:firstLine="709"/>
        <w:jc w:val="both"/>
        <w:rPr>
          <w:b w:val="0"/>
          <w:bCs w:val="0"/>
          <w:sz w:val="28"/>
          <w:szCs w:val="28"/>
          <w:lang w:val="kk-KZ"/>
        </w:rPr>
      </w:pPr>
      <w:r w:rsidRPr="00166AEB">
        <w:rPr>
          <w:b w:val="0"/>
          <w:bCs w:val="0"/>
          <w:sz w:val="28"/>
          <w:szCs w:val="28"/>
          <w:lang w:val="kk-KZ"/>
        </w:rPr>
        <w:t xml:space="preserve">3) </w:t>
      </w:r>
      <w:r>
        <w:rPr>
          <w:b w:val="0"/>
          <w:bCs w:val="0"/>
          <w:sz w:val="28"/>
          <w:szCs w:val="28"/>
          <w:lang w:val="kk-KZ"/>
        </w:rPr>
        <w:t>тауарлар</w:t>
      </w:r>
      <w:r w:rsidRPr="00166AEB">
        <w:rPr>
          <w:b w:val="0"/>
          <w:bCs w:val="0"/>
          <w:sz w:val="28"/>
          <w:szCs w:val="28"/>
          <w:lang w:val="kk-KZ"/>
        </w:rPr>
        <w:t xml:space="preserve"> (</w:t>
      </w:r>
      <w:r>
        <w:rPr>
          <w:b w:val="0"/>
          <w:bCs w:val="0"/>
          <w:sz w:val="28"/>
          <w:szCs w:val="28"/>
          <w:lang w:val="kk-KZ"/>
        </w:rPr>
        <w:t xml:space="preserve">көрсетілетін қызметтер) көлемін </w:t>
      </w:r>
      <w:r w:rsidRPr="00166AEB">
        <w:rPr>
          <w:b w:val="0"/>
          <w:bCs w:val="0"/>
          <w:sz w:val="28"/>
          <w:szCs w:val="28"/>
          <w:lang w:val="kk-KZ"/>
        </w:rPr>
        <w:t xml:space="preserve">сипаттайтын </w:t>
      </w:r>
      <w:r>
        <w:rPr>
          <w:b w:val="0"/>
          <w:bCs w:val="0"/>
          <w:sz w:val="28"/>
          <w:szCs w:val="28"/>
          <w:lang w:val="kk-KZ"/>
        </w:rPr>
        <w:t>индекс</w:t>
      </w:r>
      <w:r w:rsidRPr="00166AEB">
        <w:rPr>
          <w:b w:val="0"/>
          <w:bCs w:val="0"/>
          <w:sz w:val="28"/>
          <w:szCs w:val="28"/>
          <w:lang w:val="kk-KZ"/>
        </w:rPr>
        <w:t>і</w:t>
      </w:r>
      <w:r>
        <w:rPr>
          <w:b w:val="0"/>
          <w:bCs w:val="0"/>
          <w:sz w:val="28"/>
          <w:szCs w:val="28"/>
          <w:lang w:val="kk-KZ"/>
        </w:rPr>
        <w:t xml:space="preserve"> – нақты көріністегі өкілдердің</w:t>
      </w:r>
      <w:r w:rsidRPr="00166AEB">
        <w:rPr>
          <w:b w:val="0"/>
          <w:bCs w:val="0"/>
          <w:sz w:val="28"/>
          <w:szCs w:val="28"/>
          <w:lang w:val="kk-KZ"/>
        </w:rPr>
        <w:t>;</w:t>
      </w:r>
    </w:p>
    <w:p w:rsidR="00310E2F" w:rsidRPr="00166AEB" w:rsidRDefault="00310E2F" w:rsidP="00310E2F">
      <w:pPr>
        <w:ind w:firstLine="709"/>
        <w:jc w:val="both"/>
        <w:rPr>
          <w:b w:val="0"/>
          <w:bCs w:val="0"/>
          <w:sz w:val="28"/>
          <w:szCs w:val="28"/>
          <w:lang w:val="kk-KZ"/>
        </w:rPr>
      </w:pPr>
      <w:r w:rsidRPr="00166AEB">
        <w:rPr>
          <w:b w:val="0"/>
          <w:bCs w:val="0"/>
          <w:sz w:val="28"/>
          <w:szCs w:val="28"/>
          <w:lang w:val="kk-KZ"/>
        </w:rPr>
        <w:t>4) нақты көріністе</w:t>
      </w:r>
      <w:r>
        <w:rPr>
          <w:b w:val="0"/>
          <w:bCs w:val="0"/>
          <w:sz w:val="28"/>
          <w:szCs w:val="28"/>
          <w:lang w:val="kk-KZ"/>
        </w:rPr>
        <w:t>гі жекелеген шығын элементтерінің индексі (еңбек шығынын қоспағанда)</w:t>
      </w:r>
      <w:r w:rsidRPr="00166AEB">
        <w:rPr>
          <w:b w:val="0"/>
          <w:bCs w:val="0"/>
          <w:sz w:val="28"/>
          <w:szCs w:val="28"/>
          <w:lang w:val="kk-KZ"/>
        </w:rPr>
        <w:t>;</w:t>
      </w:r>
    </w:p>
    <w:p w:rsidR="00310E2F" w:rsidRPr="00166AEB" w:rsidRDefault="00310E2F" w:rsidP="00310E2F">
      <w:pPr>
        <w:ind w:firstLine="709"/>
        <w:jc w:val="both"/>
        <w:rPr>
          <w:b w:val="0"/>
          <w:bCs w:val="0"/>
          <w:sz w:val="28"/>
          <w:szCs w:val="28"/>
          <w:lang w:val="kk-KZ"/>
        </w:rPr>
      </w:pPr>
      <w:r w:rsidRPr="00166AEB">
        <w:rPr>
          <w:b w:val="0"/>
          <w:bCs w:val="0"/>
          <w:sz w:val="28"/>
          <w:szCs w:val="28"/>
          <w:lang w:val="kk-KZ"/>
        </w:rPr>
        <w:t xml:space="preserve">5) өз кезегінде </w:t>
      </w:r>
      <w:r>
        <w:rPr>
          <w:b w:val="0"/>
          <w:bCs w:val="0"/>
          <w:sz w:val="28"/>
          <w:szCs w:val="28"/>
          <w:lang w:val="kk-KZ"/>
        </w:rPr>
        <w:t>еңбекақы</w:t>
      </w:r>
      <w:r w:rsidRPr="00166AEB">
        <w:rPr>
          <w:b w:val="0"/>
          <w:bCs w:val="0"/>
          <w:sz w:val="28"/>
          <w:szCs w:val="28"/>
          <w:lang w:val="kk-KZ"/>
        </w:rPr>
        <w:t xml:space="preserve"> индексі жалақы индекс</w:t>
      </w:r>
      <w:r>
        <w:rPr>
          <w:b w:val="0"/>
          <w:bCs w:val="0"/>
          <w:sz w:val="28"/>
          <w:szCs w:val="28"/>
          <w:lang w:val="kk-KZ"/>
        </w:rPr>
        <w:t>імен дефляцияланған</w:t>
      </w:r>
      <w:r w:rsidRPr="00166AEB">
        <w:rPr>
          <w:b w:val="0"/>
          <w:bCs w:val="0"/>
          <w:sz w:val="28"/>
          <w:szCs w:val="28"/>
          <w:lang w:val="kk-KZ"/>
        </w:rPr>
        <w:t>;</w:t>
      </w:r>
    </w:p>
    <w:p w:rsidR="00310E2F" w:rsidRPr="00166AEB" w:rsidRDefault="00310E2F" w:rsidP="00310E2F">
      <w:pPr>
        <w:ind w:firstLine="709"/>
        <w:jc w:val="both"/>
        <w:rPr>
          <w:b w:val="0"/>
          <w:bCs w:val="0"/>
          <w:sz w:val="28"/>
          <w:szCs w:val="28"/>
          <w:lang w:val="kk-KZ"/>
        </w:rPr>
      </w:pPr>
      <w:r w:rsidRPr="00166AEB">
        <w:rPr>
          <w:b w:val="0"/>
          <w:bCs w:val="0"/>
          <w:sz w:val="28"/>
          <w:szCs w:val="28"/>
          <w:lang w:val="kk-KZ"/>
        </w:rPr>
        <w:t xml:space="preserve">6) </w:t>
      </w:r>
      <w:r>
        <w:rPr>
          <w:b w:val="0"/>
          <w:bCs w:val="0"/>
          <w:sz w:val="28"/>
          <w:szCs w:val="28"/>
          <w:lang w:val="kk-KZ"/>
        </w:rPr>
        <w:t xml:space="preserve">жұмыспен қамтылғандар </w:t>
      </w:r>
      <w:r w:rsidRPr="00166AEB">
        <w:rPr>
          <w:b w:val="0"/>
          <w:bCs w:val="0"/>
          <w:sz w:val="28"/>
          <w:szCs w:val="28"/>
          <w:lang w:val="kk-KZ"/>
        </w:rPr>
        <w:t>санын</w:t>
      </w:r>
      <w:r>
        <w:rPr>
          <w:b w:val="0"/>
          <w:bCs w:val="0"/>
          <w:sz w:val="28"/>
          <w:szCs w:val="28"/>
          <w:lang w:val="kk-KZ"/>
        </w:rPr>
        <w:t>ың</w:t>
      </w:r>
      <w:r w:rsidRPr="00166AEB">
        <w:rPr>
          <w:b w:val="0"/>
          <w:bCs w:val="0"/>
          <w:sz w:val="28"/>
          <w:szCs w:val="28"/>
          <w:lang w:val="kk-KZ"/>
        </w:rPr>
        <w:t xml:space="preserve"> индексі;</w:t>
      </w:r>
    </w:p>
    <w:p w:rsidR="00310E2F" w:rsidRPr="00166AEB" w:rsidRDefault="00310E2F" w:rsidP="00310E2F">
      <w:pPr>
        <w:ind w:firstLine="709"/>
        <w:jc w:val="both"/>
        <w:rPr>
          <w:b w:val="0"/>
          <w:bCs w:val="0"/>
          <w:sz w:val="28"/>
          <w:szCs w:val="28"/>
          <w:lang w:val="kk-KZ"/>
        </w:rPr>
      </w:pPr>
      <w:r w:rsidRPr="00166AEB">
        <w:rPr>
          <w:b w:val="0"/>
          <w:bCs w:val="0"/>
          <w:sz w:val="28"/>
          <w:szCs w:val="28"/>
          <w:lang w:val="kk-KZ"/>
        </w:rPr>
        <w:t>7) еңбек шығындарын</w:t>
      </w:r>
      <w:r>
        <w:rPr>
          <w:b w:val="0"/>
          <w:bCs w:val="0"/>
          <w:sz w:val="28"/>
          <w:szCs w:val="28"/>
          <w:lang w:val="kk-KZ"/>
        </w:rPr>
        <w:t>ың</w:t>
      </w:r>
      <w:r w:rsidRPr="00166AEB">
        <w:rPr>
          <w:b w:val="0"/>
          <w:bCs w:val="0"/>
          <w:sz w:val="28"/>
          <w:szCs w:val="28"/>
          <w:lang w:val="kk-KZ"/>
        </w:rPr>
        <w:t xml:space="preserve"> индексі</w:t>
      </w:r>
      <w:r>
        <w:rPr>
          <w:b w:val="0"/>
          <w:bCs w:val="0"/>
          <w:sz w:val="28"/>
          <w:szCs w:val="28"/>
          <w:lang w:val="kk-KZ"/>
        </w:rPr>
        <w:t xml:space="preserve"> (жұмыспен өтелген адам-сағат)</w:t>
      </w:r>
      <w:r w:rsidRPr="00166AEB">
        <w:rPr>
          <w:b w:val="0"/>
          <w:bCs w:val="0"/>
          <w:sz w:val="28"/>
          <w:szCs w:val="28"/>
          <w:lang w:val="kk-KZ"/>
        </w:rPr>
        <w:t>;</w:t>
      </w:r>
    </w:p>
    <w:p w:rsidR="00310E2F" w:rsidRPr="00166AEB" w:rsidRDefault="00310E2F" w:rsidP="00310E2F">
      <w:pPr>
        <w:ind w:firstLine="709"/>
        <w:jc w:val="both"/>
        <w:rPr>
          <w:b w:val="0"/>
          <w:bCs w:val="0"/>
          <w:sz w:val="28"/>
          <w:szCs w:val="28"/>
          <w:highlight w:val="yellow"/>
          <w:lang w:val="kk-KZ"/>
        </w:rPr>
      </w:pPr>
      <w:r w:rsidRPr="00166AEB">
        <w:rPr>
          <w:b w:val="0"/>
          <w:bCs w:val="0"/>
          <w:sz w:val="28"/>
          <w:szCs w:val="28"/>
          <w:lang w:val="kk-KZ"/>
        </w:rPr>
        <w:t>8) еңбек өнімділігін</w:t>
      </w:r>
      <w:r>
        <w:rPr>
          <w:b w:val="0"/>
          <w:bCs w:val="0"/>
          <w:sz w:val="28"/>
          <w:szCs w:val="28"/>
          <w:lang w:val="kk-KZ"/>
        </w:rPr>
        <w:t>ің өзгерісіне</w:t>
      </w:r>
      <w:r w:rsidRPr="00166AEB">
        <w:rPr>
          <w:b w:val="0"/>
          <w:bCs w:val="0"/>
          <w:sz w:val="28"/>
          <w:szCs w:val="28"/>
          <w:lang w:val="kk-KZ"/>
        </w:rPr>
        <w:t xml:space="preserve"> түзетілген еңбек шығындарын</w:t>
      </w:r>
      <w:r>
        <w:rPr>
          <w:b w:val="0"/>
          <w:bCs w:val="0"/>
          <w:sz w:val="28"/>
          <w:szCs w:val="28"/>
          <w:lang w:val="kk-KZ"/>
        </w:rPr>
        <w:t>ың</w:t>
      </w:r>
      <w:r w:rsidRPr="00166AEB">
        <w:rPr>
          <w:b w:val="0"/>
          <w:bCs w:val="0"/>
          <w:sz w:val="28"/>
          <w:szCs w:val="28"/>
          <w:lang w:val="kk-KZ"/>
        </w:rPr>
        <w:t xml:space="preserve"> индексі.</w:t>
      </w:r>
    </w:p>
    <w:p w:rsidR="00310E2F" w:rsidRPr="00166AEB" w:rsidRDefault="00310E2F" w:rsidP="00310E2F">
      <w:pPr>
        <w:ind w:firstLine="709"/>
        <w:jc w:val="both"/>
        <w:rPr>
          <w:b w:val="0"/>
          <w:bCs w:val="0"/>
          <w:sz w:val="28"/>
          <w:szCs w:val="28"/>
          <w:lang w:val="kk-KZ"/>
        </w:rPr>
      </w:pPr>
      <w:r>
        <w:rPr>
          <w:b w:val="0"/>
          <w:bCs w:val="0"/>
          <w:sz w:val="28"/>
          <w:szCs w:val="28"/>
          <w:lang w:val="kk-KZ"/>
        </w:rPr>
        <w:t>Нақты әдістер</w:t>
      </w:r>
      <w:r w:rsidRPr="00166AEB">
        <w:rPr>
          <w:b w:val="0"/>
          <w:bCs w:val="0"/>
          <w:sz w:val="28"/>
          <w:szCs w:val="28"/>
          <w:lang w:val="kk-KZ"/>
        </w:rPr>
        <w:t xml:space="preserve"> мен </w:t>
      </w:r>
      <w:r>
        <w:rPr>
          <w:b w:val="0"/>
          <w:bCs w:val="0"/>
          <w:sz w:val="28"/>
          <w:szCs w:val="28"/>
          <w:lang w:val="kk-KZ"/>
        </w:rPr>
        <w:t>индекстерді</w:t>
      </w:r>
      <w:r w:rsidRPr="00166AEB">
        <w:rPr>
          <w:b w:val="0"/>
          <w:bCs w:val="0"/>
          <w:sz w:val="28"/>
          <w:szCs w:val="28"/>
          <w:lang w:val="kk-KZ"/>
        </w:rPr>
        <w:t xml:space="preserve"> таңдау ақпарат</w:t>
      </w:r>
      <w:r>
        <w:rPr>
          <w:b w:val="0"/>
          <w:bCs w:val="0"/>
          <w:sz w:val="28"/>
          <w:szCs w:val="28"/>
          <w:lang w:val="kk-KZ"/>
        </w:rPr>
        <w:t>тың</w:t>
      </w:r>
      <w:r w:rsidRPr="00166AEB">
        <w:rPr>
          <w:b w:val="0"/>
          <w:bCs w:val="0"/>
          <w:sz w:val="28"/>
          <w:szCs w:val="28"/>
          <w:lang w:val="kk-KZ"/>
        </w:rPr>
        <w:t xml:space="preserve"> болуына</w:t>
      </w:r>
      <w:r>
        <w:rPr>
          <w:b w:val="0"/>
          <w:bCs w:val="0"/>
          <w:sz w:val="28"/>
          <w:szCs w:val="28"/>
          <w:lang w:val="kk-KZ"/>
        </w:rPr>
        <w:t>,</w:t>
      </w:r>
      <w:r w:rsidRPr="00166AEB">
        <w:rPr>
          <w:b w:val="0"/>
          <w:bCs w:val="0"/>
          <w:sz w:val="28"/>
          <w:szCs w:val="28"/>
          <w:lang w:val="kk-KZ"/>
        </w:rPr>
        <w:t xml:space="preserve"> </w:t>
      </w:r>
      <w:r>
        <w:rPr>
          <w:b w:val="0"/>
          <w:bCs w:val="0"/>
          <w:sz w:val="28"/>
          <w:szCs w:val="28"/>
          <w:lang w:val="kk-KZ"/>
        </w:rPr>
        <w:t>сондай-ақ қандай индекстер осы саладағы қосылған құн салығының өзгерісін сипаттай алатындығына байланысты болады</w:t>
      </w:r>
      <w:r w:rsidRPr="00166AEB">
        <w:rPr>
          <w:b w:val="0"/>
          <w:bCs w:val="0"/>
          <w:sz w:val="28"/>
          <w:szCs w:val="28"/>
          <w:lang w:val="kk-KZ"/>
        </w:rPr>
        <w:t>.</w:t>
      </w:r>
    </w:p>
    <w:p w:rsidR="00310E2F" w:rsidRDefault="00310E2F" w:rsidP="00310E2F">
      <w:pPr>
        <w:ind w:firstLine="709"/>
        <w:jc w:val="both"/>
        <w:rPr>
          <w:b w:val="0"/>
          <w:bCs w:val="0"/>
          <w:sz w:val="28"/>
          <w:szCs w:val="28"/>
          <w:lang w:val="kk-KZ"/>
        </w:rPr>
      </w:pPr>
      <w:r w:rsidRPr="00D66A54">
        <w:rPr>
          <w:b w:val="0"/>
          <w:bCs w:val="0"/>
          <w:sz w:val="28"/>
          <w:szCs w:val="28"/>
          <w:lang w:val="kk-KZ"/>
        </w:rPr>
        <w:t xml:space="preserve">53. Экономикалық қызмет түрлері бойынша </w:t>
      </w:r>
      <w:r>
        <w:rPr>
          <w:b w:val="0"/>
          <w:bCs w:val="0"/>
          <w:sz w:val="28"/>
          <w:szCs w:val="28"/>
          <w:lang w:val="kk-KZ"/>
        </w:rPr>
        <w:t xml:space="preserve">ЖІӨ </w:t>
      </w:r>
      <w:r w:rsidRPr="00D66A54">
        <w:rPr>
          <w:b w:val="0"/>
          <w:bCs w:val="0"/>
          <w:sz w:val="28"/>
          <w:szCs w:val="28"/>
          <w:lang w:val="kk-KZ"/>
        </w:rPr>
        <w:t>ЖҚҚ</w:t>
      </w:r>
      <w:r>
        <w:rPr>
          <w:b w:val="0"/>
          <w:bCs w:val="0"/>
          <w:sz w:val="28"/>
          <w:szCs w:val="28"/>
          <w:lang w:val="kk-KZ"/>
        </w:rPr>
        <w:t xml:space="preserve"> </w:t>
      </w:r>
      <w:r w:rsidRPr="00D66A54">
        <w:rPr>
          <w:b w:val="0"/>
          <w:bCs w:val="0"/>
          <w:sz w:val="28"/>
          <w:szCs w:val="28"/>
          <w:lang w:val="kk-KZ"/>
        </w:rPr>
        <w:t xml:space="preserve">НКИ есептеу </w:t>
      </w:r>
      <w:r w:rsidRPr="00D66A54">
        <w:rPr>
          <w:b w:val="0"/>
          <w:bCs w:val="0"/>
          <w:sz w:val="28"/>
          <w:szCs w:val="28"/>
          <w:lang w:val="kk-KZ"/>
        </w:rPr>
        <w:lastRenderedPageBreak/>
        <w:t xml:space="preserve">кезінде ауыл, орман және балық шаруашылығы, өнеркәсіп, құрылыс, сауда, көлік, </w:t>
      </w:r>
      <w:r>
        <w:rPr>
          <w:b w:val="0"/>
          <w:bCs w:val="0"/>
          <w:sz w:val="28"/>
          <w:szCs w:val="28"/>
          <w:lang w:val="kk-KZ"/>
        </w:rPr>
        <w:t xml:space="preserve">көрсетілетін </w:t>
      </w:r>
      <w:r w:rsidRPr="00D66A54">
        <w:rPr>
          <w:b w:val="0"/>
          <w:bCs w:val="0"/>
          <w:sz w:val="28"/>
          <w:szCs w:val="28"/>
          <w:lang w:val="kk-KZ"/>
        </w:rPr>
        <w:t xml:space="preserve">қызмет </w:t>
      </w:r>
      <w:r>
        <w:rPr>
          <w:b w:val="0"/>
          <w:bCs w:val="0"/>
          <w:sz w:val="28"/>
          <w:szCs w:val="28"/>
          <w:lang w:val="kk-KZ"/>
        </w:rPr>
        <w:t>сияқты</w:t>
      </w:r>
      <w:r w:rsidRPr="00D66A54">
        <w:rPr>
          <w:b w:val="0"/>
          <w:bCs w:val="0"/>
          <w:sz w:val="28"/>
          <w:szCs w:val="28"/>
          <w:lang w:val="kk-KZ"/>
        </w:rPr>
        <w:t xml:space="preserve"> салалар</w:t>
      </w:r>
      <w:r>
        <w:rPr>
          <w:b w:val="0"/>
          <w:bCs w:val="0"/>
          <w:sz w:val="28"/>
          <w:szCs w:val="28"/>
          <w:lang w:val="kk-KZ"/>
        </w:rPr>
        <w:t>д</w:t>
      </w:r>
      <w:r w:rsidRPr="00D66A54">
        <w:rPr>
          <w:b w:val="0"/>
          <w:bCs w:val="0"/>
          <w:sz w:val="28"/>
          <w:szCs w:val="28"/>
          <w:lang w:val="kk-KZ"/>
        </w:rPr>
        <w:t>а</w:t>
      </w:r>
      <w:r>
        <w:rPr>
          <w:b w:val="0"/>
          <w:bCs w:val="0"/>
          <w:sz w:val="28"/>
          <w:szCs w:val="28"/>
          <w:lang w:val="kk-KZ"/>
        </w:rPr>
        <w:t>ғы</w:t>
      </w:r>
      <w:r w:rsidRPr="00D66A54">
        <w:rPr>
          <w:b w:val="0"/>
          <w:bCs w:val="0"/>
          <w:sz w:val="28"/>
          <w:szCs w:val="28"/>
          <w:lang w:val="kk-KZ"/>
        </w:rPr>
        <w:t xml:space="preserve"> ЖҚҚ</w:t>
      </w:r>
      <w:r>
        <w:rPr>
          <w:b w:val="0"/>
          <w:bCs w:val="0"/>
          <w:sz w:val="28"/>
          <w:szCs w:val="28"/>
          <w:lang w:val="kk-KZ"/>
        </w:rPr>
        <w:t xml:space="preserve"> бойынша салмақталған</w:t>
      </w:r>
      <w:r w:rsidRPr="00D66A54">
        <w:rPr>
          <w:b w:val="0"/>
          <w:bCs w:val="0"/>
          <w:sz w:val="28"/>
          <w:szCs w:val="28"/>
          <w:lang w:val="kk-KZ"/>
        </w:rPr>
        <w:t xml:space="preserve"> жалпы </w:t>
      </w:r>
      <w:r>
        <w:rPr>
          <w:b w:val="0"/>
          <w:bCs w:val="0"/>
          <w:sz w:val="28"/>
          <w:szCs w:val="28"/>
          <w:lang w:val="kk-KZ"/>
        </w:rPr>
        <w:t>шығарылымы</w:t>
      </w:r>
      <w:r w:rsidRPr="00D66A54">
        <w:rPr>
          <w:b w:val="0"/>
          <w:bCs w:val="0"/>
          <w:sz w:val="28"/>
          <w:szCs w:val="28"/>
          <w:lang w:val="kk-KZ"/>
        </w:rPr>
        <w:t xml:space="preserve"> деңгей</w:t>
      </w:r>
      <w:r>
        <w:rPr>
          <w:b w:val="0"/>
          <w:bCs w:val="0"/>
          <w:sz w:val="28"/>
          <w:szCs w:val="28"/>
          <w:lang w:val="kk-KZ"/>
        </w:rPr>
        <w:t>ін</w:t>
      </w:r>
      <w:r w:rsidRPr="00D66A54">
        <w:rPr>
          <w:b w:val="0"/>
          <w:bCs w:val="0"/>
          <w:sz w:val="28"/>
          <w:szCs w:val="28"/>
          <w:lang w:val="kk-KZ"/>
        </w:rPr>
        <w:t xml:space="preserve">де </w:t>
      </w:r>
      <w:r>
        <w:rPr>
          <w:b w:val="0"/>
          <w:bCs w:val="0"/>
          <w:sz w:val="28"/>
          <w:szCs w:val="28"/>
          <w:lang w:val="kk-KZ"/>
        </w:rPr>
        <w:t>қалыптасқан НКИ саласы қолданылады</w:t>
      </w:r>
      <w:r w:rsidRPr="00D66A54">
        <w:rPr>
          <w:b w:val="0"/>
          <w:bCs w:val="0"/>
          <w:sz w:val="28"/>
          <w:szCs w:val="28"/>
          <w:lang w:val="kk-KZ"/>
        </w:rPr>
        <w:t>.</w:t>
      </w:r>
      <w:r>
        <w:rPr>
          <w:b w:val="0"/>
          <w:bCs w:val="0"/>
          <w:sz w:val="28"/>
          <w:szCs w:val="28"/>
          <w:lang w:val="kk-KZ"/>
        </w:rPr>
        <w:t xml:space="preserve"> Саланың </w:t>
      </w:r>
      <w:r w:rsidRPr="00D66A54">
        <w:rPr>
          <w:b w:val="0"/>
          <w:bCs w:val="0"/>
          <w:sz w:val="28"/>
          <w:szCs w:val="28"/>
          <w:lang w:val="kk-KZ"/>
        </w:rPr>
        <w:t xml:space="preserve">жалпы </w:t>
      </w:r>
      <w:r>
        <w:rPr>
          <w:b w:val="0"/>
          <w:bCs w:val="0"/>
          <w:sz w:val="28"/>
          <w:szCs w:val="28"/>
          <w:lang w:val="kk-KZ"/>
        </w:rPr>
        <w:t>шығарылымының</w:t>
      </w:r>
      <w:r w:rsidRPr="00D66A54">
        <w:rPr>
          <w:b w:val="0"/>
          <w:bCs w:val="0"/>
          <w:sz w:val="28"/>
          <w:szCs w:val="28"/>
          <w:lang w:val="kk-KZ"/>
        </w:rPr>
        <w:t xml:space="preserve"> НКИ болмаған </w:t>
      </w:r>
      <w:r>
        <w:rPr>
          <w:b w:val="0"/>
          <w:bCs w:val="0"/>
          <w:sz w:val="28"/>
          <w:szCs w:val="28"/>
          <w:lang w:val="kk-KZ"/>
        </w:rPr>
        <w:t xml:space="preserve">жағдайда аталған қызмет түрі бойынша жұмыспен қамтылғандардың өзгерісі немесе орташа атаулы еңбекақы индекстерімен немесе баға индексімен ЖҚҚ-ны дефляциялау әдісі </w:t>
      </w:r>
      <w:r w:rsidRPr="00D66A54">
        <w:rPr>
          <w:b w:val="0"/>
          <w:bCs w:val="0"/>
          <w:sz w:val="28"/>
          <w:szCs w:val="28"/>
          <w:lang w:val="kk-KZ"/>
        </w:rPr>
        <w:t>(мысалы,</w:t>
      </w:r>
      <w:r>
        <w:rPr>
          <w:b w:val="0"/>
          <w:bCs w:val="0"/>
          <w:sz w:val="28"/>
          <w:szCs w:val="28"/>
          <w:lang w:val="kk-KZ"/>
        </w:rPr>
        <w:t xml:space="preserve"> мемлекеттік</w:t>
      </w:r>
      <w:r w:rsidRPr="00D66A54">
        <w:rPr>
          <w:b w:val="0"/>
          <w:bCs w:val="0"/>
          <w:sz w:val="28"/>
          <w:szCs w:val="28"/>
          <w:lang w:val="kk-KZ"/>
        </w:rPr>
        <w:t xml:space="preserve"> басқару, қаржы</w:t>
      </w:r>
      <w:r>
        <w:rPr>
          <w:b w:val="0"/>
          <w:bCs w:val="0"/>
          <w:sz w:val="28"/>
          <w:szCs w:val="28"/>
          <w:lang w:val="kk-KZ"/>
        </w:rPr>
        <w:t>лық қызмет</w:t>
      </w:r>
      <w:r w:rsidRPr="00D66A54">
        <w:rPr>
          <w:b w:val="0"/>
          <w:bCs w:val="0"/>
          <w:sz w:val="28"/>
          <w:szCs w:val="28"/>
          <w:lang w:val="kk-KZ"/>
        </w:rPr>
        <w:t xml:space="preserve"> </w:t>
      </w:r>
      <w:r>
        <w:rPr>
          <w:b w:val="0"/>
          <w:bCs w:val="0"/>
          <w:sz w:val="28"/>
          <w:szCs w:val="28"/>
          <w:lang w:val="kk-KZ"/>
        </w:rPr>
        <w:t>және</w:t>
      </w:r>
      <w:r w:rsidRPr="00D66A54">
        <w:rPr>
          <w:b w:val="0"/>
          <w:bCs w:val="0"/>
          <w:sz w:val="28"/>
          <w:szCs w:val="28"/>
          <w:lang w:val="kk-KZ"/>
        </w:rPr>
        <w:t xml:space="preserve"> жекелеген</w:t>
      </w:r>
      <w:r>
        <w:rPr>
          <w:b w:val="0"/>
          <w:bCs w:val="0"/>
          <w:sz w:val="28"/>
          <w:szCs w:val="28"/>
          <w:lang w:val="kk-KZ"/>
        </w:rPr>
        <w:t xml:space="preserve"> қызмет</w:t>
      </w:r>
      <w:r w:rsidRPr="00D66A54">
        <w:rPr>
          <w:b w:val="0"/>
          <w:bCs w:val="0"/>
          <w:sz w:val="28"/>
          <w:szCs w:val="28"/>
          <w:lang w:val="kk-KZ"/>
        </w:rPr>
        <w:t xml:space="preserve"> түрлері) </w:t>
      </w:r>
      <w:r>
        <w:rPr>
          <w:b w:val="0"/>
          <w:bCs w:val="0"/>
          <w:sz w:val="28"/>
          <w:szCs w:val="28"/>
          <w:lang w:val="kk-KZ"/>
        </w:rPr>
        <w:t>қолданылады</w:t>
      </w:r>
      <w:r w:rsidRPr="00D66A54">
        <w:rPr>
          <w:b w:val="0"/>
          <w:bCs w:val="0"/>
          <w:sz w:val="28"/>
          <w:szCs w:val="28"/>
          <w:lang w:val="kk-KZ"/>
        </w:rPr>
        <w:t>.</w:t>
      </w:r>
    </w:p>
    <w:p w:rsidR="00310E2F" w:rsidRPr="00D66A54" w:rsidRDefault="00310E2F" w:rsidP="00310E2F">
      <w:pPr>
        <w:ind w:firstLine="709"/>
        <w:jc w:val="both"/>
        <w:rPr>
          <w:b w:val="0"/>
          <w:bCs w:val="0"/>
          <w:sz w:val="28"/>
          <w:szCs w:val="28"/>
          <w:lang w:val="kk-KZ"/>
        </w:rPr>
      </w:pPr>
      <w:r>
        <w:rPr>
          <w:b w:val="0"/>
          <w:bCs w:val="0"/>
          <w:sz w:val="28"/>
          <w:szCs w:val="28"/>
          <w:lang w:val="kk-KZ"/>
        </w:rPr>
        <w:t xml:space="preserve"> Өңірлер бөлінісінде</w:t>
      </w:r>
      <w:r w:rsidRPr="00D66A54">
        <w:rPr>
          <w:b w:val="0"/>
          <w:bCs w:val="0"/>
          <w:sz w:val="28"/>
          <w:szCs w:val="28"/>
          <w:lang w:val="kk-KZ"/>
        </w:rPr>
        <w:t xml:space="preserve"> НКИ өнімдерге салынатын салықтарды есептеу кезінде</w:t>
      </w:r>
      <w:r>
        <w:rPr>
          <w:b w:val="0"/>
          <w:bCs w:val="0"/>
          <w:sz w:val="28"/>
          <w:szCs w:val="28"/>
          <w:lang w:val="kk-KZ"/>
        </w:rPr>
        <w:t xml:space="preserve"> </w:t>
      </w:r>
      <w:r w:rsidRPr="00D66A54">
        <w:rPr>
          <w:b w:val="0"/>
          <w:bCs w:val="0"/>
          <w:sz w:val="28"/>
          <w:szCs w:val="28"/>
          <w:lang w:val="kk-KZ"/>
        </w:rPr>
        <w:t>«Өнімге және импортқа салықтарды есепке алу әдістемесі</w:t>
      </w:r>
      <w:r>
        <w:rPr>
          <w:b w:val="0"/>
          <w:bCs w:val="0"/>
          <w:sz w:val="28"/>
          <w:szCs w:val="28"/>
          <w:lang w:val="kk-KZ"/>
        </w:rPr>
        <w:t>не</w:t>
      </w:r>
      <w:r w:rsidRPr="00D66A54">
        <w:rPr>
          <w:b w:val="0"/>
          <w:bCs w:val="0"/>
          <w:sz w:val="28"/>
          <w:szCs w:val="28"/>
          <w:lang w:val="kk-KZ"/>
        </w:rPr>
        <w:t xml:space="preserve">» сәйкес </w:t>
      </w:r>
      <w:r>
        <w:rPr>
          <w:b w:val="0"/>
          <w:bCs w:val="0"/>
          <w:sz w:val="28"/>
          <w:szCs w:val="28"/>
          <w:lang w:val="kk-KZ"/>
        </w:rPr>
        <w:t xml:space="preserve">есептелетін жалпы алғанда экономика бойынша орташа НКИ қолданылады, аталған әдістеме Комитеттің </w:t>
      </w:r>
      <w:r w:rsidRPr="00D66A54">
        <w:rPr>
          <w:b w:val="0"/>
          <w:bCs w:val="0"/>
          <w:sz w:val="28"/>
          <w:szCs w:val="28"/>
          <w:lang w:val="kk-KZ"/>
        </w:rPr>
        <w:t>интернет-ресурсында орналасқан.</w:t>
      </w:r>
    </w:p>
    <w:p w:rsidR="00310E2F" w:rsidRPr="00671004" w:rsidRDefault="00310E2F" w:rsidP="00310E2F">
      <w:pPr>
        <w:pStyle w:val="a5"/>
        <w:ind w:firstLine="709"/>
        <w:rPr>
          <w:b/>
          <w:bCs/>
          <w:highlight w:val="yellow"/>
          <w:lang w:val="kk-KZ"/>
        </w:rPr>
      </w:pPr>
      <w:r w:rsidRPr="00671004">
        <w:rPr>
          <w:lang w:val="kk-KZ"/>
        </w:rPr>
        <w:t>54. ЖӨӨ тоқсан</w:t>
      </w:r>
      <w:r>
        <w:rPr>
          <w:lang w:val="kk-KZ"/>
        </w:rPr>
        <w:t>дық</w:t>
      </w:r>
      <w:r w:rsidRPr="00671004">
        <w:rPr>
          <w:lang w:val="kk-KZ"/>
        </w:rPr>
        <w:t xml:space="preserve"> </w:t>
      </w:r>
      <w:r>
        <w:rPr>
          <w:lang w:val="kk-KZ"/>
        </w:rPr>
        <w:t>негізде</w:t>
      </w:r>
      <w:r w:rsidRPr="00671004">
        <w:rPr>
          <w:lang w:val="kk-KZ"/>
        </w:rPr>
        <w:t xml:space="preserve"> жарияланады және «Ресми статистика</w:t>
      </w:r>
      <w:r>
        <w:rPr>
          <w:lang w:val="kk-KZ"/>
        </w:rPr>
        <w:t>лық ақпарат</w:t>
      </w:r>
      <w:r w:rsidRPr="00671004">
        <w:rPr>
          <w:lang w:val="kk-KZ"/>
        </w:rPr>
        <w:t xml:space="preserve">» </w:t>
      </w:r>
      <w:r>
        <w:rPr>
          <w:lang w:val="kk-KZ"/>
        </w:rPr>
        <w:t>Комитеттің интернет-ресурсының</w:t>
      </w:r>
      <w:r w:rsidRPr="00671004">
        <w:rPr>
          <w:lang w:val="kk-KZ"/>
        </w:rPr>
        <w:t xml:space="preserve"> «Ұлттық шоттар – Интеграцияланған</w:t>
      </w:r>
      <w:r>
        <w:rPr>
          <w:lang w:val="kk-KZ"/>
        </w:rPr>
        <w:t xml:space="preserve"> </w:t>
      </w:r>
      <w:r w:rsidRPr="00671004">
        <w:rPr>
          <w:lang w:val="kk-KZ"/>
        </w:rPr>
        <w:t>шоттар»</w:t>
      </w:r>
      <w:r>
        <w:rPr>
          <w:lang w:val="kk-KZ"/>
        </w:rPr>
        <w:t xml:space="preserve"> бөлімінде </w:t>
      </w:r>
      <w:r w:rsidRPr="00671004">
        <w:rPr>
          <w:lang w:val="kk-KZ"/>
        </w:rPr>
        <w:t>орналастырылған.</w:t>
      </w:r>
      <w:r>
        <w:rPr>
          <w:lang w:val="kk-KZ"/>
        </w:rPr>
        <w:t xml:space="preserve"> </w:t>
      </w:r>
      <w:r w:rsidRPr="009A652F">
        <w:rPr>
          <w:bCs/>
          <w:lang w:val="kk-KZ"/>
        </w:rPr>
        <w:t xml:space="preserve">Пайдаланушыларға ЖӨӨ бойынша статистикалық ақпаратты </w:t>
      </w:r>
      <w:r w:rsidR="00A87709">
        <w:rPr>
          <w:bCs/>
          <w:lang w:val="kk-KZ"/>
        </w:rPr>
        <w:t>ұсын</w:t>
      </w:r>
      <w:r w:rsidRPr="009A652F">
        <w:rPr>
          <w:bCs/>
          <w:lang w:val="kk-KZ"/>
        </w:rPr>
        <w:t xml:space="preserve">у мерзімдері және </w:t>
      </w:r>
      <w:r>
        <w:rPr>
          <w:bCs/>
          <w:lang w:val="kk-KZ"/>
        </w:rPr>
        <w:t xml:space="preserve">шығару </w:t>
      </w:r>
      <w:r w:rsidRPr="009A652F">
        <w:rPr>
          <w:bCs/>
          <w:lang w:val="kk-KZ"/>
        </w:rPr>
        <w:t>кезеңділігі</w:t>
      </w:r>
      <w:r w:rsidRPr="00C376E4">
        <w:rPr>
          <w:lang w:val="kk-KZ"/>
        </w:rPr>
        <w:t xml:space="preserve"> </w:t>
      </w:r>
      <w:r w:rsidR="003274A8">
        <w:rPr>
          <w:lang w:val="kk-KZ"/>
        </w:rPr>
        <w:t xml:space="preserve">осы Әдістеменің </w:t>
      </w:r>
      <w:r w:rsidRPr="00C376E4">
        <w:rPr>
          <w:lang w:val="kk-KZ"/>
        </w:rPr>
        <w:t>2-қосымша</w:t>
      </w:r>
      <w:r w:rsidR="003274A8">
        <w:rPr>
          <w:lang w:val="kk-KZ"/>
        </w:rPr>
        <w:t>сын</w:t>
      </w:r>
      <w:r w:rsidRPr="00C376E4">
        <w:rPr>
          <w:lang w:val="kk-KZ"/>
        </w:rPr>
        <w:t>да ұсыныл</w:t>
      </w:r>
      <w:r w:rsidR="00A87709">
        <w:rPr>
          <w:lang w:val="kk-KZ"/>
        </w:rPr>
        <w:t>ған</w:t>
      </w:r>
      <w:r w:rsidRPr="00C376E4">
        <w:rPr>
          <w:lang w:val="kk-KZ"/>
        </w:rPr>
        <w:t>.</w:t>
      </w:r>
      <w:r w:rsidRPr="00671004">
        <w:rPr>
          <w:highlight w:val="yellow"/>
          <w:lang w:val="kk-KZ"/>
        </w:rPr>
        <w:br w:type="page"/>
      </w:r>
    </w:p>
    <w:p w:rsidR="0099138D" w:rsidRDefault="00724BE0" w:rsidP="0099138D">
      <w:pPr>
        <w:pStyle w:val="25"/>
        <w:shd w:val="clear" w:color="auto" w:fill="auto"/>
        <w:tabs>
          <w:tab w:val="left" w:pos="313"/>
          <w:tab w:val="left" w:pos="993"/>
        </w:tabs>
        <w:spacing w:before="0" w:line="240" w:lineRule="auto"/>
        <w:ind w:firstLine="5529"/>
        <w:jc w:val="left"/>
        <w:rPr>
          <w:sz w:val="28"/>
          <w:szCs w:val="28"/>
          <w:lang w:val="kk-KZ"/>
        </w:rPr>
      </w:pPr>
      <w:r w:rsidRPr="00166AEB">
        <w:rPr>
          <w:sz w:val="28"/>
          <w:szCs w:val="28"/>
          <w:lang w:val="kk-KZ"/>
        </w:rPr>
        <w:lastRenderedPageBreak/>
        <w:t>Ағымдағы және</w:t>
      </w:r>
      <w:r w:rsidR="00414EE9">
        <w:rPr>
          <w:sz w:val="28"/>
          <w:szCs w:val="28"/>
          <w:lang w:val="kk-KZ"/>
        </w:rPr>
        <w:t xml:space="preserve"> </w:t>
      </w:r>
      <w:r w:rsidRPr="00166AEB">
        <w:rPr>
          <w:sz w:val="28"/>
          <w:szCs w:val="28"/>
          <w:lang w:val="kk-KZ"/>
        </w:rPr>
        <w:t xml:space="preserve">тұрақты </w:t>
      </w:r>
    </w:p>
    <w:p w:rsidR="0099138D" w:rsidRDefault="00414EE9" w:rsidP="0099138D">
      <w:pPr>
        <w:pStyle w:val="25"/>
        <w:shd w:val="clear" w:color="auto" w:fill="auto"/>
        <w:tabs>
          <w:tab w:val="left" w:pos="313"/>
          <w:tab w:val="left" w:pos="993"/>
        </w:tabs>
        <w:spacing w:before="0" w:line="240" w:lineRule="auto"/>
        <w:ind w:firstLine="5529"/>
        <w:jc w:val="left"/>
        <w:rPr>
          <w:sz w:val="28"/>
          <w:szCs w:val="28"/>
          <w:lang w:val="kk-KZ"/>
        </w:rPr>
      </w:pPr>
      <w:r>
        <w:rPr>
          <w:sz w:val="28"/>
          <w:szCs w:val="28"/>
          <w:lang w:val="kk-KZ"/>
        </w:rPr>
        <w:t>б</w:t>
      </w:r>
      <w:r w:rsidR="00724BE0" w:rsidRPr="00166AEB">
        <w:rPr>
          <w:sz w:val="28"/>
          <w:szCs w:val="28"/>
          <w:lang w:val="kk-KZ"/>
        </w:rPr>
        <w:t>ағалардағы</w:t>
      </w:r>
      <w:r>
        <w:rPr>
          <w:sz w:val="28"/>
          <w:szCs w:val="28"/>
          <w:lang w:val="kk-KZ"/>
        </w:rPr>
        <w:t xml:space="preserve"> </w:t>
      </w:r>
      <w:r w:rsidR="00C24F51">
        <w:rPr>
          <w:sz w:val="28"/>
          <w:szCs w:val="28"/>
          <w:lang w:val="kk-KZ"/>
        </w:rPr>
        <w:t>ж</w:t>
      </w:r>
      <w:r w:rsidR="00724BE0" w:rsidRPr="00166AEB">
        <w:rPr>
          <w:sz w:val="28"/>
          <w:szCs w:val="28"/>
          <w:lang w:val="kk-KZ"/>
        </w:rPr>
        <w:t xml:space="preserve">алпы өңірлік </w:t>
      </w:r>
    </w:p>
    <w:p w:rsidR="0099138D" w:rsidRDefault="00724BE0" w:rsidP="0099138D">
      <w:pPr>
        <w:pStyle w:val="25"/>
        <w:shd w:val="clear" w:color="auto" w:fill="auto"/>
        <w:tabs>
          <w:tab w:val="left" w:pos="313"/>
          <w:tab w:val="left" w:pos="993"/>
        </w:tabs>
        <w:spacing w:before="0" w:line="240" w:lineRule="auto"/>
        <w:ind w:firstLine="5529"/>
        <w:jc w:val="left"/>
        <w:rPr>
          <w:sz w:val="28"/>
          <w:szCs w:val="28"/>
          <w:lang w:val="kk-KZ"/>
        </w:rPr>
      </w:pPr>
      <w:r w:rsidRPr="00166AEB">
        <w:rPr>
          <w:sz w:val="28"/>
          <w:szCs w:val="28"/>
          <w:lang w:val="kk-KZ"/>
        </w:rPr>
        <w:t>өнімді есептеу әдістемесіне</w:t>
      </w:r>
    </w:p>
    <w:p w:rsidR="00724BE0" w:rsidRPr="00166AEB" w:rsidRDefault="00724BE0" w:rsidP="0099138D">
      <w:pPr>
        <w:pStyle w:val="25"/>
        <w:shd w:val="clear" w:color="auto" w:fill="auto"/>
        <w:tabs>
          <w:tab w:val="left" w:pos="313"/>
          <w:tab w:val="left" w:pos="993"/>
        </w:tabs>
        <w:spacing w:before="0" w:line="240" w:lineRule="auto"/>
        <w:ind w:firstLine="5529"/>
        <w:jc w:val="left"/>
        <w:rPr>
          <w:sz w:val="28"/>
          <w:szCs w:val="28"/>
          <w:lang w:val="kk-KZ"/>
        </w:rPr>
      </w:pPr>
      <w:r w:rsidRPr="00166AEB">
        <w:rPr>
          <w:sz w:val="28"/>
          <w:szCs w:val="28"/>
          <w:lang w:val="kk-KZ"/>
        </w:rPr>
        <w:t>1-қосымша</w:t>
      </w:r>
    </w:p>
    <w:p w:rsidR="0012236A" w:rsidRDefault="0012236A" w:rsidP="003476E3">
      <w:pPr>
        <w:rPr>
          <w:sz w:val="28"/>
          <w:szCs w:val="28"/>
          <w:lang w:val="kk-KZ"/>
        </w:rPr>
      </w:pPr>
    </w:p>
    <w:p w:rsidR="003274A8" w:rsidRPr="00166AEB" w:rsidRDefault="003274A8" w:rsidP="003476E3">
      <w:pPr>
        <w:rPr>
          <w:sz w:val="28"/>
          <w:szCs w:val="28"/>
          <w:lang w:val="kk-KZ"/>
        </w:rPr>
      </w:pPr>
    </w:p>
    <w:p w:rsidR="00C96A2E" w:rsidRPr="00166AEB" w:rsidRDefault="006241F9" w:rsidP="003338BC">
      <w:pPr>
        <w:jc w:val="center"/>
        <w:rPr>
          <w:sz w:val="28"/>
          <w:szCs w:val="28"/>
          <w:lang w:val="kk-KZ"/>
        </w:rPr>
      </w:pPr>
      <w:r w:rsidRPr="00166AEB">
        <w:rPr>
          <w:sz w:val="28"/>
          <w:szCs w:val="28"/>
          <w:lang w:val="kk-KZ"/>
        </w:rPr>
        <w:t xml:space="preserve">ЖӨӨ құрастыру алгоритмі </w:t>
      </w:r>
    </w:p>
    <w:p w:rsidR="00C96A2E" w:rsidRPr="00166AEB" w:rsidRDefault="00C96A2E" w:rsidP="003338BC">
      <w:pPr>
        <w:jc w:val="center"/>
        <w:rPr>
          <w:sz w:val="28"/>
          <w:szCs w:val="28"/>
          <w:lang w:val="kk-KZ"/>
        </w:rPr>
      </w:pPr>
    </w:p>
    <w:p w:rsidR="00AB64EB" w:rsidRPr="00D04AAF" w:rsidRDefault="005E03A8" w:rsidP="005E03A8">
      <w:pPr>
        <w:pStyle w:val="aff"/>
        <w:numPr>
          <w:ilvl w:val="0"/>
          <w:numId w:val="6"/>
        </w:numPr>
        <w:ind w:left="0" w:firstLine="709"/>
        <w:jc w:val="both"/>
        <w:rPr>
          <w:b w:val="0"/>
          <w:bCs w:val="0"/>
          <w:sz w:val="28"/>
          <w:szCs w:val="28"/>
          <w:lang w:val="kk-KZ"/>
        </w:rPr>
      </w:pPr>
      <w:r w:rsidRPr="00D04AAF">
        <w:rPr>
          <w:b w:val="0"/>
          <w:bCs w:val="0"/>
          <w:sz w:val="28"/>
          <w:szCs w:val="28"/>
          <w:lang w:val="kk-KZ"/>
        </w:rPr>
        <w:t>Статистикалық және әкімшілік деректер</w:t>
      </w:r>
      <w:r w:rsidR="00414EE9" w:rsidRPr="00D04AAF">
        <w:rPr>
          <w:b w:val="0"/>
          <w:bCs w:val="0"/>
          <w:sz w:val="28"/>
          <w:szCs w:val="28"/>
          <w:lang w:val="kk-KZ"/>
        </w:rPr>
        <w:t>ді</w:t>
      </w:r>
      <w:r w:rsidRPr="00D04AAF">
        <w:rPr>
          <w:b w:val="0"/>
          <w:bCs w:val="0"/>
          <w:sz w:val="28"/>
          <w:szCs w:val="28"/>
          <w:lang w:val="kk-KZ"/>
        </w:rPr>
        <w:t xml:space="preserve"> жинау (5-15 жұмыс күн</w:t>
      </w:r>
      <w:r w:rsidR="00D04AAF" w:rsidRPr="00D04AAF">
        <w:rPr>
          <w:b w:val="0"/>
          <w:bCs w:val="0"/>
          <w:sz w:val="28"/>
          <w:szCs w:val="28"/>
          <w:lang w:val="kk-KZ"/>
        </w:rPr>
        <w:t>і</w:t>
      </w:r>
      <w:r w:rsidRPr="00D04AAF">
        <w:rPr>
          <w:b w:val="0"/>
          <w:bCs w:val="0"/>
          <w:sz w:val="28"/>
          <w:szCs w:val="28"/>
          <w:lang w:val="kk-KZ"/>
        </w:rPr>
        <w:t>).</w:t>
      </w:r>
    </w:p>
    <w:p w:rsidR="005E03A8" w:rsidRPr="00D04AAF" w:rsidRDefault="00414EE9" w:rsidP="005E03A8">
      <w:pPr>
        <w:pStyle w:val="a5"/>
        <w:numPr>
          <w:ilvl w:val="0"/>
          <w:numId w:val="6"/>
        </w:numPr>
        <w:ind w:left="0" w:firstLine="709"/>
        <w:rPr>
          <w:lang w:val="kk-KZ"/>
        </w:rPr>
      </w:pPr>
      <w:r w:rsidRPr="00D04AAF">
        <w:rPr>
          <w:lang w:val="kk-KZ"/>
        </w:rPr>
        <w:t>Экономикалық қызмет түрлері бойынша әзірлемелік</w:t>
      </w:r>
      <w:r w:rsidR="00D04AAF" w:rsidRPr="00D04AAF">
        <w:rPr>
          <w:lang w:val="kk-KZ"/>
        </w:rPr>
        <w:t xml:space="preserve"> кестелердің, а</w:t>
      </w:r>
      <w:r w:rsidR="005E03A8" w:rsidRPr="00D04AAF">
        <w:rPr>
          <w:lang w:val="kk-KZ"/>
        </w:rPr>
        <w:t>ғымдағы және тұрақты баға</w:t>
      </w:r>
      <w:r w:rsidR="00D04AAF" w:rsidRPr="00D04AAF">
        <w:rPr>
          <w:lang w:val="kk-KZ"/>
        </w:rPr>
        <w:t>лардағы</w:t>
      </w:r>
      <w:r w:rsidR="005E03A8" w:rsidRPr="00D04AAF">
        <w:rPr>
          <w:lang w:val="kk-KZ"/>
        </w:rPr>
        <w:t>, ЖӨӨ</w:t>
      </w:r>
      <w:r w:rsidR="00D04AAF" w:rsidRPr="00D04AAF">
        <w:rPr>
          <w:lang w:val="kk-KZ"/>
        </w:rPr>
        <w:t>-ні</w:t>
      </w:r>
      <w:r w:rsidR="005E03A8" w:rsidRPr="00D04AAF">
        <w:rPr>
          <w:lang w:val="kk-KZ"/>
        </w:rPr>
        <w:t xml:space="preserve"> есептеу</w:t>
      </w:r>
      <w:r w:rsidR="00CE5D05">
        <w:rPr>
          <w:lang w:val="kk-KZ"/>
        </w:rPr>
        <w:t>ге арналған кестелердің, ЖІ</w:t>
      </w:r>
      <w:r w:rsidR="00D04AAF" w:rsidRPr="00D04AAF">
        <w:rPr>
          <w:lang w:val="kk-KZ"/>
        </w:rPr>
        <w:t>Ө-нің жиынтық кестелерін және қорытынды кестелерінің макетін</w:t>
      </w:r>
      <w:r w:rsidR="005E03A8" w:rsidRPr="00D04AAF">
        <w:rPr>
          <w:lang w:val="kk-KZ"/>
        </w:rPr>
        <w:t xml:space="preserve"> </w:t>
      </w:r>
      <w:r w:rsidR="00D04AAF" w:rsidRPr="00D04AAF">
        <w:rPr>
          <w:lang w:val="kk-KZ"/>
        </w:rPr>
        <w:t>дайындау (3-5 жұмыс күн</w:t>
      </w:r>
      <w:r w:rsidR="005E03A8" w:rsidRPr="00D04AAF">
        <w:rPr>
          <w:lang w:val="kk-KZ"/>
        </w:rPr>
        <w:t>і).</w:t>
      </w:r>
    </w:p>
    <w:p w:rsidR="005E03A8" w:rsidRPr="00D04AAF" w:rsidRDefault="005E03A8" w:rsidP="005E03A8">
      <w:pPr>
        <w:pStyle w:val="a5"/>
        <w:numPr>
          <w:ilvl w:val="0"/>
          <w:numId w:val="6"/>
        </w:numPr>
        <w:ind w:left="0" w:firstLine="709"/>
        <w:rPr>
          <w:lang w:val="kk-KZ"/>
        </w:rPr>
      </w:pPr>
      <w:r w:rsidRPr="00D04AAF">
        <w:rPr>
          <w:lang w:val="kk-KZ"/>
        </w:rPr>
        <w:t>Ағымдағы және тұрақты баға</w:t>
      </w:r>
      <w:r w:rsidR="004805A7">
        <w:rPr>
          <w:lang w:val="kk-KZ"/>
        </w:rPr>
        <w:t>лардағы</w:t>
      </w:r>
      <w:r w:rsidRPr="00D04AAF">
        <w:rPr>
          <w:lang w:val="kk-KZ"/>
        </w:rPr>
        <w:t xml:space="preserve"> ЖӨӨ</w:t>
      </w:r>
      <w:r w:rsidR="004805A7">
        <w:rPr>
          <w:lang w:val="kk-KZ"/>
        </w:rPr>
        <w:t>-ні</w:t>
      </w:r>
      <w:r w:rsidRPr="00D04AAF">
        <w:rPr>
          <w:lang w:val="kk-KZ"/>
        </w:rPr>
        <w:t xml:space="preserve"> есептеу үшін, экономикалық қызмет</w:t>
      </w:r>
      <w:r w:rsidR="004805A7">
        <w:rPr>
          <w:lang w:val="kk-KZ"/>
        </w:rPr>
        <w:t xml:space="preserve"> түрлері бойынша</w:t>
      </w:r>
      <w:r w:rsidRPr="00D04AAF">
        <w:rPr>
          <w:lang w:val="kk-KZ"/>
        </w:rPr>
        <w:t xml:space="preserve">  ақпарат</w:t>
      </w:r>
      <w:r w:rsidR="004805A7">
        <w:rPr>
          <w:lang w:val="kk-KZ"/>
        </w:rPr>
        <w:t xml:space="preserve"> көздерін</w:t>
      </w:r>
      <w:r w:rsidRPr="00D04AAF">
        <w:rPr>
          <w:lang w:val="kk-KZ"/>
        </w:rPr>
        <w:t xml:space="preserve">ен деректерді </w:t>
      </w:r>
      <w:r w:rsidR="004805A7" w:rsidRPr="00D04AAF">
        <w:rPr>
          <w:lang w:val="kk-KZ"/>
        </w:rPr>
        <w:t xml:space="preserve">әзірлемелік </w:t>
      </w:r>
      <w:r w:rsidR="004805A7">
        <w:rPr>
          <w:lang w:val="kk-KZ"/>
        </w:rPr>
        <w:t xml:space="preserve">кестелерге </w:t>
      </w:r>
      <w:r w:rsidRPr="00D04AAF">
        <w:rPr>
          <w:lang w:val="kk-KZ"/>
        </w:rPr>
        <w:t>тасымалдау (</w:t>
      </w:r>
      <w:r w:rsidR="004805A7" w:rsidRPr="00D04AAF">
        <w:rPr>
          <w:lang w:val="kk-KZ"/>
        </w:rPr>
        <w:t xml:space="preserve">10-15 </w:t>
      </w:r>
      <w:r w:rsidR="004805A7">
        <w:rPr>
          <w:lang w:val="kk-KZ"/>
        </w:rPr>
        <w:t xml:space="preserve">жұмыс күні, </w:t>
      </w:r>
      <w:r w:rsidR="004805A7" w:rsidRPr="00D04AAF">
        <w:rPr>
          <w:lang w:val="kk-KZ"/>
        </w:rPr>
        <w:t>салалық деректер</w:t>
      </w:r>
      <w:r w:rsidR="004805A7">
        <w:rPr>
          <w:lang w:val="kk-KZ"/>
        </w:rPr>
        <w:t>ді</w:t>
      </w:r>
      <w:r w:rsidR="004805A7" w:rsidRPr="00D04AAF">
        <w:rPr>
          <w:lang w:val="kk-KZ"/>
        </w:rPr>
        <w:t xml:space="preserve"> </w:t>
      </w:r>
      <w:r w:rsidRPr="00D04AAF">
        <w:rPr>
          <w:lang w:val="kk-KZ"/>
        </w:rPr>
        <w:t>түзету</w:t>
      </w:r>
      <w:r w:rsidR="004805A7">
        <w:rPr>
          <w:lang w:val="kk-KZ"/>
        </w:rPr>
        <w:t xml:space="preserve"> мен </w:t>
      </w:r>
      <w:r w:rsidR="004805A7" w:rsidRPr="00D04AAF">
        <w:rPr>
          <w:lang w:val="kk-KZ"/>
        </w:rPr>
        <w:t>нақтылау</w:t>
      </w:r>
      <w:r w:rsidR="004805A7">
        <w:rPr>
          <w:lang w:val="kk-KZ"/>
        </w:rPr>
        <w:t>ды</w:t>
      </w:r>
      <w:r w:rsidRPr="00D04AAF">
        <w:rPr>
          <w:lang w:val="kk-KZ"/>
        </w:rPr>
        <w:t xml:space="preserve"> ескере отырып).</w:t>
      </w:r>
    </w:p>
    <w:p w:rsidR="005E03A8" w:rsidRPr="00D04AAF" w:rsidRDefault="004805A7" w:rsidP="005E03A8">
      <w:pPr>
        <w:pStyle w:val="a5"/>
        <w:numPr>
          <w:ilvl w:val="0"/>
          <w:numId w:val="6"/>
        </w:numPr>
        <w:ind w:left="0" w:firstLine="709"/>
        <w:rPr>
          <w:lang w:val="kk-KZ"/>
        </w:rPr>
      </w:pPr>
      <w:r>
        <w:rPr>
          <w:lang w:val="kk-KZ"/>
        </w:rPr>
        <w:t xml:space="preserve">Ағымдағы және тұрақты бағалардағы </w:t>
      </w:r>
      <w:r w:rsidRPr="00D04AAF">
        <w:rPr>
          <w:lang w:val="kk-KZ"/>
        </w:rPr>
        <w:t>ЖӨӨ</w:t>
      </w:r>
      <w:r>
        <w:rPr>
          <w:lang w:val="kk-KZ"/>
        </w:rPr>
        <w:t>-ні</w:t>
      </w:r>
      <w:r w:rsidR="005E03A8" w:rsidRPr="00D04AAF">
        <w:rPr>
          <w:lang w:val="kk-KZ"/>
        </w:rPr>
        <w:t xml:space="preserve"> есептеулер </w:t>
      </w:r>
      <w:r>
        <w:rPr>
          <w:lang w:val="kk-KZ"/>
        </w:rPr>
        <w:t xml:space="preserve">мен </w:t>
      </w:r>
      <w:r w:rsidR="005E03A8" w:rsidRPr="00D04AAF">
        <w:rPr>
          <w:lang w:val="kk-KZ"/>
        </w:rPr>
        <w:t>талдау</w:t>
      </w:r>
      <w:r>
        <w:rPr>
          <w:lang w:val="kk-KZ"/>
        </w:rPr>
        <w:t>лар</w:t>
      </w:r>
      <w:r w:rsidR="005E03A8" w:rsidRPr="00D04AAF">
        <w:rPr>
          <w:lang w:val="kk-KZ"/>
        </w:rPr>
        <w:t xml:space="preserve"> (10-15 жұмыс күні).</w:t>
      </w:r>
    </w:p>
    <w:p w:rsidR="005E03A8" w:rsidRPr="00D04AAF" w:rsidRDefault="004805A7" w:rsidP="005E03A8">
      <w:pPr>
        <w:pStyle w:val="a5"/>
        <w:numPr>
          <w:ilvl w:val="0"/>
          <w:numId w:val="6"/>
        </w:numPr>
        <w:ind w:left="0" w:firstLine="709"/>
        <w:rPr>
          <w:lang w:val="kk-KZ"/>
        </w:rPr>
      </w:pPr>
      <w:r>
        <w:rPr>
          <w:lang w:val="kk-KZ"/>
        </w:rPr>
        <w:t>Жедел</w:t>
      </w:r>
      <w:r w:rsidR="00CE5D05">
        <w:rPr>
          <w:lang w:val="kk-KZ"/>
        </w:rPr>
        <w:t xml:space="preserve"> </w:t>
      </w:r>
      <w:r w:rsidR="005E03A8" w:rsidRPr="00D04AAF">
        <w:rPr>
          <w:lang w:val="kk-KZ"/>
        </w:rPr>
        <w:t>ақпарат</w:t>
      </w:r>
      <w:r>
        <w:rPr>
          <w:lang w:val="kk-KZ"/>
        </w:rPr>
        <w:t>ты</w:t>
      </w:r>
      <w:r w:rsidR="005E03A8" w:rsidRPr="00D04AAF">
        <w:rPr>
          <w:lang w:val="kk-KZ"/>
        </w:rPr>
        <w:t xml:space="preserve"> (бюллетень) ЖӨӨ бойынша </w:t>
      </w:r>
      <w:r>
        <w:rPr>
          <w:lang w:val="kk-KZ"/>
        </w:rPr>
        <w:t>рәсімдеу</w:t>
      </w:r>
      <w:r w:rsidR="005E03A8" w:rsidRPr="00D04AAF">
        <w:rPr>
          <w:lang w:val="kk-KZ"/>
        </w:rPr>
        <w:t>. Тексер</w:t>
      </w:r>
      <w:r>
        <w:rPr>
          <w:lang w:val="kk-KZ"/>
        </w:rPr>
        <w:t>у</w:t>
      </w:r>
      <w:r w:rsidR="00CE5D05">
        <w:rPr>
          <w:lang w:val="kk-KZ"/>
        </w:rPr>
        <w:t xml:space="preserve"> және бекіту (1-</w:t>
      </w:r>
      <w:r w:rsidR="005E03A8" w:rsidRPr="00D04AAF">
        <w:rPr>
          <w:lang w:val="kk-KZ"/>
        </w:rPr>
        <w:t>2 жұмыс күні).</w:t>
      </w:r>
    </w:p>
    <w:p w:rsidR="00AB64EB" w:rsidRPr="00D04AAF" w:rsidRDefault="004805A7" w:rsidP="005E03A8">
      <w:pPr>
        <w:pStyle w:val="a5"/>
        <w:numPr>
          <w:ilvl w:val="0"/>
          <w:numId w:val="6"/>
        </w:numPr>
        <w:ind w:left="0" w:firstLine="709"/>
        <w:rPr>
          <w:lang w:val="kk-KZ"/>
        </w:rPr>
      </w:pPr>
      <w:r>
        <w:rPr>
          <w:lang w:val="kk-KZ"/>
        </w:rPr>
        <w:t>Т</w:t>
      </w:r>
      <w:r w:rsidRPr="00D04AAF">
        <w:rPr>
          <w:lang w:val="kk-KZ"/>
        </w:rPr>
        <w:t>ексеру және бекіту</w:t>
      </w:r>
      <w:r>
        <w:rPr>
          <w:lang w:val="kk-KZ"/>
        </w:rPr>
        <w:t>ден кейін</w:t>
      </w:r>
      <w:r w:rsidRPr="00D04AAF">
        <w:rPr>
          <w:lang w:val="kk-KZ"/>
        </w:rPr>
        <w:t xml:space="preserve"> </w:t>
      </w:r>
      <w:r>
        <w:rPr>
          <w:lang w:val="kk-KZ"/>
        </w:rPr>
        <w:t>С</w:t>
      </w:r>
      <w:r w:rsidR="005E03A8" w:rsidRPr="00D04AAF">
        <w:rPr>
          <w:lang w:val="kk-KZ"/>
        </w:rPr>
        <w:t>татистикалық</w:t>
      </w:r>
      <w:r>
        <w:rPr>
          <w:lang w:val="kk-KZ"/>
        </w:rPr>
        <w:t xml:space="preserve"> жұмыстар жоспарында</w:t>
      </w:r>
      <w:r w:rsidR="005E03A8" w:rsidRPr="00D04AAF">
        <w:rPr>
          <w:lang w:val="kk-KZ"/>
        </w:rPr>
        <w:t xml:space="preserve"> көрсетілген </w:t>
      </w:r>
      <w:r>
        <w:rPr>
          <w:lang w:val="kk-KZ"/>
        </w:rPr>
        <w:t>мерзімдерге</w:t>
      </w:r>
      <w:r w:rsidR="005E03A8" w:rsidRPr="00D04AAF">
        <w:rPr>
          <w:lang w:val="kk-KZ"/>
        </w:rPr>
        <w:t xml:space="preserve"> сәйкес </w:t>
      </w:r>
      <w:r w:rsidR="009A652F">
        <w:rPr>
          <w:lang w:val="kk-KZ"/>
        </w:rPr>
        <w:t>К</w:t>
      </w:r>
      <w:r w:rsidR="005E03A8" w:rsidRPr="00D04AAF">
        <w:rPr>
          <w:lang w:val="kk-KZ"/>
        </w:rPr>
        <w:t>омитет сайтында</w:t>
      </w:r>
      <w:r w:rsidR="009A652F">
        <w:rPr>
          <w:lang w:val="kk-KZ"/>
        </w:rPr>
        <w:t>ғы</w:t>
      </w:r>
      <w:r w:rsidR="005E03A8" w:rsidRPr="00D04AAF">
        <w:rPr>
          <w:lang w:val="kk-KZ"/>
        </w:rPr>
        <w:t xml:space="preserve"> электрондық форматта жариялау (11 шілде, 10 қазан, 30 желтоқсан, 29 сәуір, 22 тамыз)</w:t>
      </w:r>
    </w:p>
    <w:p w:rsidR="00AB64EB" w:rsidRPr="00D04AAF" w:rsidRDefault="00AB64EB" w:rsidP="00894997">
      <w:pPr>
        <w:pStyle w:val="a5"/>
        <w:jc w:val="left"/>
        <w:rPr>
          <w:lang w:val="kk-KZ"/>
        </w:rPr>
      </w:pPr>
    </w:p>
    <w:p w:rsidR="00AB64EB" w:rsidRPr="00D04AAF" w:rsidRDefault="00AB64EB" w:rsidP="00894997">
      <w:pPr>
        <w:pStyle w:val="a5"/>
        <w:jc w:val="left"/>
        <w:rPr>
          <w:lang w:val="kk-KZ"/>
        </w:rPr>
      </w:pPr>
    </w:p>
    <w:p w:rsidR="00AB64EB" w:rsidRPr="00D04AAF" w:rsidRDefault="00AB64EB" w:rsidP="00894997">
      <w:pPr>
        <w:pStyle w:val="a5"/>
        <w:jc w:val="left"/>
        <w:rPr>
          <w:lang w:val="kk-KZ"/>
        </w:rPr>
      </w:pPr>
    </w:p>
    <w:p w:rsidR="00AB64EB" w:rsidRPr="00D04AAF" w:rsidRDefault="00AB64EB" w:rsidP="00894997">
      <w:pPr>
        <w:pStyle w:val="a5"/>
        <w:jc w:val="left"/>
        <w:rPr>
          <w:lang w:val="kk-KZ"/>
        </w:rPr>
      </w:pPr>
    </w:p>
    <w:p w:rsidR="005E03A8" w:rsidRPr="00D04AAF" w:rsidRDefault="005E03A8" w:rsidP="00894997">
      <w:pPr>
        <w:pStyle w:val="a5"/>
        <w:jc w:val="left"/>
        <w:rPr>
          <w:lang w:val="kk-KZ"/>
        </w:rPr>
      </w:pPr>
    </w:p>
    <w:p w:rsidR="005E03A8" w:rsidRPr="00D04AAF" w:rsidRDefault="005E03A8" w:rsidP="00894997">
      <w:pPr>
        <w:pStyle w:val="a5"/>
        <w:jc w:val="left"/>
        <w:rPr>
          <w:lang w:val="kk-KZ"/>
        </w:rPr>
      </w:pPr>
    </w:p>
    <w:p w:rsidR="005E03A8" w:rsidRPr="00D04AAF" w:rsidRDefault="005E03A8" w:rsidP="00894997">
      <w:pPr>
        <w:pStyle w:val="a5"/>
        <w:jc w:val="left"/>
        <w:rPr>
          <w:lang w:val="kk-KZ"/>
        </w:rPr>
      </w:pPr>
    </w:p>
    <w:p w:rsidR="005E03A8" w:rsidRPr="00D04AAF" w:rsidRDefault="005E03A8" w:rsidP="00894997">
      <w:pPr>
        <w:pStyle w:val="a5"/>
        <w:jc w:val="left"/>
        <w:rPr>
          <w:lang w:val="kk-KZ"/>
        </w:rPr>
      </w:pPr>
    </w:p>
    <w:p w:rsidR="005E03A8" w:rsidRPr="00D04AAF" w:rsidRDefault="005E03A8" w:rsidP="00894997">
      <w:pPr>
        <w:pStyle w:val="a5"/>
        <w:jc w:val="left"/>
        <w:rPr>
          <w:lang w:val="kk-KZ"/>
        </w:rPr>
      </w:pPr>
    </w:p>
    <w:p w:rsidR="005E03A8" w:rsidRPr="00D04AAF" w:rsidRDefault="005E03A8" w:rsidP="00894997">
      <w:pPr>
        <w:pStyle w:val="a5"/>
        <w:jc w:val="left"/>
        <w:rPr>
          <w:lang w:val="kk-KZ"/>
        </w:rPr>
      </w:pPr>
    </w:p>
    <w:p w:rsidR="005E03A8" w:rsidRPr="00807F80" w:rsidRDefault="005E03A8" w:rsidP="00894997">
      <w:pPr>
        <w:pStyle w:val="a5"/>
        <w:jc w:val="left"/>
        <w:rPr>
          <w:color w:val="FF0000"/>
          <w:lang w:val="kk-KZ"/>
        </w:rPr>
      </w:pPr>
    </w:p>
    <w:p w:rsidR="005E03A8" w:rsidRPr="00807F80" w:rsidRDefault="005E03A8" w:rsidP="00894997">
      <w:pPr>
        <w:pStyle w:val="a5"/>
        <w:jc w:val="left"/>
        <w:rPr>
          <w:color w:val="FF0000"/>
          <w:lang w:val="kk-KZ"/>
        </w:rPr>
      </w:pPr>
    </w:p>
    <w:p w:rsidR="005E03A8" w:rsidRPr="00807F80" w:rsidRDefault="005E03A8" w:rsidP="00894997">
      <w:pPr>
        <w:pStyle w:val="a5"/>
        <w:jc w:val="left"/>
        <w:rPr>
          <w:color w:val="FF0000"/>
          <w:lang w:val="kk-KZ"/>
        </w:rPr>
      </w:pPr>
    </w:p>
    <w:p w:rsidR="005E03A8" w:rsidRDefault="005E03A8" w:rsidP="00894997">
      <w:pPr>
        <w:pStyle w:val="a5"/>
        <w:jc w:val="left"/>
        <w:rPr>
          <w:color w:val="FF0000"/>
          <w:lang w:val="kk-KZ"/>
        </w:rPr>
      </w:pPr>
    </w:p>
    <w:p w:rsidR="00807F80" w:rsidRPr="00807F80" w:rsidRDefault="00807F80" w:rsidP="00894997">
      <w:pPr>
        <w:pStyle w:val="a5"/>
        <w:jc w:val="left"/>
        <w:rPr>
          <w:color w:val="FF0000"/>
          <w:lang w:val="kk-KZ"/>
        </w:rPr>
      </w:pPr>
    </w:p>
    <w:p w:rsidR="005E03A8" w:rsidRPr="00807F80" w:rsidRDefault="005E03A8" w:rsidP="00894997">
      <w:pPr>
        <w:pStyle w:val="a5"/>
        <w:jc w:val="left"/>
        <w:rPr>
          <w:color w:val="FF0000"/>
          <w:lang w:val="kk-KZ"/>
        </w:rPr>
      </w:pPr>
    </w:p>
    <w:p w:rsidR="005E03A8" w:rsidRPr="00807F80" w:rsidRDefault="005E03A8" w:rsidP="00894997">
      <w:pPr>
        <w:pStyle w:val="a5"/>
        <w:jc w:val="left"/>
        <w:rPr>
          <w:color w:val="FF0000"/>
          <w:lang w:val="kk-KZ"/>
        </w:rPr>
      </w:pPr>
    </w:p>
    <w:p w:rsidR="00137F5A" w:rsidRPr="00807F80" w:rsidRDefault="00137F5A" w:rsidP="00137F5A">
      <w:pPr>
        <w:pStyle w:val="25"/>
        <w:shd w:val="clear" w:color="auto" w:fill="auto"/>
        <w:tabs>
          <w:tab w:val="left" w:pos="313"/>
          <w:tab w:val="left" w:pos="993"/>
        </w:tabs>
        <w:spacing w:before="0" w:line="240" w:lineRule="auto"/>
        <w:ind w:firstLine="0"/>
        <w:jc w:val="left"/>
        <w:rPr>
          <w:color w:val="FF0000"/>
          <w:sz w:val="28"/>
          <w:szCs w:val="28"/>
          <w:lang w:val="kk-KZ"/>
        </w:rPr>
      </w:pPr>
    </w:p>
    <w:p w:rsidR="00541283" w:rsidRPr="009A652F" w:rsidRDefault="00AB64EB" w:rsidP="00AB64EB">
      <w:pPr>
        <w:pStyle w:val="25"/>
        <w:shd w:val="clear" w:color="auto" w:fill="auto"/>
        <w:tabs>
          <w:tab w:val="left" w:pos="313"/>
          <w:tab w:val="left" w:pos="993"/>
        </w:tabs>
        <w:spacing w:before="0" w:line="240" w:lineRule="auto"/>
        <w:ind w:firstLine="5529"/>
        <w:jc w:val="left"/>
        <w:rPr>
          <w:sz w:val="28"/>
          <w:szCs w:val="28"/>
          <w:lang w:val="kk-KZ"/>
        </w:rPr>
      </w:pPr>
      <w:r w:rsidRPr="009A652F">
        <w:rPr>
          <w:sz w:val="28"/>
          <w:szCs w:val="28"/>
          <w:lang w:val="kk-KZ"/>
        </w:rPr>
        <w:lastRenderedPageBreak/>
        <w:t>Ағымдағы және тұрақты</w:t>
      </w:r>
    </w:p>
    <w:p w:rsidR="00541283" w:rsidRPr="009A652F" w:rsidRDefault="00856026" w:rsidP="00541283">
      <w:pPr>
        <w:pStyle w:val="25"/>
        <w:shd w:val="clear" w:color="auto" w:fill="auto"/>
        <w:tabs>
          <w:tab w:val="left" w:pos="313"/>
          <w:tab w:val="left" w:pos="993"/>
        </w:tabs>
        <w:spacing w:before="0" w:line="240" w:lineRule="auto"/>
        <w:ind w:firstLine="5529"/>
        <w:jc w:val="left"/>
        <w:rPr>
          <w:sz w:val="28"/>
          <w:szCs w:val="28"/>
          <w:lang w:val="kk-KZ"/>
        </w:rPr>
      </w:pPr>
      <w:r w:rsidRPr="009A652F">
        <w:rPr>
          <w:sz w:val="28"/>
          <w:szCs w:val="28"/>
          <w:lang w:val="kk-KZ"/>
        </w:rPr>
        <w:t>б</w:t>
      </w:r>
      <w:r w:rsidR="00AB64EB" w:rsidRPr="009A652F">
        <w:rPr>
          <w:sz w:val="28"/>
          <w:szCs w:val="28"/>
          <w:lang w:val="kk-KZ"/>
        </w:rPr>
        <w:t>ағалардағы</w:t>
      </w:r>
      <w:r w:rsidR="00C24F51">
        <w:rPr>
          <w:sz w:val="28"/>
          <w:szCs w:val="28"/>
          <w:lang w:val="kk-KZ"/>
        </w:rPr>
        <w:t xml:space="preserve"> ж</w:t>
      </w:r>
      <w:r w:rsidR="00541283" w:rsidRPr="009A652F">
        <w:rPr>
          <w:sz w:val="28"/>
          <w:szCs w:val="28"/>
          <w:lang w:val="kk-KZ"/>
        </w:rPr>
        <w:t xml:space="preserve">алпы өңірлік </w:t>
      </w:r>
    </w:p>
    <w:p w:rsidR="00AB64EB" w:rsidRPr="009A652F" w:rsidRDefault="00AB64EB" w:rsidP="00541283">
      <w:pPr>
        <w:pStyle w:val="25"/>
        <w:shd w:val="clear" w:color="auto" w:fill="auto"/>
        <w:tabs>
          <w:tab w:val="left" w:pos="313"/>
          <w:tab w:val="left" w:pos="993"/>
        </w:tabs>
        <w:spacing w:before="0" w:line="240" w:lineRule="auto"/>
        <w:ind w:firstLine="5529"/>
        <w:jc w:val="left"/>
        <w:rPr>
          <w:sz w:val="28"/>
          <w:szCs w:val="28"/>
          <w:lang w:val="kk-KZ"/>
        </w:rPr>
      </w:pPr>
      <w:r w:rsidRPr="009A652F">
        <w:rPr>
          <w:sz w:val="28"/>
          <w:szCs w:val="28"/>
          <w:lang w:val="kk-KZ"/>
        </w:rPr>
        <w:t>өнімді есептеу әдістемесіне</w:t>
      </w:r>
    </w:p>
    <w:p w:rsidR="00AB64EB" w:rsidRPr="009A652F" w:rsidRDefault="00AB64EB" w:rsidP="00AB64EB">
      <w:pPr>
        <w:pStyle w:val="25"/>
        <w:shd w:val="clear" w:color="auto" w:fill="auto"/>
        <w:tabs>
          <w:tab w:val="left" w:pos="313"/>
          <w:tab w:val="left" w:pos="993"/>
        </w:tabs>
        <w:spacing w:before="0" w:line="240" w:lineRule="auto"/>
        <w:ind w:firstLine="5529"/>
        <w:jc w:val="left"/>
        <w:rPr>
          <w:sz w:val="28"/>
          <w:szCs w:val="28"/>
          <w:lang w:val="kk-KZ"/>
        </w:rPr>
      </w:pPr>
      <w:r w:rsidRPr="009A652F">
        <w:rPr>
          <w:sz w:val="28"/>
          <w:szCs w:val="28"/>
          <w:lang w:val="kk-KZ"/>
        </w:rPr>
        <w:t>2-қосымша</w:t>
      </w:r>
    </w:p>
    <w:p w:rsidR="00AB64EB" w:rsidRDefault="00AB64EB" w:rsidP="00894997">
      <w:pPr>
        <w:pStyle w:val="a5"/>
        <w:jc w:val="left"/>
        <w:rPr>
          <w:lang w:val="kk-KZ"/>
        </w:rPr>
      </w:pPr>
    </w:p>
    <w:p w:rsidR="003274A8" w:rsidRPr="009A652F" w:rsidRDefault="003274A8" w:rsidP="00894997">
      <w:pPr>
        <w:pStyle w:val="a5"/>
        <w:jc w:val="left"/>
        <w:rPr>
          <w:lang w:val="kk-KZ"/>
        </w:rPr>
      </w:pPr>
    </w:p>
    <w:p w:rsidR="00AB64EB" w:rsidRPr="009A652F" w:rsidRDefault="00AB64EB" w:rsidP="00AB64EB">
      <w:pPr>
        <w:jc w:val="center"/>
        <w:rPr>
          <w:bCs w:val="0"/>
          <w:sz w:val="28"/>
          <w:szCs w:val="28"/>
          <w:lang w:val="kk-KZ"/>
        </w:rPr>
      </w:pPr>
      <w:r w:rsidRPr="009A652F">
        <w:rPr>
          <w:bCs w:val="0"/>
          <w:sz w:val="28"/>
          <w:szCs w:val="28"/>
          <w:lang w:val="kk-KZ"/>
        </w:rPr>
        <w:t>1</w:t>
      </w:r>
      <w:r w:rsidR="00381FB7" w:rsidRPr="009A652F">
        <w:rPr>
          <w:bCs w:val="0"/>
          <w:sz w:val="28"/>
          <w:szCs w:val="28"/>
          <w:lang w:val="kk-KZ"/>
        </w:rPr>
        <w:t xml:space="preserve"> Кесте</w:t>
      </w:r>
      <w:r w:rsidRPr="009A652F">
        <w:rPr>
          <w:bCs w:val="0"/>
          <w:sz w:val="28"/>
          <w:szCs w:val="28"/>
          <w:lang w:val="kk-KZ"/>
        </w:rPr>
        <w:t xml:space="preserve">. </w:t>
      </w:r>
      <w:r w:rsidR="00381FB7" w:rsidRPr="009A652F">
        <w:rPr>
          <w:bCs w:val="0"/>
          <w:sz w:val="28"/>
          <w:szCs w:val="28"/>
          <w:lang w:val="kk-KZ"/>
        </w:rPr>
        <w:t xml:space="preserve">Пайдаланушыларға ЖӨӨ </w:t>
      </w:r>
      <w:r w:rsidR="009A652F" w:rsidRPr="009A652F">
        <w:rPr>
          <w:bCs w:val="0"/>
          <w:sz w:val="28"/>
          <w:szCs w:val="28"/>
          <w:lang w:val="kk-KZ"/>
        </w:rPr>
        <w:t>бойынша</w:t>
      </w:r>
      <w:r w:rsidR="00381FB7" w:rsidRPr="009A652F">
        <w:rPr>
          <w:bCs w:val="0"/>
          <w:sz w:val="28"/>
          <w:szCs w:val="28"/>
          <w:lang w:val="kk-KZ"/>
        </w:rPr>
        <w:t xml:space="preserve"> статистикалық ақпаратты</w:t>
      </w:r>
      <w:r w:rsidR="00BF70A6" w:rsidRPr="009A652F">
        <w:rPr>
          <w:bCs w:val="0"/>
          <w:sz w:val="28"/>
          <w:szCs w:val="28"/>
          <w:lang w:val="kk-KZ"/>
        </w:rPr>
        <w:t xml:space="preserve"> беру </w:t>
      </w:r>
      <w:r w:rsidR="00381FB7" w:rsidRPr="009A652F">
        <w:rPr>
          <w:bCs w:val="0"/>
          <w:sz w:val="28"/>
          <w:szCs w:val="28"/>
          <w:lang w:val="kk-KZ"/>
        </w:rPr>
        <w:t xml:space="preserve"> мерзімдері және </w:t>
      </w:r>
      <w:r w:rsidR="009A652F">
        <w:rPr>
          <w:bCs w:val="0"/>
          <w:sz w:val="28"/>
          <w:szCs w:val="28"/>
          <w:lang w:val="kk-KZ"/>
        </w:rPr>
        <w:t xml:space="preserve">шығару </w:t>
      </w:r>
      <w:r w:rsidR="00381FB7" w:rsidRPr="009A652F">
        <w:rPr>
          <w:bCs w:val="0"/>
          <w:sz w:val="28"/>
          <w:szCs w:val="28"/>
          <w:lang w:val="kk-KZ"/>
        </w:rPr>
        <w:t>кезеңділігі</w:t>
      </w:r>
    </w:p>
    <w:p w:rsidR="00AB64EB" w:rsidRPr="009A652F" w:rsidRDefault="00AB64EB" w:rsidP="00894997">
      <w:pPr>
        <w:pStyle w:val="a5"/>
        <w:jc w:val="left"/>
        <w:rPr>
          <w:b/>
          <w:lang w:val="kk-KZ"/>
        </w:rPr>
      </w:pPr>
    </w:p>
    <w:p w:rsidR="00AB64EB" w:rsidRPr="009A652F" w:rsidRDefault="00AB64EB" w:rsidP="00894997">
      <w:pPr>
        <w:pStyle w:val="a5"/>
        <w:jc w:val="left"/>
        <w:rPr>
          <w:lang w:val="kk-KZ"/>
        </w:rPr>
      </w:pPr>
    </w:p>
    <w:tbl>
      <w:tblPr>
        <w:tblStyle w:val="afc"/>
        <w:tblW w:w="0" w:type="auto"/>
        <w:tblInd w:w="-106" w:type="dxa"/>
        <w:tblLook w:val="01E0"/>
      </w:tblPr>
      <w:tblGrid>
        <w:gridCol w:w="6554"/>
        <w:gridCol w:w="3405"/>
      </w:tblGrid>
      <w:tr w:rsidR="00AB64EB" w:rsidRPr="00966D94" w:rsidTr="00AB64EB">
        <w:tc>
          <w:tcPr>
            <w:tcW w:w="6877" w:type="dxa"/>
            <w:vAlign w:val="center"/>
          </w:tcPr>
          <w:p w:rsidR="00AB64EB" w:rsidRPr="009A652F" w:rsidRDefault="00381FB7" w:rsidP="00FE39C5">
            <w:pPr>
              <w:pStyle w:val="a5"/>
              <w:jc w:val="center"/>
              <w:rPr>
                <w:highlight w:val="yellow"/>
                <w:lang w:val="kk-KZ"/>
              </w:rPr>
            </w:pPr>
            <w:r w:rsidRPr="009A652F">
              <w:rPr>
                <w:lang w:val="kk-KZ"/>
              </w:rPr>
              <w:t>есептік кезеңдері</w:t>
            </w:r>
          </w:p>
        </w:tc>
        <w:tc>
          <w:tcPr>
            <w:tcW w:w="3544" w:type="dxa"/>
            <w:vAlign w:val="center"/>
          </w:tcPr>
          <w:p w:rsidR="00AB64EB" w:rsidRPr="009A652F" w:rsidRDefault="00381FB7" w:rsidP="009A652F">
            <w:pPr>
              <w:pStyle w:val="a5"/>
              <w:rPr>
                <w:i/>
                <w:iCs/>
                <w:highlight w:val="yellow"/>
                <w:lang w:val="kk-KZ"/>
              </w:rPr>
            </w:pPr>
            <w:r w:rsidRPr="009A652F">
              <w:rPr>
                <w:lang w:val="kk-KZ"/>
              </w:rPr>
              <w:t>мерзімдері (</w:t>
            </w:r>
            <w:r w:rsidR="009A652F">
              <w:rPr>
                <w:lang w:val="kk-KZ"/>
              </w:rPr>
              <w:t xml:space="preserve">мерзімдер </w:t>
            </w:r>
            <w:r w:rsidR="00BF70A6" w:rsidRPr="009A652F">
              <w:rPr>
                <w:lang w:val="kk-KZ"/>
              </w:rPr>
              <w:t xml:space="preserve">демалыс және </w:t>
            </w:r>
            <w:r w:rsidR="009A652F">
              <w:rPr>
                <w:lang w:val="kk-KZ"/>
              </w:rPr>
              <w:t>жұмыс емес мереке күндеріне байланысты түзетілуі мүмкін</w:t>
            </w:r>
            <w:r w:rsidRPr="009A652F">
              <w:rPr>
                <w:lang w:val="kk-KZ"/>
              </w:rPr>
              <w:t>)</w:t>
            </w:r>
          </w:p>
        </w:tc>
      </w:tr>
      <w:tr w:rsidR="00AB64EB" w:rsidRPr="009A652F" w:rsidTr="00381FB7">
        <w:tc>
          <w:tcPr>
            <w:tcW w:w="6877" w:type="dxa"/>
          </w:tcPr>
          <w:p w:rsidR="00AB64EB" w:rsidRPr="009A652F" w:rsidRDefault="00BF70A6" w:rsidP="009A652F">
            <w:pPr>
              <w:pStyle w:val="a5"/>
              <w:rPr>
                <w:highlight w:val="yellow"/>
              </w:rPr>
            </w:pPr>
            <w:r w:rsidRPr="009A652F">
              <w:t xml:space="preserve">Есептік </w:t>
            </w:r>
            <w:r w:rsidR="009A652F">
              <w:rPr>
                <w:lang w:val="kk-KZ"/>
              </w:rPr>
              <w:t>жылғ</w:t>
            </w:r>
            <w:r w:rsidRPr="009A652F">
              <w:rPr>
                <w:lang w:val="kk-KZ"/>
              </w:rPr>
              <w:t>ы</w:t>
            </w:r>
            <w:r w:rsidRPr="009A652F">
              <w:t xml:space="preserve"> 1</w:t>
            </w:r>
            <w:r w:rsidR="009A652F">
              <w:rPr>
                <w:lang w:val="kk-KZ"/>
              </w:rPr>
              <w:t xml:space="preserve"> </w:t>
            </w:r>
            <w:r w:rsidR="00381FB7" w:rsidRPr="009A652F">
              <w:t>тоқсанда</w:t>
            </w:r>
            <w:r w:rsidR="009A652F">
              <w:rPr>
                <w:lang w:val="kk-KZ"/>
              </w:rPr>
              <w:t>ғы</w:t>
            </w:r>
            <w:r w:rsidR="00381FB7" w:rsidRPr="009A652F">
              <w:t xml:space="preserve"> ЖӨӨ</w:t>
            </w:r>
          </w:p>
        </w:tc>
        <w:tc>
          <w:tcPr>
            <w:tcW w:w="3544" w:type="dxa"/>
            <w:shd w:val="clear" w:color="auto" w:fill="auto"/>
          </w:tcPr>
          <w:p w:rsidR="00AB64EB" w:rsidRPr="009A652F" w:rsidRDefault="00381FB7" w:rsidP="00FE39C5">
            <w:pPr>
              <w:pStyle w:val="a5"/>
              <w:rPr>
                <w:lang w:val="kk-KZ"/>
              </w:rPr>
            </w:pPr>
            <w:r w:rsidRPr="009A652F">
              <w:t xml:space="preserve">11 </w:t>
            </w:r>
            <w:r w:rsidRPr="009A652F">
              <w:rPr>
                <w:lang w:val="kk-KZ"/>
              </w:rPr>
              <w:t>шілде</w:t>
            </w:r>
          </w:p>
        </w:tc>
      </w:tr>
      <w:tr w:rsidR="00AB64EB" w:rsidRPr="009A652F" w:rsidTr="00381FB7">
        <w:tc>
          <w:tcPr>
            <w:tcW w:w="6877" w:type="dxa"/>
          </w:tcPr>
          <w:p w:rsidR="00AB64EB" w:rsidRPr="009A652F" w:rsidRDefault="00381FB7" w:rsidP="009A652F">
            <w:pPr>
              <w:pStyle w:val="a5"/>
              <w:rPr>
                <w:highlight w:val="yellow"/>
              </w:rPr>
            </w:pPr>
            <w:r w:rsidRPr="009A652F">
              <w:t>Есепті</w:t>
            </w:r>
            <w:r w:rsidRPr="009A652F">
              <w:rPr>
                <w:lang w:val="kk-KZ"/>
              </w:rPr>
              <w:t>к</w:t>
            </w:r>
            <w:r w:rsidR="009A652F">
              <w:rPr>
                <w:lang w:val="kk-KZ"/>
              </w:rPr>
              <w:t xml:space="preserve"> </w:t>
            </w:r>
            <w:r w:rsidRPr="009A652F">
              <w:t>жыл</w:t>
            </w:r>
            <w:r w:rsidR="009A652F">
              <w:rPr>
                <w:lang w:val="kk-KZ"/>
              </w:rPr>
              <w:t>ғ</w:t>
            </w:r>
            <w:r w:rsidRPr="009A652F">
              <w:t>ы 1</w:t>
            </w:r>
            <w:r w:rsidR="009A652F">
              <w:rPr>
                <w:lang w:val="kk-KZ"/>
              </w:rPr>
              <w:t xml:space="preserve"> </w:t>
            </w:r>
            <w:r w:rsidRPr="009A652F">
              <w:t>жартыжылды</w:t>
            </w:r>
            <w:r w:rsidR="009A652F">
              <w:rPr>
                <w:lang w:val="kk-KZ"/>
              </w:rPr>
              <w:t>қтағы</w:t>
            </w:r>
            <w:r w:rsidRPr="009A652F">
              <w:t xml:space="preserve"> ЖӨӨ</w:t>
            </w:r>
          </w:p>
        </w:tc>
        <w:tc>
          <w:tcPr>
            <w:tcW w:w="3544" w:type="dxa"/>
            <w:shd w:val="clear" w:color="auto" w:fill="auto"/>
          </w:tcPr>
          <w:p w:rsidR="00AB64EB" w:rsidRPr="009A652F" w:rsidRDefault="00381FB7" w:rsidP="00FE39C5">
            <w:pPr>
              <w:pStyle w:val="a5"/>
              <w:rPr>
                <w:lang w:val="kk-KZ"/>
              </w:rPr>
            </w:pPr>
            <w:r w:rsidRPr="009A652F">
              <w:t xml:space="preserve">10 </w:t>
            </w:r>
            <w:r w:rsidRPr="009A652F">
              <w:rPr>
                <w:lang w:val="kk-KZ"/>
              </w:rPr>
              <w:t>қазан</w:t>
            </w:r>
          </w:p>
        </w:tc>
      </w:tr>
      <w:tr w:rsidR="00AB64EB" w:rsidRPr="009A652F" w:rsidTr="00381FB7">
        <w:tc>
          <w:tcPr>
            <w:tcW w:w="6877" w:type="dxa"/>
          </w:tcPr>
          <w:p w:rsidR="00AB64EB" w:rsidRPr="009A652F" w:rsidRDefault="00381FB7" w:rsidP="009A652F">
            <w:pPr>
              <w:pStyle w:val="a5"/>
              <w:rPr>
                <w:highlight w:val="yellow"/>
              </w:rPr>
            </w:pPr>
            <w:r w:rsidRPr="009A652F">
              <w:t>Ағымдағы</w:t>
            </w:r>
            <w:r w:rsidR="009A652F">
              <w:rPr>
                <w:lang w:val="kk-KZ"/>
              </w:rPr>
              <w:t xml:space="preserve"> </w:t>
            </w:r>
            <w:r w:rsidRPr="009A652F">
              <w:t>жыл</w:t>
            </w:r>
            <w:r w:rsidR="009A652F">
              <w:rPr>
                <w:lang w:val="kk-KZ"/>
              </w:rPr>
              <w:t>ғ</w:t>
            </w:r>
            <w:r w:rsidRPr="009A652F">
              <w:t>ы 9 ай</w:t>
            </w:r>
            <w:r w:rsidR="009A652F">
              <w:rPr>
                <w:lang w:val="kk-KZ"/>
              </w:rPr>
              <w:t>дағы</w:t>
            </w:r>
            <w:r w:rsidRPr="009A652F">
              <w:t xml:space="preserve"> ЖӨӨ</w:t>
            </w:r>
          </w:p>
        </w:tc>
        <w:tc>
          <w:tcPr>
            <w:tcW w:w="3544" w:type="dxa"/>
            <w:shd w:val="clear" w:color="auto" w:fill="auto"/>
          </w:tcPr>
          <w:p w:rsidR="00AB64EB" w:rsidRPr="009A652F" w:rsidRDefault="00381FB7" w:rsidP="00FE39C5">
            <w:pPr>
              <w:pStyle w:val="a5"/>
              <w:rPr>
                <w:lang w:val="kk-KZ"/>
              </w:rPr>
            </w:pPr>
            <w:r w:rsidRPr="009A652F">
              <w:t xml:space="preserve">30 </w:t>
            </w:r>
            <w:r w:rsidRPr="009A652F">
              <w:rPr>
                <w:lang w:val="kk-KZ"/>
              </w:rPr>
              <w:t>желтоқсан</w:t>
            </w:r>
          </w:p>
        </w:tc>
      </w:tr>
      <w:tr w:rsidR="00381FB7" w:rsidRPr="009A652F" w:rsidTr="00381FB7">
        <w:tc>
          <w:tcPr>
            <w:tcW w:w="6877" w:type="dxa"/>
          </w:tcPr>
          <w:p w:rsidR="00381FB7" w:rsidRPr="009A652F" w:rsidRDefault="00BF70A6" w:rsidP="009A652F">
            <w:pPr>
              <w:rPr>
                <w:b w:val="0"/>
                <w:bCs w:val="0"/>
                <w:sz w:val="28"/>
                <w:szCs w:val="28"/>
              </w:rPr>
            </w:pPr>
            <w:r w:rsidRPr="009A652F">
              <w:rPr>
                <w:b w:val="0"/>
                <w:bCs w:val="0"/>
                <w:sz w:val="28"/>
                <w:szCs w:val="28"/>
                <w:lang w:val="kk-KZ"/>
              </w:rPr>
              <w:t>Есептік жыл</w:t>
            </w:r>
            <w:r w:rsidR="009A652F">
              <w:rPr>
                <w:b w:val="0"/>
                <w:bCs w:val="0"/>
                <w:sz w:val="28"/>
                <w:szCs w:val="28"/>
                <w:lang w:val="kk-KZ"/>
              </w:rPr>
              <w:t>д</w:t>
            </w:r>
            <w:r w:rsidRPr="009A652F">
              <w:rPr>
                <w:b w:val="0"/>
                <w:bCs w:val="0"/>
                <w:sz w:val="28"/>
                <w:szCs w:val="28"/>
                <w:lang w:val="kk-KZ"/>
              </w:rPr>
              <w:t>а</w:t>
            </w:r>
            <w:r w:rsidR="009A652F">
              <w:rPr>
                <w:b w:val="0"/>
                <w:bCs w:val="0"/>
                <w:sz w:val="28"/>
                <w:szCs w:val="28"/>
                <w:lang w:val="kk-KZ"/>
              </w:rPr>
              <w:t>ғы</w:t>
            </w:r>
            <w:r w:rsidRPr="009A652F">
              <w:rPr>
                <w:b w:val="0"/>
                <w:bCs w:val="0"/>
                <w:sz w:val="28"/>
                <w:szCs w:val="28"/>
                <w:lang w:val="kk-KZ"/>
              </w:rPr>
              <w:t xml:space="preserve"> </w:t>
            </w:r>
            <w:r w:rsidR="00381FB7" w:rsidRPr="009A652F">
              <w:rPr>
                <w:b w:val="0"/>
                <w:bCs w:val="0"/>
                <w:sz w:val="28"/>
                <w:szCs w:val="28"/>
              </w:rPr>
              <w:t>ЖӨӨ</w:t>
            </w:r>
            <w:r w:rsidR="009A652F">
              <w:rPr>
                <w:b w:val="0"/>
                <w:bCs w:val="0"/>
                <w:sz w:val="28"/>
                <w:szCs w:val="28"/>
                <w:lang w:val="kk-KZ"/>
              </w:rPr>
              <w:t xml:space="preserve"> </w:t>
            </w:r>
            <w:r w:rsidR="00601528" w:rsidRPr="009A652F">
              <w:rPr>
                <w:b w:val="0"/>
                <w:bCs w:val="0"/>
                <w:sz w:val="28"/>
                <w:szCs w:val="28"/>
              </w:rPr>
              <w:t>(</w:t>
            </w:r>
            <w:r w:rsidR="00601528" w:rsidRPr="009A652F">
              <w:rPr>
                <w:b w:val="0"/>
                <w:bCs w:val="0"/>
                <w:sz w:val="28"/>
                <w:szCs w:val="28"/>
                <w:lang w:val="kk-KZ"/>
              </w:rPr>
              <w:t>а</w:t>
            </w:r>
            <w:r w:rsidRPr="009A652F">
              <w:rPr>
                <w:b w:val="0"/>
                <w:bCs w:val="0"/>
                <w:sz w:val="28"/>
                <w:szCs w:val="28"/>
              </w:rPr>
              <w:t>лдын ала деректербойынша)</w:t>
            </w:r>
          </w:p>
        </w:tc>
        <w:tc>
          <w:tcPr>
            <w:tcW w:w="3544" w:type="dxa"/>
            <w:shd w:val="clear" w:color="auto" w:fill="auto"/>
          </w:tcPr>
          <w:p w:rsidR="00381FB7" w:rsidRPr="009A652F" w:rsidRDefault="00381FB7" w:rsidP="00FE39C5">
            <w:pPr>
              <w:pStyle w:val="a5"/>
              <w:rPr>
                <w:lang w:val="kk-KZ"/>
              </w:rPr>
            </w:pPr>
            <w:r w:rsidRPr="009A652F">
              <w:t xml:space="preserve">29 </w:t>
            </w:r>
            <w:r w:rsidRPr="009A652F">
              <w:rPr>
                <w:lang w:val="kk-KZ"/>
              </w:rPr>
              <w:t>сәуір</w:t>
            </w:r>
          </w:p>
        </w:tc>
      </w:tr>
      <w:tr w:rsidR="00381FB7" w:rsidRPr="009A652F" w:rsidTr="00381FB7">
        <w:tc>
          <w:tcPr>
            <w:tcW w:w="6877" w:type="dxa"/>
          </w:tcPr>
          <w:p w:rsidR="00381FB7" w:rsidRPr="009A652F" w:rsidRDefault="00BF70A6" w:rsidP="009A652F">
            <w:pPr>
              <w:rPr>
                <w:b w:val="0"/>
                <w:bCs w:val="0"/>
                <w:sz w:val="28"/>
                <w:szCs w:val="28"/>
              </w:rPr>
            </w:pPr>
            <w:r w:rsidRPr="009A652F">
              <w:rPr>
                <w:b w:val="0"/>
                <w:bCs w:val="0"/>
                <w:sz w:val="28"/>
                <w:szCs w:val="28"/>
                <w:lang w:val="kk-KZ"/>
              </w:rPr>
              <w:t>Есептік жыл</w:t>
            </w:r>
            <w:r w:rsidR="009A652F">
              <w:rPr>
                <w:b w:val="0"/>
                <w:bCs w:val="0"/>
                <w:sz w:val="28"/>
                <w:szCs w:val="28"/>
                <w:lang w:val="kk-KZ"/>
              </w:rPr>
              <w:t>д</w:t>
            </w:r>
            <w:r w:rsidRPr="009A652F">
              <w:rPr>
                <w:b w:val="0"/>
                <w:bCs w:val="0"/>
                <w:sz w:val="28"/>
                <w:szCs w:val="28"/>
                <w:lang w:val="kk-KZ"/>
              </w:rPr>
              <w:t>а</w:t>
            </w:r>
            <w:r w:rsidR="009A652F">
              <w:rPr>
                <w:b w:val="0"/>
                <w:bCs w:val="0"/>
                <w:sz w:val="28"/>
                <w:szCs w:val="28"/>
                <w:lang w:val="kk-KZ"/>
              </w:rPr>
              <w:t>ғы</w:t>
            </w:r>
            <w:r w:rsidR="00381FB7" w:rsidRPr="009A652F">
              <w:rPr>
                <w:b w:val="0"/>
                <w:bCs w:val="0"/>
                <w:sz w:val="28"/>
                <w:szCs w:val="28"/>
              </w:rPr>
              <w:t xml:space="preserve"> ЖӨӨ (</w:t>
            </w:r>
            <w:r w:rsidRPr="009A652F">
              <w:rPr>
                <w:b w:val="0"/>
                <w:bCs w:val="0"/>
                <w:sz w:val="28"/>
                <w:szCs w:val="28"/>
                <w:lang w:val="kk-KZ"/>
              </w:rPr>
              <w:t>есептік деректер бойынша</w:t>
            </w:r>
            <w:r w:rsidR="00381FB7" w:rsidRPr="009A652F">
              <w:rPr>
                <w:b w:val="0"/>
                <w:bCs w:val="0"/>
                <w:sz w:val="28"/>
                <w:szCs w:val="28"/>
              </w:rPr>
              <w:t>)</w:t>
            </w:r>
          </w:p>
        </w:tc>
        <w:tc>
          <w:tcPr>
            <w:tcW w:w="3544" w:type="dxa"/>
            <w:shd w:val="clear" w:color="auto" w:fill="auto"/>
          </w:tcPr>
          <w:p w:rsidR="00381FB7" w:rsidRPr="009A652F" w:rsidRDefault="00381FB7" w:rsidP="00FE39C5">
            <w:pPr>
              <w:pStyle w:val="a5"/>
              <w:rPr>
                <w:lang w:val="kk-KZ"/>
              </w:rPr>
            </w:pPr>
            <w:r w:rsidRPr="009A652F">
              <w:t xml:space="preserve">22 </w:t>
            </w:r>
            <w:r w:rsidRPr="009A652F">
              <w:rPr>
                <w:lang w:val="kk-KZ"/>
              </w:rPr>
              <w:t>тамыз</w:t>
            </w:r>
          </w:p>
        </w:tc>
      </w:tr>
    </w:tbl>
    <w:p w:rsidR="00AB64EB" w:rsidRPr="009A652F" w:rsidRDefault="00AB64EB" w:rsidP="00EE7426">
      <w:pPr>
        <w:pStyle w:val="a5"/>
        <w:jc w:val="left"/>
        <w:rPr>
          <w:lang w:val="kk-KZ"/>
        </w:rPr>
      </w:pPr>
    </w:p>
    <w:p w:rsidR="00807F80" w:rsidRPr="009A652F" w:rsidRDefault="00807F80">
      <w:pPr>
        <w:pStyle w:val="a5"/>
        <w:jc w:val="left"/>
        <w:rPr>
          <w:lang w:val="kk-KZ"/>
        </w:rPr>
      </w:pPr>
    </w:p>
    <w:sectPr w:rsidR="00807F80" w:rsidRPr="009A652F" w:rsidSect="004C6495">
      <w:headerReference w:type="default" r:id="rId56"/>
      <w:footerReference w:type="default" r:id="rId57"/>
      <w:headerReference w:type="first" r:id="rId58"/>
      <w:endnotePr>
        <w:numFmt w:val="decimal"/>
      </w:endnotePr>
      <w:pgSz w:w="11906" w:h="16838"/>
      <w:pgMar w:top="1418" w:right="851" w:bottom="1418" w:left="1418" w:header="720" w:footer="720" w:gutter="0"/>
      <w:cols w:space="720"/>
      <w:titlePg/>
      <w:docGrid w:linePitch="32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04A9" w:rsidRDefault="00D904A9">
      <w:r>
        <w:separator/>
      </w:r>
    </w:p>
  </w:endnote>
  <w:endnote w:type="continuationSeparator" w:id="1">
    <w:p w:rsidR="00D904A9" w:rsidRDefault="00D904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cademy">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notTrueType/>
    <w:pitch w:val="variable"/>
    <w:sig w:usb0="00000201" w:usb1="00000000" w:usb2="00000000" w:usb3="00000000" w:csb0="00000004"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2A1C" w:rsidRDefault="003C2A1C">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04A9" w:rsidRDefault="00D904A9">
      <w:r>
        <w:separator/>
      </w:r>
    </w:p>
  </w:footnote>
  <w:footnote w:type="continuationSeparator" w:id="1">
    <w:p w:rsidR="00D904A9" w:rsidRDefault="00D904A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530561"/>
      <w:docPartObj>
        <w:docPartGallery w:val="Page Numbers (Top of Page)"/>
        <w:docPartUnique/>
      </w:docPartObj>
    </w:sdtPr>
    <w:sdtContent>
      <w:p w:rsidR="003C2A1C" w:rsidRDefault="00C86ADB">
        <w:pPr>
          <w:pStyle w:val="aa"/>
          <w:jc w:val="center"/>
        </w:pPr>
        <w:fldSimple w:instr=" PAGE   \* MERGEFORMAT ">
          <w:r w:rsidR="00966D94">
            <w:rPr>
              <w:noProof/>
            </w:rPr>
            <w:t>2</w:t>
          </w:r>
        </w:fldSimple>
      </w:p>
    </w:sdtContent>
  </w:sdt>
  <w:p w:rsidR="003C2A1C" w:rsidRDefault="003C2A1C">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2A1C" w:rsidRDefault="003C2A1C">
    <w:pPr>
      <w:pStyle w:val="aa"/>
      <w:jc w:val="center"/>
    </w:pPr>
  </w:p>
  <w:p w:rsidR="003C2A1C" w:rsidRDefault="003C2A1C">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645F8"/>
    <w:multiLevelType w:val="hybridMultilevel"/>
    <w:tmpl w:val="8886206C"/>
    <w:lvl w:ilvl="0" w:tplc="1A0A39F2">
      <w:start w:val="1"/>
      <w:numFmt w:val="decimal"/>
      <w:lvlText w:val="%1)"/>
      <w:lvlJc w:val="left"/>
      <w:pPr>
        <w:ind w:left="1063" w:hanging="360"/>
      </w:pPr>
      <w:rPr>
        <w:rFonts w:hint="default"/>
      </w:rPr>
    </w:lvl>
    <w:lvl w:ilvl="1" w:tplc="04190019" w:tentative="1">
      <w:start w:val="1"/>
      <w:numFmt w:val="lowerLetter"/>
      <w:lvlText w:val="%2."/>
      <w:lvlJc w:val="left"/>
      <w:pPr>
        <w:ind w:left="1783" w:hanging="360"/>
      </w:pPr>
    </w:lvl>
    <w:lvl w:ilvl="2" w:tplc="0419001B" w:tentative="1">
      <w:start w:val="1"/>
      <w:numFmt w:val="lowerRoman"/>
      <w:lvlText w:val="%3."/>
      <w:lvlJc w:val="right"/>
      <w:pPr>
        <w:ind w:left="2503" w:hanging="180"/>
      </w:pPr>
    </w:lvl>
    <w:lvl w:ilvl="3" w:tplc="0419000F" w:tentative="1">
      <w:start w:val="1"/>
      <w:numFmt w:val="decimal"/>
      <w:lvlText w:val="%4."/>
      <w:lvlJc w:val="left"/>
      <w:pPr>
        <w:ind w:left="3223" w:hanging="360"/>
      </w:pPr>
    </w:lvl>
    <w:lvl w:ilvl="4" w:tplc="04190019" w:tentative="1">
      <w:start w:val="1"/>
      <w:numFmt w:val="lowerLetter"/>
      <w:lvlText w:val="%5."/>
      <w:lvlJc w:val="left"/>
      <w:pPr>
        <w:ind w:left="3943" w:hanging="360"/>
      </w:pPr>
    </w:lvl>
    <w:lvl w:ilvl="5" w:tplc="0419001B" w:tentative="1">
      <w:start w:val="1"/>
      <w:numFmt w:val="lowerRoman"/>
      <w:lvlText w:val="%6."/>
      <w:lvlJc w:val="right"/>
      <w:pPr>
        <w:ind w:left="4663" w:hanging="180"/>
      </w:pPr>
    </w:lvl>
    <w:lvl w:ilvl="6" w:tplc="0419000F" w:tentative="1">
      <w:start w:val="1"/>
      <w:numFmt w:val="decimal"/>
      <w:lvlText w:val="%7."/>
      <w:lvlJc w:val="left"/>
      <w:pPr>
        <w:ind w:left="5383" w:hanging="360"/>
      </w:pPr>
    </w:lvl>
    <w:lvl w:ilvl="7" w:tplc="04190019" w:tentative="1">
      <w:start w:val="1"/>
      <w:numFmt w:val="lowerLetter"/>
      <w:lvlText w:val="%8."/>
      <w:lvlJc w:val="left"/>
      <w:pPr>
        <w:ind w:left="6103" w:hanging="360"/>
      </w:pPr>
    </w:lvl>
    <w:lvl w:ilvl="8" w:tplc="0419001B" w:tentative="1">
      <w:start w:val="1"/>
      <w:numFmt w:val="lowerRoman"/>
      <w:lvlText w:val="%9."/>
      <w:lvlJc w:val="right"/>
      <w:pPr>
        <w:ind w:left="6823" w:hanging="180"/>
      </w:pPr>
    </w:lvl>
  </w:abstractNum>
  <w:abstractNum w:abstractNumId="1">
    <w:nsid w:val="29236CC2"/>
    <w:multiLevelType w:val="hybridMultilevel"/>
    <w:tmpl w:val="A4C8280A"/>
    <w:lvl w:ilvl="0" w:tplc="17124CB8">
      <w:start w:val="2"/>
      <w:numFmt w:val="decimal"/>
      <w:lvlText w:val="%1."/>
      <w:lvlJc w:val="left"/>
      <w:pPr>
        <w:tabs>
          <w:tab w:val="num" w:pos="643"/>
        </w:tabs>
        <w:ind w:left="643" w:hanging="360"/>
      </w:pPr>
      <w:rPr>
        <w:rFonts w:hint="default"/>
      </w:rPr>
    </w:lvl>
    <w:lvl w:ilvl="1" w:tplc="04190019">
      <w:start w:val="1"/>
      <w:numFmt w:val="lowerLetter"/>
      <w:lvlText w:val="%2."/>
      <w:lvlJc w:val="left"/>
      <w:pPr>
        <w:tabs>
          <w:tab w:val="num" w:pos="1363"/>
        </w:tabs>
        <w:ind w:left="1363" w:hanging="360"/>
      </w:pPr>
    </w:lvl>
    <w:lvl w:ilvl="2" w:tplc="0419001B">
      <w:start w:val="1"/>
      <w:numFmt w:val="lowerRoman"/>
      <w:lvlText w:val="%3."/>
      <w:lvlJc w:val="right"/>
      <w:pPr>
        <w:tabs>
          <w:tab w:val="num" w:pos="2083"/>
        </w:tabs>
        <w:ind w:left="2083" w:hanging="180"/>
      </w:pPr>
    </w:lvl>
    <w:lvl w:ilvl="3" w:tplc="0419000F">
      <w:start w:val="1"/>
      <w:numFmt w:val="decimal"/>
      <w:lvlText w:val="%4."/>
      <w:lvlJc w:val="left"/>
      <w:pPr>
        <w:tabs>
          <w:tab w:val="num" w:pos="2803"/>
        </w:tabs>
        <w:ind w:left="2803" w:hanging="360"/>
      </w:pPr>
    </w:lvl>
    <w:lvl w:ilvl="4" w:tplc="04190019">
      <w:start w:val="1"/>
      <w:numFmt w:val="lowerLetter"/>
      <w:lvlText w:val="%5."/>
      <w:lvlJc w:val="left"/>
      <w:pPr>
        <w:tabs>
          <w:tab w:val="num" w:pos="3523"/>
        </w:tabs>
        <w:ind w:left="3523" w:hanging="360"/>
      </w:pPr>
    </w:lvl>
    <w:lvl w:ilvl="5" w:tplc="0419001B">
      <w:start w:val="1"/>
      <w:numFmt w:val="lowerRoman"/>
      <w:lvlText w:val="%6."/>
      <w:lvlJc w:val="right"/>
      <w:pPr>
        <w:tabs>
          <w:tab w:val="num" w:pos="4243"/>
        </w:tabs>
        <w:ind w:left="4243" w:hanging="180"/>
      </w:pPr>
    </w:lvl>
    <w:lvl w:ilvl="6" w:tplc="0419000F">
      <w:start w:val="1"/>
      <w:numFmt w:val="decimal"/>
      <w:lvlText w:val="%7."/>
      <w:lvlJc w:val="left"/>
      <w:pPr>
        <w:tabs>
          <w:tab w:val="num" w:pos="4963"/>
        </w:tabs>
        <w:ind w:left="4963" w:hanging="360"/>
      </w:pPr>
    </w:lvl>
    <w:lvl w:ilvl="7" w:tplc="04190019">
      <w:start w:val="1"/>
      <w:numFmt w:val="lowerLetter"/>
      <w:lvlText w:val="%8."/>
      <w:lvlJc w:val="left"/>
      <w:pPr>
        <w:tabs>
          <w:tab w:val="num" w:pos="5683"/>
        </w:tabs>
        <w:ind w:left="5683" w:hanging="360"/>
      </w:pPr>
    </w:lvl>
    <w:lvl w:ilvl="8" w:tplc="0419001B">
      <w:start w:val="1"/>
      <w:numFmt w:val="lowerRoman"/>
      <w:lvlText w:val="%9."/>
      <w:lvlJc w:val="right"/>
      <w:pPr>
        <w:tabs>
          <w:tab w:val="num" w:pos="6403"/>
        </w:tabs>
        <w:ind w:left="6403" w:hanging="180"/>
      </w:pPr>
    </w:lvl>
  </w:abstractNum>
  <w:abstractNum w:abstractNumId="2">
    <w:nsid w:val="2B551081"/>
    <w:multiLevelType w:val="hybridMultilevel"/>
    <w:tmpl w:val="15DCE3FC"/>
    <w:lvl w:ilvl="0" w:tplc="51D6D8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1477691"/>
    <w:multiLevelType w:val="hybridMultilevel"/>
    <w:tmpl w:val="36DABA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79D268F"/>
    <w:multiLevelType w:val="hybridMultilevel"/>
    <w:tmpl w:val="F152935C"/>
    <w:lvl w:ilvl="0" w:tplc="C854BB48">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9AC2F30"/>
    <w:multiLevelType w:val="hybridMultilevel"/>
    <w:tmpl w:val="4E022520"/>
    <w:lvl w:ilvl="0" w:tplc="F87AF0CC">
      <w:start w:val="1"/>
      <w:numFmt w:val="decimal"/>
      <w:lvlText w:val="%1."/>
      <w:lvlJc w:val="left"/>
      <w:pPr>
        <w:ind w:left="1815" w:hanging="109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2"/>
  </w:num>
  <w:num w:numId="3">
    <w:abstractNumId w:val="4"/>
  </w:num>
  <w:num w:numId="4">
    <w:abstractNumId w:val="0"/>
  </w:num>
  <w:num w:numId="5">
    <w:abstractNumId w:val="5"/>
  </w:num>
  <w:num w:numId="6">
    <w:abstractNumId w:val="3"/>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hideSpellingErrors/>
  <w:activeWritingStyle w:appName="MSWord" w:lang="ru-RU" w:vendorID="1" w:dllVersion="512" w:checkStyle="1"/>
  <w:defaultTabStop w:val="720"/>
  <w:doNotHyphenateCaps/>
  <w:drawingGridHorizontalSpacing w:val="241"/>
  <w:displayHorizontalDrawingGridEvery w:val="0"/>
  <w:displayVerticalDrawingGridEvery w:val="0"/>
  <w:noPunctuationKerning/>
  <w:characterSpacingControl w:val="doNotCompress"/>
  <w:doNotValidateAgainstSchema/>
  <w:doNotDemarcateInvalidXml/>
  <w:footnotePr>
    <w:footnote w:id="0"/>
    <w:footnote w:id="1"/>
  </w:footnotePr>
  <w:endnotePr>
    <w:numFmt w:val="decimal"/>
    <w:endnote w:id="0"/>
    <w:endnote w:id="1"/>
  </w:endnotePr>
  <w:compat/>
  <w:rsids>
    <w:rsidRoot w:val="00114A41"/>
    <w:rsid w:val="00002F2F"/>
    <w:rsid w:val="0000364B"/>
    <w:rsid w:val="00004492"/>
    <w:rsid w:val="0000493E"/>
    <w:rsid w:val="00004E45"/>
    <w:rsid w:val="00005DAA"/>
    <w:rsid w:val="00006927"/>
    <w:rsid w:val="0001105F"/>
    <w:rsid w:val="00012E1D"/>
    <w:rsid w:val="00012F31"/>
    <w:rsid w:val="00016B15"/>
    <w:rsid w:val="00016B68"/>
    <w:rsid w:val="0002101E"/>
    <w:rsid w:val="0002564F"/>
    <w:rsid w:val="00027909"/>
    <w:rsid w:val="00030476"/>
    <w:rsid w:val="00031644"/>
    <w:rsid w:val="000319BB"/>
    <w:rsid w:val="00031D1B"/>
    <w:rsid w:val="000320FC"/>
    <w:rsid w:val="000322C2"/>
    <w:rsid w:val="0003275E"/>
    <w:rsid w:val="0003375E"/>
    <w:rsid w:val="000355B5"/>
    <w:rsid w:val="000355C2"/>
    <w:rsid w:val="0003614B"/>
    <w:rsid w:val="00036490"/>
    <w:rsid w:val="00041654"/>
    <w:rsid w:val="000438B1"/>
    <w:rsid w:val="00043C5A"/>
    <w:rsid w:val="00044D0A"/>
    <w:rsid w:val="00045F0B"/>
    <w:rsid w:val="00046819"/>
    <w:rsid w:val="000469F1"/>
    <w:rsid w:val="0004735E"/>
    <w:rsid w:val="000505EA"/>
    <w:rsid w:val="0005094A"/>
    <w:rsid w:val="00051CB8"/>
    <w:rsid w:val="00053256"/>
    <w:rsid w:val="00053496"/>
    <w:rsid w:val="00053BBC"/>
    <w:rsid w:val="000543C9"/>
    <w:rsid w:val="00055023"/>
    <w:rsid w:val="00055AFF"/>
    <w:rsid w:val="00055B9C"/>
    <w:rsid w:val="0005714A"/>
    <w:rsid w:val="00060A88"/>
    <w:rsid w:val="00062084"/>
    <w:rsid w:val="00062D8D"/>
    <w:rsid w:val="00064370"/>
    <w:rsid w:val="000652A7"/>
    <w:rsid w:val="00066724"/>
    <w:rsid w:val="000677DF"/>
    <w:rsid w:val="00072BF5"/>
    <w:rsid w:val="0007343E"/>
    <w:rsid w:val="00073B2D"/>
    <w:rsid w:val="0007430C"/>
    <w:rsid w:val="00077A59"/>
    <w:rsid w:val="000809C4"/>
    <w:rsid w:val="0008109D"/>
    <w:rsid w:val="0008295D"/>
    <w:rsid w:val="00083342"/>
    <w:rsid w:val="00083EDB"/>
    <w:rsid w:val="0008435D"/>
    <w:rsid w:val="00084CC8"/>
    <w:rsid w:val="00084E0E"/>
    <w:rsid w:val="00085777"/>
    <w:rsid w:val="00087DDD"/>
    <w:rsid w:val="00091122"/>
    <w:rsid w:val="0009258A"/>
    <w:rsid w:val="00092CE8"/>
    <w:rsid w:val="00092E60"/>
    <w:rsid w:val="00093F4C"/>
    <w:rsid w:val="00094CF9"/>
    <w:rsid w:val="000952CF"/>
    <w:rsid w:val="000954A6"/>
    <w:rsid w:val="00097A5C"/>
    <w:rsid w:val="000A0597"/>
    <w:rsid w:val="000A28DC"/>
    <w:rsid w:val="000A2B9F"/>
    <w:rsid w:val="000A4237"/>
    <w:rsid w:val="000A6909"/>
    <w:rsid w:val="000A6F7D"/>
    <w:rsid w:val="000B078E"/>
    <w:rsid w:val="000B29AA"/>
    <w:rsid w:val="000B3856"/>
    <w:rsid w:val="000B6D6A"/>
    <w:rsid w:val="000C03D7"/>
    <w:rsid w:val="000C0890"/>
    <w:rsid w:val="000C191C"/>
    <w:rsid w:val="000C1B8F"/>
    <w:rsid w:val="000C2F30"/>
    <w:rsid w:val="000C31B7"/>
    <w:rsid w:val="000C6C26"/>
    <w:rsid w:val="000C711D"/>
    <w:rsid w:val="000C76F1"/>
    <w:rsid w:val="000D069D"/>
    <w:rsid w:val="000D09B4"/>
    <w:rsid w:val="000D1B16"/>
    <w:rsid w:val="000D1FE3"/>
    <w:rsid w:val="000D2335"/>
    <w:rsid w:val="000D3836"/>
    <w:rsid w:val="000D5FC4"/>
    <w:rsid w:val="000D6AA8"/>
    <w:rsid w:val="000D6C45"/>
    <w:rsid w:val="000D7075"/>
    <w:rsid w:val="000E0469"/>
    <w:rsid w:val="000E1147"/>
    <w:rsid w:val="000E1855"/>
    <w:rsid w:val="000E1992"/>
    <w:rsid w:val="000E23B2"/>
    <w:rsid w:val="000E2E40"/>
    <w:rsid w:val="000E336A"/>
    <w:rsid w:val="000E40FA"/>
    <w:rsid w:val="000E5ADC"/>
    <w:rsid w:val="000E612D"/>
    <w:rsid w:val="000E6D30"/>
    <w:rsid w:val="000E72D7"/>
    <w:rsid w:val="000F1B32"/>
    <w:rsid w:val="000F27EC"/>
    <w:rsid w:val="000F2BDA"/>
    <w:rsid w:val="000F2EA9"/>
    <w:rsid w:val="000F3965"/>
    <w:rsid w:val="000F3EA3"/>
    <w:rsid w:val="000F4602"/>
    <w:rsid w:val="000F52A3"/>
    <w:rsid w:val="000F576F"/>
    <w:rsid w:val="000F5B61"/>
    <w:rsid w:val="000F6228"/>
    <w:rsid w:val="001012C9"/>
    <w:rsid w:val="00101AD6"/>
    <w:rsid w:val="001025C0"/>
    <w:rsid w:val="00103C8E"/>
    <w:rsid w:val="001059CB"/>
    <w:rsid w:val="001074CC"/>
    <w:rsid w:val="0011042A"/>
    <w:rsid w:val="00111B97"/>
    <w:rsid w:val="00113052"/>
    <w:rsid w:val="00113784"/>
    <w:rsid w:val="00114A41"/>
    <w:rsid w:val="00114FAB"/>
    <w:rsid w:val="00116AF6"/>
    <w:rsid w:val="00120D51"/>
    <w:rsid w:val="001212D2"/>
    <w:rsid w:val="0012236A"/>
    <w:rsid w:val="00122A3A"/>
    <w:rsid w:val="00122CA0"/>
    <w:rsid w:val="00122F6B"/>
    <w:rsid w:val="00125582"/>
    <w:rsid w:val="0012677C"/>
    <w:rsid w:val="0012682D"/>
    <w:rsid w:val="001271CE"/>
    <w:rsid w:val="00131EDB"/>
    <w:rsid w:val="0013268B"/>
    <w:rsid w:val="00132717"/>
    <w:rsid w:val="00135D41"/>
    <w:rsid w:val="00135FFF"/>
    <w:rsid w:val="00136008"/>
    <w:rsid w:val="001365C7"/>
    <w:rsid w:val="00136C18"/>
    <w:rsid w:val="00136ED6"/>
    <w:rsid w:val="0013738C"/>
    <w:rsid w:val="00137E69"/>
    <w:rsid w:val="00137F5A"/>
    <w:rsid w:val="00140E26"/>
    <w:rsid w:val="001415A5"/>
    <w:rsid w:val="00141BA6"/>
    <w:rsid w:val="00142125"/>
    <w:rsid w:val="00142B78"/>
    <w:rsid w:val="00146656"/>
    <w:rsid w:val="001503B5"/>
    <w:rsid w:val="001503E7"/>
    <w:rsid w:val="00152941"/>
    <w:rsid w:val="001534BD"/>
    <w:rsid w:val="00153B81"/>
    <w:rsid w:val="001551CC"/>
    <w:rsid w:val="00155571"/>
    <w:rsid w:val="00155605"/>
    <w:rsid w:val="00157094"/>
    <w:rsid w:val="00157917"/>
    <w:rsid w:val="00157E9B"/>
    <w:rsid w:val="00161095"/>
    <w:rsid w:val="00162E5D"/>
    <w:rsid w:val="00165C6C"/>
    <w:rsid w:val="00166AEB"/>
    <w:rsid w:val="00167604"/>
    <w:rsid w:val="00167782"/>
    <w:rsid w:val="00170C60"/>
    <w:rsid w:val="00171F2B"/>
    <w:rsid w:val="001726BA"/>
    <w:rsid w:val="00175A70"/>
    <w:rsid w:val="00175C40"/>
    <w:rsid w:val="00176448"/>
    <w:rsid w:val="001769EA"/>
    <w:rsid w:val="00176D73"/>
    <w:rsid w:val="00177FEF"/>
    <w:rsid w:val="0018329E"/>
    <w:rsid w:val="00183618"/>
    <w:rsid w:val="00185714"/>
    <w:rsid w:val="00185BCE"/>
    <w:rsid w:val="00190CA8"/>
    <w:rsid w:val="00192196"/>
    <w:rsid w:val="00192514"/>
    <w:rsid w:val="001927CF"/>
    <w:rsid w:val="0019310F"/>
    <w:rsid w:val="00195E94"/>
    <w:rsid w:val="00196C98"/>
    <w:rsid w:val="00197A3C"/>
    <w:rsid w:val="00197C3C"/>
    <w:rsid w:val="001A080F"/>
    <w:rsid w:val="001A12EF"/>
    <w:rsid w:val="001A14AC"/>
    <w:rsid w:val="001A1861"/>
    <w:rsid w:val="001A2143"/>
    <w:rsid w:val="001A26B0"/>
    <w:rsid w:val="001B1A3D"/>
    <w:rsid w:val="001B1A7A"/>
    <w:rsid w:val="001B3123"/>
    <w:rsid w:val="001B3218"/>
    <w:rsid w:val="001B3DB8"/>
    <w:rsid w:val="001B488E"/>
    <w:rsid w:val="001B547D"/>
    <w:rsid w:val="001B5C58"/>
    <w:rsid w:val="001B6774"/>
    <w:rsid w:val="001B7883"/>
    <w:rsid w:val="001C0312"/>
    <w:rsid w:val="001C082C"/>
    <w:rsid w:val="001C190F"/>
    <w:rsid w:val="001C1B57"/>
    <w:rsid w:val="001C3433"/>
    <w:rsid w:val="001C4899"/>
    <w:rsid w:val="001C5847"/>
    <w:rsid w:val="001C6E4D"/>
    <w:rsid w:val="001C7A5B"/>
    <w:rsid w:val="001D1C97"/>
    <w:rsid w:val="001D1DD0"/>
    <w:rsid w:val="001D2E1C"/>
    <w:rsid w:val="001D3DBB"/>
    <w:rsid w:val="001E21C3"/>
    <w:rsid w:val="001E26E4"/>
    <w:rsid w:val="001E2B31"/>
    <w:rsid w:val="001E36B4"/>
    <w:rsid w:val="001E3886"/>
    <w:rsid w:val="001E3A09"/>
    <w:rsid w:val="001E42F6"/>
    <w:rsid w:val="001E5EBD"/>
    <w:rsid w:val="001E6BC3"/>
    <w:rsid w:val="001E71C9"/>
    <w:rsid w:val="001E7E3F"/>
    <w:rsid w:val="001F038B"/>
    <w:rsid w:val="001F09BB"/>
    <w:rsid w:val="001F3407"/>
    <w:rsid w:val="001F3E46"/>
    <w:rsid w:val="001F44DC"/>
    <w:rsid w:val="001F48CC"/>
    <w:rsid w:val="001F7A1E"/>
    <w:rsid w:val="00200568"/>
    <w:rsid w:val="00201AD0"/>
    <w:rsid w:val="00202C3A"/>
    <w:rsid w:val="00202C45"/>
    <w:rsid w:val="00202DB3"/>
    <w:rsid w:val="00205E0A"/>
    <w:rsid w:val="002062E5"/>
    <w:rsid w:val="002065F6"/>
    <w:rsid w:val="002074A2"/>
    <w:rsid w:val="00210A4B"/>
    <w:rsid w:val="00210A53"/>
    <w:rsid w:val="00212166"/>
    <w:rsid w:val="0021322D"/>
    <w:rsid w:val="00213DAD"/>
    <w:rsid w:val="0021412C"/>
    <w:rsid w:val="00216232"/>
    <w:rsid w:val="00216ACB"/>
    <w:rsid w:val="00216DF4"/>
    <w:rsid w:val="0021755F"/>
    <w:rsid w:val="002176DD"/>
    <w:rsid w:val="00217968"/>
    <w:rsid w:val="00220283"/>
    <w:rsid w:val="00220E70"/>
    <w:rsid w:val="00220FDD"/>
    <w:rsid w:val="00221BEC"/>
    <w:rsid w:val="00221F40"/>
    <w:rsid w:val="002232F6"/>
    <w:rsid w:val="00223EA6"/>
    <w:rsid w:val="0022496A"/>
    <w:rsid w:val="002254BA"/>
    <w:rsid w:val="002258D9"/>
    <w:rsid w:val="00226370"/>
    <w:rsid w:val="00227434"/>
    <w:rsid w:val="00227F5A"/>
    <w:rsid w:val="00230A6E"/>
    <w:rsid w:val="00232838"/>
    <w:rsid w:val="002347EF"/>
    <w:rsid w:val="00234CD0"/>
    <w:rsid w:val="00236838"/>
    <w:rsid w:val="00236E5E"/>
    <w:rsid w:val="00240207"/>
    <w:rsid w:val="00240596"/>
    <w:rsid w:val="002410C8"/>
    <w:rsid w:val="00241991"/>
    <w:rsid w:val="00242E46"/>
    <w:rsid w:val="00243D03"/>
    <w:rsid w:val="00244238"/>
    <w:rsid w:val="002446F8"/>
    <w:rsid w:val="002450FA"/>
    <w:rsid w:val="002453F1"/>
    <w:rsid w:val="00246FCD"/>
    <w:rsid w:val="002515D8"/>
    <w:rsid w:val="0025164A"/>
    <w:rsid w:val="00252916"/>
    <w:rsid w:val="0025412B"/>
    <w:rsid w:val="00255417"/>
    <w:rsid w:val="00256EDC"/>
    <w:rsid w:val="00257BEA"/>
    <w:rsid w:val="002606BB"/>
    <w:rsid w:val="00261D8A"/>
    <w:rsid w:val="0026283D"/>
    <w:rsid w:val="00262EF5"/>
    <w:rsid w:val="00263227"/>
    <w:rsid w:val="002636E5"/>
    <w:rsid w:val="002648FF"/>
    <w:rsid w:val="00265ACE"/>
    <w:rsid w:val="00267282"/>
    <w:rsid w:val="0026790E"/>
    <w:rsid w:val="00270A31"/>
    <w:rsid w:val="0027129F"/>
    <w:rsid w:val="002712EF"/>
    <w:rsid w:val="0027216F"/>
    <w:rsid w:val="002723AB"/>
    <w:rsid w:val="002725B7"/>
    <w:rsid w:val="00273959"/>
    <w:rsid w:val="00274E33"/>
    <w:rsid w:val="002754B0"/>
    <w:rsid w:val="00275810"/>
    <w:rsid w:val="00277EAA"/>
    <w:rsid w:val="00280222"/>
    <w:rsid w:val="0028042E"/>
    <w:rsid w:val="00282C7D"/>
    <w:rsid w:val="00283C1A"/>
    <w:rsid w:val="0029022F"/>
    <w:rsid w:val="00292448"/>
    <w:rsid w:val="002925EA"/>
    <w:rsid w:val="002926EF"/>
    <w:rsid w:val="00292EA4"/>
    <w:rsid w:val="00294398"/>
    <w:rsid w:val="00294E2B"/>
    <w:rsid w:val="00296C68"/>
    <w:rsid w:val="002A1AB7"/>
    <w:rsid w:val="002A3890"/>
    <w:rsid w:val="002A3AB3"/>
    <w:rsid w:val="002A4B18"/>
    <w:rsid w:val="002A521A"/>
    <w:rsid w:val="002A542F"/>
    <w:rsid w:val="002A5994"/>
    <w:rsid w:val="002A5A96"/>
    <w:rsid w:val="002A6556"/>
    <w:rsid w:val="002A69C5"/>
    <w:rsid w:val="002B0E28"/>
    <w:rsid w:val="002B15F7"/>
    <w:rsid w:val="002B1870"/>
    <w:rsid w:val="002B1984"/>
    <w:rsid w:val="002B22F8"/>
    <w:rsid w:val="002B2961"/>
    <w:rsid w:val="002B4D33"/>
    <w:rsid w:val="002B57F9"/>
    <w:rsid w:val="002B64D6"/>
    <w:rsid w:val="002B68FF"/>
    <w:rsid w:val="002B6A1D"/>
    <w:rsid w:val="002B7895"/>
    <w:rsid w:val="002C0CD2"/>
    <w:rsid w:val="002C2457"/>
    <w:rsid w:val="002C2C33"/>
    <w:rsid w:val="002C3B36"/>
    <w:rsid w:val="002C3F02"/>
    <w:rsid w:val="002C5829"/>
    <w:rsid w:val="002C703C"/>
    <w:rsid w:val="002D0923"/>
    <w:rsid w:val="002D0A78"/>
    <w:rsid w:val="002D1D09"/>
    <w:rsid w:val="002D3675"/>
    <w:rsid w:val="002D38AA"/>
    <w:rsid w:val="002D39C5"/>
    <w:rsid w:val="002D39DD"/>
    <w:rsid w:val="002D4CE0"/>
    <w:rsid w:val="002D7E2F"/>
    <w:rsid w:val="002E0901"/>
    <w:rsid w:val="002E7323"/>
    <w:rsid w:val="002F060E"/>
    <w:rsid w:val="002F0D80"/>
    <w:rsid w:val="002F1EDD"/>
    <w:rsid w:val="002F227F"/>
    <w:rsid w:val="002F3404"/>
    <w:rsid w:val="002F3646"/>
    <w:rsid w:val="002F4BCA"/>
    <w:rsid w:val="002F4C05"/>
    <w:rsid w:val="002F51EF"/>
    <w:rsid w:val="002F6E7D"/>
    <w:rsid w:val="002F7C88"/>
    <w:rsid w:val="00300F75"/>
    <w:rsid w:val="00301B54"/>
    <w:rsid w:val="00302FC0"/>
    <w:rsid w:val="003035E4"/>
    <w:rsid w:val="0030405B"/>
    <w:rsid w:val="003056E4"/>
    <w:rsid w:val="003067F4"/>
    <w:rsid w:val="00307F9B"/>
    <w:rsid w:val="003101FD"/>
    <w:rsid w:val="00310E2F"/>
    <w:rsid w:val="00311950"/>
    <w:rsid w:val="00312C8E"/>
    <w:rsid w:val="00313E13"/>
    <w:rsid w:val="00314009"/>
    <w:rsid w:val="0031712E"/>
    <w:rsid w:val="00317802"/>
    <w:rsid w:val="00320695"/>
    <w:rsid w:val="00323B34"/>
    <w:rsid w:val="00323BB1"/>
    <w:rsid w:val="003241DD"/>
    <w:rsid w:val="0032480E"/>
    <w:rsid w:val="00324B77"/>
    <w:rsid w:val="00325123"/>
    <w:rsid w:val="00326EB4"/>
    <w:rsid w:val="003274A8"/>
    <w:rsid w:val="00327C02"/>
    <w:rsid w:val="00327DCF"/>
    <w:rsid w:val="00330BBA"/>
    <w:rsid w:val="003330C6"/>
    <w:rsid w:val="003334B7"/>
    <w:rsid w:val="003338BC"/>
    <w:rsid w:val="00334623"/>
    <w:rsid w:val="00334B98"/>
    <w:rsid w:val="003365D4"/>
    <w:rsid w:val="003400D0"/>
    <w:rsid w:val="003408CB"/>
    <w:rsid w:val="00340926"/>
    <w:rsid w:val="00340F43"/>
    <w:rsid w:val="0034147F"/>
    <w:rsid w:val="00347608"/>
    <w:rsid w:val="00347613"/>
    <w:rsid w:val="003476E3"/>
    <w:rsid w:val="00351893"/>
    <w:rsid w:val="00353B89"/>
    <w:rsid w:val="00353C4D"/>
    <w:rsid w:val="00354359"/>
    <w:rsid w:val="00354606"/>
    <w:rsid w:val="00355968"/>
    <w:rsid w:val="0035618F"/>
    <w:rsid w:val="003566E7"/>
    <w:rsid w:val="00357427"/>
    <w:rsid w:val="00357888"/>
    <w:rsid w:val="003600C7"/>
    <w:rsid w:val="00360CE6"/>
    <w:rsid w:val="00361980"/>
    <w:rsid w:val="00361B85"/>
    <w:rsid w:val="00362485"/>
    <w:rsid w:val="00363207"/>
    <w:rsid w:val="003633AA"/>
    <w:rsid w:val="0036340B"/>
    <w:rsid w:val="0036376A"/>
    <w:rsid w:val="00366723"/>
    <w:rsid w:val="00366AF6"/>
    <w:rsid w:val="00366BC8"/>
    <w:rsid w:val="00372647"/>
    <w:rsid w:val="0037329E"/>
    <w:rsid w:val="00373F37"/>
    <w:rsid w:val="00374C41"/>
    <w:rsid w:val="003753A4"/>
    <w:rsid w:val="003755A0"/>
    <w:rsid w:val="003759B9"/>
    <w:rsid w:val="003769F0"/>
    <w:rsid w:val="00376AA6"/>
    <w:rsid w:val="00377105"/>
    <w:rsid w:val="003774A4"/>
    <w:rsid w:val="00377DBB"/>
    <w:rsid w:val="00381452"/>
    <w:rsid w:val="00381D31"/>
    <w:rsid w:val="00381FB7"/>
    <w:rsid w:val="003841DA"/>
    <w:rsid w:val="003848A1"/>
    <w:rsid w:val="00384C4E"/>
    <w:rsid w:val="00385A33"/>
    <w:rsid w:val="00385B22"/>
    <w:rsid w:val="00386AF3"/>
    <w:rsid w:val="003933E3"/>
    <w:rsid w:val="00393B98"/>
    <w:rsid w:val="003962C4"/>
    <w:rsid w:val="003970DD"/>
    <w:rsid w:val="00397CBB"/>
    <w:rsid w:val="003A2242"/>
    <w:rsid w:val="003A3DD3"/>
    <w:rsid w:val="003A4010"/>
    <w:rsid w:val="003A51FF"/>
    <w:rsid w:val="003A55CF"/>
    <w:rsid w:val="003A66C1"/>
    <w:rsid w:val="003A7C2B"/>
    <w:rsid w:val="003B0AA8"/>
    <w:rsid w:val="003B0EF4"/>
    <w:rsid w:val="003B0F28"/>
    <w:rsid w:val="003B1268"/>
    <w:rsid w:val="003B33DC"/>
    <w:rsid w:val="003B3D54"/>
    <w:rsid w:val="003B50D1"/>
    <w:rsid w:val="003B5852"/>
    <w:rsid w:val="003B61B2"/>
    <w:rsid w:val="003B67E3"/>
    <w:rsid w:val="003B6B9C"/>
    <w:rsid w:val="003B7768"/>
    <w:rsid w:val="003C2A1C"/>
    <w:rsid w:val="003C4151"/>
    <w:rsid w:val="003C47A4"/>
    <w:rsid w:val="003C550D"/>
    <w:rsid w:val="003C5697"/>
    <w:rsid w:val="003C5745"/>
    <w:rsid w:val="003C5F6E"/>
    <w:rsid w:val="003C6D25"/>
    <w:rsid w:val="003C7419"/>
    <w:rsid w:val="003D0D54"/>
    <w:rsid w:val="003D0EDF"/>
    <w:rsid w:val="003D2842"/>
    <w:rsid w:val="003D447A"/>
    <w:rsid w:val="003D48A4"/>
    <w:rsid w:val="003D5C7E"/>
    <w:rsid w:val="003D6CBD"/>
    <w:rsid w:val="003E1EE8"/>
    <w:rsid w:val="003E2BC2"/>
    <w:rsid w:val="003E2F29"/>
    <w:rsid w:val="003E44AF"/>
    <w:rsid w:val="003E53FF"/>
    <w:rsid w:val="003F03FD"/>
    <w:rsid w:val="003F0A4B"/>
    <w:rsid w:val="003F251E"/>
    <w:rsid w:val="003F2F29"/>
    <w:rsid w:val="003F337F"/>
    <w:rsid w:val="003F403F"/>
    <w:rsid w:val="003F492C"/>
    <w:rsid w:val="003F4DA8"/>
    <w:rsid w:val="003F52BC"/>
    <w:rsid w:val="003F5B98"/>
    <w:rsid w:val="003F6A0E"/>
    <w:rsid w:val="003F7715"/>
    <w:rsid w:val="003F7940"/>
    <w:rsid w:val="00401F42"/>
    <w:rsid w:val="00402D2A"/>
    <w:rsid w:val="00402DB5"/>
    <w:rsid w:val="004035E2"/>
    <w:rsid w:val="004130EF"/>
    <w:rsid w:val="00414A56"/>
    <w:rsid w:val="00414EE9"/>
    <w:rsid w:val="004150A8"/>
    <w:rsid w:val="00415F4F"/>
    <w:rsid w:val="00421670"/>
    <w:rsid w:val="00421ECC"/>
    <w:rsid w:val="004233CD"/>
    <w:rsid w:val="00424519"/>
    <w:rsid w:val="0042474C"/>
    <w:rsid w:val="00425146"/>
    <w:rsid w:val="00426A57"/>
    <w:rsid w:val="004277DF"/>
    <w:rsid w:val="00430F95"/>
    <w:rsid w:val="0043105C"/>
    <w:rsid w:val="00432577"/>
    <w:rsid w:val="00433101"/>
    <w:rsid w:val="004358A6"/>
    <w:rsid w:val="00435DD4"/>
    <w:rsid w:val="004403EA"/>
    <w:rsid w:val="00441925"/>
    <w:rsid w:val="00441E5F"/>
    <w:rsid w:val="00443A37"/>
    <w:rsid w:val="00443D60"/>
    <w:rsid w:val="00444CF9"/>
    <w:rsid w:val="00446DA7"/>
    <w:rsid w:val="0044768F"/>
    <w:rsid w:val="00447822"/>
    <w:rsid w:val="00447FF0"/>
    <w:rsid w:val="00451154"/>
    <w:rsid w:val="004522C2"/>
    <w:rsid w:val="00453F30"/>
    <w:rsid w:val="00454426"/>
    <w:rsid w:val="00461042"/>
    <w:rsid w:val="00462D8A"/>
    <w:rsid w:val="00462FA9"/>
    <w:rsid w:val="00464B61"/>
    <w:rsid w:val="00465305"/>
    <w:rsid w:val="00465B54"/>
    <w:rsid w:val="004663EC"/>
    <w:rsid w:val="0046772B"/>
    <w:rsid w:val="004700CE"/>
    <w:rsid w:val="00472423"/>
    <w:rsid w:val="00472ACA"/>
    <w:rsid w:val="0047430B"/>
    <w:rsid w:val="00474344"/>
    <w:rsid w:val="00474E7D"/>
    <w:rsid w:val="00475D22"/>
    <w:rsid w:val="00475FB1"/>
    <w:rsid w:val="004764BC"/>
    <w:rsid w:val="0047651D"/>
    <w:rsid w:val="00477DAB"/>
    <w:rsid w:val="004805A7"/>
    <w:rsid w:val="0048077C"/>
    <w:rsid w:val="004819ED"/>
    <w:rsid w:val="00481A5B"/>
    <w:rsid w:val="00481ADF"/>
    <w:rsid w:val="004820E2"/>
    <w:rsid w:val="004829EA"/>
    <w:rsid w:val="00484D7B"/>
    <w:rsid w:val="00485ABB"/>
    <w:rsid w:val="0048624A"/>
    <w:rsid w:val="004864F0"/>
    <w:rsid w:val="004874D7"/>
    <w:rsid w:val="00487830"/>
    <w:rsid w:val="00487F7F"/>
    <w:rsid w:val="00491E50"/>
    <w:rsid w:val="004927AB"/>
    <w:rsid w:val="004932B6"/>
    <w:rsid w:val="004937F3"/>
    <w:rsid w:val="004939FE"/>
    <w:rsid w:val="00494150"/>
    <w:rsid w:val="004949D2"/>
    <w:rsid w:val="00494B23"/>
    <w:rsid w:val="00497D8E"/>
    <w:rsid w:val="004A0048"/>
    <w:rsid w:val="004A02DF"/>
    <w:rsid w:val="004A0D5B"/>
    <w:rsid w:val="004A1ABA"/>
    <w:rsid w:val="004A2B4A"/>
    <w:rsid w:val="004A33A8"/>
    <w:rsid w:val="004A3B1A"/>
    <w:rsid w:val="004A4C82"/>
    <w:rsid w:val="004A4D88"/>
    <w:rsid w:val="004A67A1"/>
    <w:rsid w:val="004A6A5E"/>
    <w:rsid w:val="004A6FB6"/>
    <w:rsid w:val="004A7FFD"/>
    <w:rsid w:val="004B080C"/>
    <w:rsid w:val="004B0A00"/>
    <w:rsid w:val="004B51C3"/>
    <w:rsid w:val="004B52E8"/>
    <w:rsid w:val="004C139B"/>
    <w:rsid w:val="004C51F9"/>
    <w:rsid w:val="004C52D4"/>
    <w:rsid w:val="004C6495"/>
    <w:rsid w:val="004C6776"/>
    <w:rsid w:val="004D11C3"/>
    <w:rsid w:val="004D187D"/>
    <w:rsid w:val="004D1EEB"/>
    <w:rsid w:val="004D293D"/>
    <w:rsid w:val="004D2A7C"/>
    <w:rsid w:val="004D2FEB"/>
    <w:rsid w:val="004D463D"/>
    <w:rsid w:val="004D6542"/>
    <w:rsid w:val="004D77B8"/>
    <w:rsid w:val="004D7F40"/>
    <w:rsid w:val="004E1996"/>
    <w:rsid w:val="004E21FA"/>
    <w:rsid w:val="004E225D"/>
    <w:rsid w:val="004E250E"/>
    <w:rsid w:val="004E637F"/>
    <w:rsid w:val="004E7CC9"/>
    <w:rsid w:val="004F014F"/>
    <w:rsid w:val="004F356C"/>
    <w:rsid w:val="004F400E"/>
    <w:rsid w:val="004F459D"/>
    <w:rsid w:val="004F4AE9"/>
    <w:rsid w:val="004F52E8"/>
    <w:rsid w:val="004F575A"/>
    <w:rsid w:val="004F5AE5"/>
    <w:rsid w:val="004F67E3"/>
    <w:rsid w:val="004F6E74"/>
    <w:rsid w:val="004F73A7"/>
    <w:rsid w:val="004F7F9C"/>
    <w:rsid w:val="005003F6"/>
    <w:rsid w:val="005023ED"/>
    <w:rsid w:val="005028DD"/>
    <w:rsid w:val="00502958"/>
    <w:rsid w:val="0050574B"/>
    <w:rsid w:val="00505FA5"/>
    <w:rsid w:val="005066BB"/>
    <w:rsid w:val="0050679D"/>
    <w:rsid w:val="0051101C"/>
    <w:rsid w:val="00511AD5"/>
    <w:rsid w:val="00511D9F"/>
    <w:rsid w:val="00512411"/>
    <w:rsid w:val="00512871"/>
    <w:rsid w:val="00513C31"/>
    <w:rsid w:val="00516ED2"/>
    <w:rsid w:val="0051705B"/>
    <w:rsid w:val="00517072"/>
    <w:rsid w:val="005173E5"/>
    <w:rsid w:val="00521038"/>
    <w:rsid w:val="0052213D"/>
    <w:rsid w:val="00522159"/>
    <w:rsid w:val="00524C9C"/>
    <w:rsid w:val="00524CE9"/>
    <w:rsid w:val="00525180"/>
    <w:rsid w:val="005251BB"/>
    <w:rsid w:val="00525437"/>
    <w:rsid w:val="0052574B"/>
    <w:rsid w:val="0052575D"/>
    <w:rsid w:val="005265B4"/>
    <w:rsid w:val="00527265"/>
    <w:rsid w:val="005307B4"/>
    <w:rsid w:val="005316D6"/>
    <w:rsid w:val="00531A52"/>
    <w:rsid w:val="00533B3F"/>
    <w:rsid w:val="00534100"/>
    <w:rsid w:val="00534309"/>
    <w:rsid w:val="00534B13"/>
    <w:rsid w:val="00537E82"/>
    <w:rsid w:val="00541283"/>
    <w:rsid w:val="0054314D"/>
    <w:rsid w:val="005438D2"/>
    <w:rsid w:val="00544264"/>
    <w:rsid w:val="00544332"/>
    <w:rsid w:val="00545275"/>
    <w:rsid w:val="00545608"/>
    <w:rsid w:val="005468C6"/>
    <w:rsid w:val="00546C01"/>
    <w:rsid w:val="00547136"/>
    <w:rsid w:val="00550F99"/>
    <w:rsid w:val="0055179C"/>
    <w:rsid w:val="00551DAE"/>
    <w:rsid w:val="00552256"/>
    <w:rsid w:val="005525E3"/>
    <w:rsid w:val="005529EC"/>
    <w:rsid w:val="0055323A"/>
    <w:rsid w:val="00553E98"/>
    <w:rsid w:val="00556149"/>
    <w:rsid w:val="00556DDE"/>
    <w:rsid w:val="00557A0A"/>
    <w:rsid w:val="005602FC"/>
    <w:rsid w:val="005608B9"/>
    <w:rsid w:val="00561D13"/>
    <w:rsid w:val="005627DC"/>
    <w:rsid w:val="005641CB"/>
    <w:rsid w:val="005655BF"/>
    <w:rsid w:val="00565D76"/>
    <w:rsid w:val="00565DB7"/>
    <w:rsid w:val="005662EB"/>
    <w:rsid w:val="005662F3"/>
    <w:rsid w:val="005670A2"/>
    <w:rsid w:val="00570FF9"/>
    <w:rsid w:val="005746E7"/>
    <w:rsid w:val="00577807"/>
    <w:rsid w:val="0058086E"/>
    <w:rsid w:val="005812D2"/>
    <w:rsid w:val="00581EF8"/>
    <w:rsid w:val="005820CB"/>
    <w:rsid w:val="00585405"/>
    <w:rsid w:val="00585BA7"/>
    <w:rsid w:val="005861E8"/>
    <w:rsid w:val="005872B2"/>
    <w:rsid w:val="00587491"/>
    <w:rsid w:val="00587497"/>
    <w:rsid w:val="005878B3"/>
    <w:rsid w:val="00590097"/>
    <w:rsid w:val="00590142"/>
    <w:rsid w:val="00590AA9"/>
    <w:rsid w:val="00591670"/>
    <w:rsid w:val="005924D0"/>
    <w:rsid w:val="00594A01"/>
    <w:rsid w:val="00594BA3"/>
    <w:rsid w:val="00597BD4"/>
    <w:rsid w:val="005A1335"/>
    <w:rsid w:val="005A2382"/>
    <w:rsid w:val="005A3666"/>
    <w:rsid w:val="005A4D75"/>
    <w:rsid w:val="005A616D"/>
    <w:rsid w:val="005A6240"/>
    <w:rsid w:val="005A7CD5"/>
    <w:rsid w:val="005B017A"/>
    <w:rsid w:val="005B0543"/>
    <w:rsid w:val="005B1A64"/>
    <w:rsid w:val="005B1AA3"/>
    <w:rsid w:val="005B483C"/>
    <w:rsid w:val="005B59F5"/>
    <w:rsid w:val="005B632E"/>
    <w:rsid w:val="005B640C"/>
    <w:rsid w:val="005B6BBE"/>
    <w:rsid w:val="005B745F"/>
    <w:rsid w:val="005C077F"/>
    <w:rsid w:val="005C086F"/>
    <w:rsid w:val="005C0AAB"/>
    <w:rsid w:val="005C15DB"/>
    <w:rsid w:val="005C1D5D"/>
    <w:rsid w:val="005C2B4D"/>
    <w:rsid w:val="005C4E4E"/>
    <w:rsid w:val="005C5668"/>
    <w:rsid w:val="005C5692"/>
    <w:rsid w:val="005C5A5F"/>
    <w:rsid w:val="005C68F8"/>
    <w:rsid w:val="005C6BDD"/>
    <w:rsid w:val="005C6E88"/>
    <w:rsid w:val="005C7417"/>
    <w:rsid w:val="005C7D41"/>
    <w:rsid w:val="005C7E1E"/>
    <w:rsid w:val="005D0F93"/>
    <w:rsid w:val="005D37E5"/>
    <w:rsid w:val="005D4A7B"/>
    <w:rsid w:val="005D5CB5"/>
    <w:rsid w:val="005E03A8"/>
    <w:rsid w:val="005E04AA"/>
    <w:rsid w:val="005E04E0"/>
    <w:rsid w:val="005E3D74"/>
    <w:rsid w:val="005E5165"/>
    <w:rsid w:val="005E5DE8"/>
    <w:rsid w:val="005E61CD"/>
    <w:rsid w:val="005E6B39"/>
    <w:rsid w:val="005E6DBA"/>
    <w:rsid w:val="005E7311"/>
    <w:rsid w:val="005F0119"/>
    <w:rsid w:val="005F0C05"/>
    <w:rsid w:val="005F0F57"/>
    <w:rsid w:val="005F2DAD"/>
    <w:rsid w:val="005F360C"/>
    <w:rsid w:val="005F3CBF"/>
    <w:rsid w:val="005F422A"/>
    <w:rsid w:val="005F495B"/>
    <w:rsid w:val="005F5353"/>
    <w:rsid w:val="005F64A4"/>
    <w:rsid w:val="005F73CC"/>
    <w:rsid w:val="005F7703"/>
    <w:rsid w:val="00600B4B"/>
    <w:rsid w:val="00600F1D"/>
    <w:rsid w:val="00601528"/>
    <w:rsid w:val="00603273"/>
    <w:rsid w:val="00605C08"/>
    <w:rsid w:val="00606776"/>
    <w:rsid w:val="00607A69"/>
    <w:rsid w:val="00610009"/>
    <w:rsid w:val="006112C3"/>
    <w:rsid w:val="00613610"/>
    <w:rsid w:val="00613A28"/>
    <w:rsid w:val="006142C1"/>
    <w:rsid w:val="0061519C"/>
    <w:rsid w:val="00615207"/>
    <w:rsid w:val="0061613F"/>
    <w:rsid w:val="00616940"/>
    <w:rsid w:val="006177A6"/>
    <w:rsid w:val="006178CB"/>
    <w:rsid w:val="00620CF0"/>
    <w:rsid w:val="00621796"/>
    <w:rsid w:val="00621833"/>
    <w:rsid w:val="0062201D"/>
    <w:rsid w:val="00623529"/>
    <w:rsid w:val="00623584"/>
    <w:rsid w:val="00623F2A"/>
    <w:rsid w:val="0062419B"/>
    <w:rsid w:val="006241F9"/>
    <w:rsid w:val="006247AF"/>
    <w:rsid w:val="00624914"/>
    <w:rsid w:val="0062537B"/>
    <w:rsid w:val="00625385"/>
    <w:rsid w:val="0062567D"/>
    <w:rsid w:val="00625B58"/>
    <w:rsid w:val="00625DF5"/>
    <w:rsid w:val="006264A0"/>
    <w:rsid w:val="00626B63"/>
    <w:rsid w:val="00627819"/>
    <w:rsid w:val="00627843"/>
    <w:rsid w:val="00631FCC"/>
    <w:rsid w:val="00632519"/>
    <w:rsid w:val="00633220"/>
    <w:rsid w:val="00635CDC"/>
    <w:rsid w:val="00635DD4"/>
    <w:rsid w:val="00640A6B"/>
    <w:rsid w:val="00640AF4"/>
    <w:rsid w:val="00640E77"/>
    <w:rsid w:val="0064105F"/>
    <w:rsid w:val="00641B69"/>
    <w:rsid w:val="006420C8"/>
    <w:rsid w:val="00643103"/>
    <w:rsid w:val="00646045"/>
    <w:rsid w:val="00651C3E"/>
    <w:rsid w:val="00651E54"/>
    <w:rsid w:val="00652234"/>
    <w:rsid w:val="00652987"/>
    <w:rsid w:val="00653510"/>
    <w:rsid w:val="00653C26"/>
    <w:rsid w:val="00654BEA"/>
    <w:rsid w:val="006556F2"/>
    <w:rsid w:val="00655E79"/>
    <w:rsid w:val="00656363"/>
    <w:rsid w:val="00660AFD"/>
    <w:rsid w:val="00660F77"/>
    <w:rsid w:val="00662802"/>
    <w:rsid w:val="00662958"/>
    <w:rsid w:val="0066300F"/>
    <w:rsid w:val="00663769"/>
    <w:rsid w:val="006637A4"/>
    <w:rsid w:val="00663812"/>
    <w:rsid w:val="006650B5"/>
    <w:rsid w:val="00665653"/>
    <w:rsid w:val="00665D57"/>
    <w:rsid w:val="006661EA"/>
    <w:rsid w:val="006664A0"/>
    <w:rsid w:val="00670D90"/>
    <w:rsid w:val="00671004"/>
    <w:rsid w:val="00671D3A"/>
    <w:rsid w:val="00673E2A"/>
    <w:rsid w:val="00674330"/>
    <w:rsid w:val="0067468F"/>
    <w:rsid w:val="00674793"/>
    <w:rsid w:val="006749AA"/>
    <w:rsid w:val="00675036"/>
    <w:rsid w:val="006762E3"/>
    <w:rsid w:val="00677B37"/>
    <w:rsid w:val="00680B01"/>
    <w:rsid w:val="0068219C"/>
    <w:rsid w:val="00682E37"/>
    <w:rsid w:val="0068330E"/>
    <w:rsid w:val="0068334C"/>
    <w:rsid w:val="006841D7"/>
    <w:rsid w:val="00684598"/>
    <w:rsid w:val="00687254"/>
    <w:rsid w:val="00690888"/>
    <w:rsid w:val="00690A57"/>
    <w:rsid w:val="00690BC4"/>
    <w:rsid w:val="00690F4B"/>
    <w:rsid w:val="00691350"/>
    <w:rsid w:val="006919E6"/>
    <w:rsid w:val="00693306"/>
    <w:rsid w:val="00693B47"/>
    <w:rsid w:val="0069602D"/>
    <w:rsid w:val="00697C6A"/>
    <w:rsid w:val="006A03FA"/>
    <w:rsid w:val="006A06A2"/>
    <w:rsid w:val="006A1590"/>
    <w:rsid w:val="006A1EDD"/>
    <w:rsid w:val="006A23DC"/>
    <w:rsid w:val="006A3BAF"/>
    <w:rsid w:val="006A5151"/>
    <w:rsid w:val="006A537A"/>
    <w:rsid w:val="006A6308"/>
    <w:rsid w:val="006A6EEB"/>
    <w:rsid w:val="006A7DC0"/>
    <w:rsid w:val="006B0540"/>
    <w:rsid w:val="006B08E4"/>
    <w:rsid w:val="006B13D4"/>
    <w:rsid w:val="006B23E3"/>
    <w:rsid w:val="006B42E5"/>
    <w:rsid w:val="006B4A59"/>
    <w:rsid w:val="006B64E1"/>
    <w:rsid w:val="006B707C"/>
    <w:rsid w:val="006C05F1"/>
    <w:rsid w:val="006C2C48"/>
    <w:rsid w:val="006C2DFE"/>
    <w:rsid w:val="006C40A7"/>
    <w:rsid w:val="006C55DC"/>
    <w:rsid w:val="006C61C1"/>
    <w:rsid w:val="006C6910"/>
    <w:rsid w:val="006C6D20"/>
    <w:rsid w:val="006C739F"/>
    <w:rsid w:val="006C7CA8"/>
    <w:rsid w:val="006D0B67"/>
    <w:rsid w:val="006D17C8"/>
    <w:rsid w:val="006D193E"/>
    <w:rsid w:val="006D1DB1"/>
    <w:rsid w:val="006D233A"/>
    <w:rsid w:val="006D2853"/>
    <w:rsid w:val="006D492A"/>
    <w:rsid w:val="006D503E"/>
    <w:rsid w:val="006D5219"/>
    <w:rsid w:val="006D612E"/>
    <w:rsid w:val="006D6D5C"/>
    <w:rsid w:val="006E07E0"/>
    <w:rsid w:val="006E0B72"/>
    <w:rsid w:val="006E182A"/>
    <w:rsid w:val="006E2D21"/>
    <w:rsid w:val="006E2E64"/>
    <w:rsid w:val="006E36F2"/>
    <w:rsid w:val="006E5CAE"/>
    <w:rsid w:val="006E73B9"/>
    <w:rsid w:val="006F09EB"/>
    <w:rsid w:val="006F0D89"/>
    <w:rsid w:val="006F3483"/>
    <w:rsid w:val="006F5193"/>
    <w:rsid w:val="006F5F8A"/>
    <w:rsid w:val="006F6F16"/>
    <w:rsid w:val="006F7AF9"/>
    <w:rsid w:val="006F7C4A"/>
    <w:rsid w:val="00700552"/>
    <w:rsid w:val="007074E8"/>
    <w:rsid w:val="00707C2E"/>
    <w:rsid w:val="00710025"/>
    <w:rsid w:val="00711426"/>
    <w:rsid w:val="00711837"/>
    <w:rsid w:val="00711B03"/>
    <w:rsid w:val="007124AE"/>
    <w:rsid w:val="00712EDB"/>
    <w:rsid w:val="007141C1"/>
    <w:rsid w:val="00715643"/>
    <w:rsid w:val="00716146"/>
    <w:rsid w:val="00716507"/>
    <w:rsid w:val="0071674A"/>
    <w:rsid w:val="00720B8A"/>
    <w:rsid w:val="0072283F"/>
    <w:rsid w:val="00722C38"/>
    <w:rsid w:val="00724BE0"/>
    <w:rsid w:val="007251B7"/>
    <w:rsid w:val="00726BB8"/>
    <w:rsid w:val="00727400"/>
    <w:rsid w:val="00727E4C"/>
    <w:rsid w:val="00731986"/>
    <w:rsid w:val="00731C60"/>
    <w:rsid w:val="00731D71"/>
    <w:rsid w:val="00732125"/>
    <w:rsid w:val="007360DB"/>
    <w:rsid w:val="0074043F"/>
    <w:rsid w:val="00740BA9"/>
    <w:rsid w:val="00741258"/>
    <w:rsid w:val="00741A39"/>
    <w:rsid w:val="00741E11"/>
    <w:rsid w:val="00743857"/>
    <w:rsid w:val="00743DD0"/>
    <w:rsid w:val="00744CE3"/>
    <w:rsid w:val="00745704"/>
    <w:rsid w:val="00746113"/>
    <w:rsid w:val="00747A2A"/>
    <w:rsid w:val="00750004"/>
    <w:rsid w:val="0075057A"/>
    <w:rsid w:val="007509BB"/>
    <w:rsid w:val="00751294"/>
    <w:rsid w:val="00752221"/>
    <w:rsid w:val="00752580"/>
    <w:rsid w:val="007531B6"/>
    <w:rsid w:val="00757909"/>
    <w:rsid w:val="00760C09"/>
    <w:rsid w:val="00761326"/>
    <w:rsid w:val="00761AC0"/>
    <w:rsid w:val="00762EBB"/>
    <w:rsid w:val="00764348"/>
    <w:rsid w:val="00764434"/>
    <w:rsid w:val="007661A5"/>
    <w:rsid w:val="007666AA"/>
    <w:rsid w:val="007674EB"/>
    <w:rsid w:val="00767FA6"/>
    <w:rsid w:val="0077031F"/>
    <w:rsid w:val="00771ADD"/>
    <w:rsid w:val="00772582"/>
    <w:rsid w:val="007727AB"/>
    <w:rsid w:val="00775245"/>
    <w:rsid w:val="00775F6F"/>
    <w:rsid w:val="00775FDF"/>
    <w:rsid w:val="00776C1A"/>
    <w:rsid w:val="00776EE8"/>
    <w:rsid w:val="00776FE0"/>
    <w:rsid w:val="007807E6"/>
    <w:rsid w:val="00780C03"/>
    <w:rsid w:val="007812AB"/>
    <w:rsid w:val="00781A5A"/>
    <w:rsid w:val="00781AA1"/>
    <w:rsid w:val="00782D26"/>
    <w:rsid w:val="00783631"/>
    <w:rsid w:val="0078495E"/>
    <w:rsid w:val="0078718D"/>
    <w:rsid w:val="007904BF"/>
    <w:rsid w:val="00790EC6"/>
    <w:rsid w:val="0079420A"/>
    <w:rsid w:val="0079669E"/>
    <w:rsid w:val="007A0DE1"/>
    <w:rsid w:val="007A1004"/>
    <w:rsid w:val="007A2A64"/>
    <w:rsid w:val="007A49E6"/>
    <w:rsid w:val="007A4E8F"/>
    <w:rsid w:val="007A57D0"/>
    <w:rsid w:val="007A5B56"/>
    <w:rsid w:val="007A5D06"/>
    <w:rsid w:val="007A654E"/>
    <w:rsid w:val="007B1CD4"/>
    <w:rsid w:val="007B2A77"/>
    <w:rsid w:val="007B36F1"/>
    <w:rsid w:val="007B4038"/>
    <w:rsid w:val="007B5D89"/>
    <w:rsid w:val="007B6C68"/>
    <w:rsid w:val="007C16B4"/>
    <w:rsid w:val="007C3B26"/>
    <w:rsid w:val="007C415A"/>
    <w:rsid w:val="007C5174"/>
    <w:rsid w:val="007C53BE"/>
    <w:rsid w:val="007C5668"/>
    <w:rsid w:val="007C67BC"/>
    <w:rsid w:val="007D3031"/>
    <w:rsid w:val="007D306A"/>
    <w:rsid w:val="007D3265"/>
    <w:rsid w:val="007D4E07"/>
    <w:rsid w:val="007D5A85"/>
    <w:rsid w:val="007D62DD"/>
    <w:rsid w:val="007D67F7"/>
    <w:rsid w:val="007D67FB"/>
    <w:rsid w:val="007D7918"/>
    <w:rsid w:val="007E1461"/>
    <w:rsid w:val="007E18E9"/>
    <w:rsid w:val="007E22F0"/>
    <w:rsid w:val="007E360F"/>
    <w:rsid w:val="007E37E2"/>
    <w:rsid w:val="007E3BCE"/>
    <w:rsid w:val="007E4334"/>
    <w:rsid w:val="007E505A"/>
    <w:rsid w:val="007E57AE"/>
    <w:rsid w:val="007E59DA"/>
    <w:rsid w:val="007E5ADF"/>
    <w:rsid w:val="007E6C43"/>
    <w:rsid w:val="007E6F94"/>
    <w:rsid w:val="007E7BFD"/>
    <w:rsid w:val="007F0782"/>
    <w:rsid w:val="007F1F9B"/>
    <w:rsid w:val="007F2784"/>
    <w:rsid w:val="007F44FF"/>
    <w:rsid w:val="007F5484"/>
    <w:rsid w:val="007F751D"/>
    <w:rsid w:val="007F79F1"/>
    <w:rsid w:val="00800C81"/>
    <w:rsid w:val="00801A1D"/>
    <w:rsid w:val="00803CF7"/>
    <w:rsid w:val="0080535A"/>
    <w:rsid w:val="00805D47"/>
    <w:rsid w:val="00806758"/>
    <w:rsid w:val="00807F80"/>
    <w:rsid w:val="00811657"/>
    <w:rsid w:val="00813A1E"/>
    <w:rsid w:val="00813C67"/>
    <w:rsid w:val="00813D92"/>
    <w:rsid w:val="0081448A"/>
    <w:rsid w:val="008152B0"/>
    <w:rsid w:val="008158B4"/>
    <w:rsid w:val="008175CE"/>
    <w:rsid w:val="00817F61"/>
    <w:rsid w:val="00821ECB"/>
    <w:rsid w:val="00822BEA"/>
    <w:rsid w:val="008245FD"/>
    <w:rsid w:val="0082504A"/>
    <w:rsid w:val="008255B7"/>
    <w:rsid w:val="00826359"/>
    <w:rsid w:val="00830586"/>
    <w:rsid w:val="00830B53"/>
    <w:rsid w:val="0083197E"/>
    <w:rsid w:val="00832FB9"/>
    <w:rsid w:val="00833DC9"/>
    <w:rsid w:val="00835102"/>
    <w:rsid w:val="008363CA"/>
    <w:rsid w:val="00836F55"/>
    <w:rsid w:val="00837080"/>
    <w:rsid w:val="00837A65"/>
    <w:rsid w:val="00837E39"/>
    <w:rsid w:val="00840126"/>
    <w:rsid w:val="00842505"/>
    <w:rsid w:val="008435B9"/>
    <w:rsid w:val="00843742"/>
    <w:rsid w:val="00843B88"/>
    <w:rsid w:val="00846791"/>
    <w:rsid w:val="008506D3"/>
    <w:rsid w:val="0085071A"/>
    <w:rsid w:val="00850741"/>
    <w:rsid w:val="00850A01"/>
    <w:rsid w:val="00850B24"/>
    <w:rsid w:val="008516AB"/>
    <w:rsid w:val="00853988"/>
    <w:rsid w:val="00853C6D"/>
    <w:rsid w:val="0085438B"/>
    <w:rsid w:val="0085444F"/>
    <w:rsid w:val="008549C0"/>
    <w:rsid w:val="00855127"/>
    <w:rsid w:val="00856026"/>
    <w:rsid w:val="0085613D"/>
    <w:rsid w:val="008566F6"/>
    <w:rsid w:val="008574FD"/>
    <w:rsid w:val="0085776C"/>
    <w:rsid w:val="008577CD"/>
    <w:rsid w:val="00857D21"/>
    <w:rsid w:val="00860055"/>
    <w:rsid w:val="008602BC"/>
    <w:rsid w:val="00860321"/>
    <w:rsid w:val="00860B04"/>
    <w:rsid w:val="0086161B"/>
    <w:rsid w:val="00861D50"/>
    <w:rsid w:val="00861F57"/>
    <w:rsid w:val="00863F43"/>
    <w:rsid w:val="00864915"/>
    <w:rsid w:val="008662D1"/>
    <w:rsid w:val="00867F4E"/>
    <w:rsid w:val="0087006E"/>
    <w:rsid w:val="008703AB"/>
    <w:rsid w:val="008707A4"/>
    <w:rsid w:val="0087086E"/>
    <w:rsid w:val="00870EA6"/>
    <w:rsid w:val="008718A5"/>
    <w:rsid w:val="00871CCC"/>
    <w:rsid w:val="00874208"/>
    <w:rsid w:val="00874B2A"/>
    <w:rsid w:val="008754AF"/>
    <w:rsid w:val="00875BDB"/>
    <w:rsid w:val="00875EC2"/>
    <w:rsid w:val="00876706"/>
    <w:rsid w:val="0087679E"/>
    <w:rsid w:val="008767A9"/>
    <w:rsid w:val="008774D2"/>
    <w:rsid w:val="00877D93"/>
    <w:rsid w:val="00880D20"/>
    <w:rsid w:val="00881891"/>
    <w:rsid w:val="00882F65"/>
    <w:rsid w:val="00883DEB"/>
    <w:rsid w:val="008843A9"/>
    <w:rsid w:val="00884DA6"/>
    <w:rsid w:val="00884E81"/>
    <w:rsid w:val="0088690A"/>
    <w:rsid w:val="00886C7E"/>
    <w:rsid w:val="008875BB"/>
    <w:rsid w:val="00887BE1"/>
    <w:rsid w:val="00887EEB"/>
    <w:rsid w:val="00891E27"/>
    <w:rsid w:val="008932E2"/>
    <w:rsid w:val="00893B32"/>
    <w:rsid w:val="00894997"/>
    <w:rsid w:val="00896BD6"/>
    <w:rsid w:val="008A02D2"/>
    <w:rsid w:val="008A1B4B"/>
    <w:rsid w:val="008A2266"/>
    <w:rsid w:val="008A3305"/>
    <w:rsid w:val="008A3B3A"/>
    <w:rsid w:val="008A3E85"/>
    <w:rsid w:val="008A3F1F"/>
    <w:rsid w:val="008A404F"/>
    <w:rsid w:val="008A5FE9"/>
    <w:rsid w:val="008A6927"/>
    <w:rsid w:val="008A7B12"/>
    <w:rsid w:val="008B030C"/>
    <w:rsid w:val="008B0552"/>
    <w:rsid w:val="008B0979"/>
    <w:rsid w:val="008B0C03"/>
    <w:rsid w:val="008B2A65"/>
    <w:rsid w:val="008B4DA8"/>
    <w:rsid w:val="008B4F35"/>
    <w:rsid w:val="008B5D8A"/>
    <w:rsid w:val="008B5EFC"/>
    <w:rsid w:val="008B64C4"/>
    <w:rsid w:val="008B791C"/>
    <w:rsid w:val="008B7BFD"/>
    <w:rsid w:val="008C3A17"/>
    <w:rsid w:val="008C3B62"/>
    <w:rsid w:val="008C4CFB"/>
    <w:rsid w:val="008C5D8F"/>
    <w:rsid w:val="008C763D"/>
    <w:rsid w:val="008C78A5"/>
    <w:rsid w:val="008C799E"/>
    <w:rsid w:val="008D13DC"/>
    <w:rsid w:val="008D25CB"/>
    <w:rsid w:val="008D2852"/>
    <w:rsid w:val="008D52CC"/>
    <w:rsid w:val="008D544A"/>
    <w:rsid w:val="008D6756"/>
    <w:rsid w:val="008D69F3"/>
    <w:rsid w:val="008D7100"/>
    <w:rsid w:val="008D7941"/>
    <w:rsid w:val="008D7E39"/>
    <w:rsid w:val="008E01C4"/>
    <w:rsid w:val="008E2AF4"/>
    <w:rsid w:val="008E3EED"/>
    <w:rsid w:val="008E43EB"/>
    <w:rsid w:val="008E5A54"/>
    <w:rsid w:val="008E7B20"/>
    <w:rsid w:val="008F2929"/>
    <w:rsid w:val="008F3F42"/>
    <w:rsid w:val="008F40A7"/>
    <w:rsid w:val="008F4A81"/>
    <w:rsid w:val="008F5224"/>
    <w:rsid w:val="008F5FD4"/>
    <w:rsid w:val="008F6030"/>
    <w:rsid w:val="008F6C94"/>
    <w:rsid w:val="008F70E1"/>
    <w:rsid w:val="00900929"/>
    <w:rsid w:val="00901077"/>
    <w:rsid w:val="00901E99"/>
    <w:rsid w:val="00903887"/>
    <w:rsid w:val="00904812"/>
    <w:rsid w:val="00905199"/>
    <w:rsid w:val="00905CD0"/>
    <w:rsid w:val="00905E79"/>
    <w:rsid w:val="00906FFC"/>
    <w:rsid w:val="0090747E"/>
    <w:rsid w:val="009127E2"/>
    <w:rsid w:val="0091295A"/>
    <w:rsid w:val="00913347"/>
    <w:rsid w:val="00913485"/>
    <w:rsid w:val="00914180"/>
    <w:rsid w:val="00914A19"/>
    <w:rsid w:val="00920D8B"/>
    <w:rsid w:val="0092151D"/>
    <w:rsid w:val="0092177F"/>
    <w:rsid w:val="00921BAC"/>
    <w:rsid w:val="00922A2A"/>
    <w:rsid w:val="00922E30"/>
    <w:rsid w:val="00923D86"/>
    <w:rsid w:val="0092552F"/>
    <w:rsid w:val="009255FC"/>
    <w:rsid w:val="009267BE"/>
    <w:rsid w:val="009269BC"/>
    <w:rsid w:val="00930BB2"/>
    <w:rsid w:val="00932171"/>
    <w:rsid w:val="009323F6"/>
    <w:rsid w:val="009329A2"/>
    <w:rsid w:val="0093441C"/>
    <w:rsid w:val="00934BF7"/>
    <w:rsid w:val="00935CEF"/>
    <w:rsid w:val="009364FA"/>
    <w:rsid w:val="0093664E"/>
    <w:rsid w:val="009401C2"/>
    <w:rsid w:val="00941A2B"/>
    <w:rsid w:val="009420FF"/>
    <w:rsid w:val="009431D2"/>
    <w:rsid w:val="009444C6"/>
    <w:rsid w:val="009511F4"/>
    <w:rsid w:val="00951594"/>
    <w:rsid w:val="00952453"/>
    <w:rsid w:val="00954098"/>
    <w:rsid w:val="0095587C"/>
    <w:rsid w:val="009562A1"/>
    <w:rsid w:val="00956DCA"/>
    <w:rsid w:val="009577F5"/>
    <w:rsid w:val="00960425"/>
    <w:rsid w:val="00960E72"/>
    <w:rsid w:val="00960F90"/>
    <w:rsid w:val="00961413"/>
    <w:rsid w:val="009638A9"/>
    <w:rsid w:val="00964DF5"/>
    <w:rsid w:val="00966D94"/>
    <w:rsid w:val="00967078"/>
    <w:rsid w:val="00970409"/>
    <w:rsid w:val="00971490"/>
    <w:rsid w:val="00971F8F"/>
    <w:rsid w:val="00972089"/>
    <w:rsid w:val="009721C8"/>
    <w:rsid w:val="00973047"/>
    <w:rsid w:val="00974A4A"/>
    <w:rsid w:val="00974B50"/>
    <w:rsid w:val="009766C1"/>
    <w:rsid w:val="00977186"/>
    <w:rsid w:val="0097764A"/>
    <w:rsid w:val="00980927"/>
    <w:rsid w:val="00980DA6"/>
    <w:rsid w:val="0098111C"/>
    <w:rsid w:val="00981AD6"/>
    <w:rsid w:val="009822F8"/>
    <w:rsid w:val="00983C7B"/>
    <w:rsid w:val="00983ECA"/>
    <w:rsid w:val="00985045"/>
    <w:rsid w:val="00986E32"/>
    <w:rsid w:val="00986F7A"/>
    <w:rsid w:val="00987865"/>
    <w:rsid w:val="00987894"/>
    <w:rsid w:val="009879F6"/>
    <w:rsid w:val="0099138D"/>
    <w:rsid w:val="00993C17"/>
    <w:rsid w:val="00994722"/>
    <w:rsid w:val="009949EF"/>
    <w:rsid w:val="00997460"/>
    <w:rsid w:val="00997C06"/>
    <w:rsid w:val="00997FD6"/>
    <w:rsid w:val="009A02E0"/>
    <w:rsid w:val="009A1651"/>
    <w:rsid w:val="009A3696"/>
    <w:rsid w:val="009A437D"/>
    <w:rsid w:val="009A4828"/>
    <w:rsid w:val="009A4BC8"/>
    <w:rsid w:val="009A4FC5"/>
    <w:rsid w:val="009A585E"/>
    <w:rsid w:val="009A652F"/>
    <w:rsid w:val="009A66D6"/>
    <w:rsid w:val="009B1FFA"/>
    <w:rsid w:val="009B203A"/>
    <w:rsid w:val="009B3A4A"/>
    <w:rsid w:val="009B443C"/>
    <w:rsid w:val="009B4B29"/>
    <w:rsid w:val="009B55DC"/>
    <w:rsid w:val="009B78FD"/>
    <w:rsid w:val="009C07C3"/>
    <w:rsid w:val="009C0F70"/>
    <w:rsid w:val="009C24A4"/>
    <w:rsid w:val="009C3D20"/>
    <w:rsid w:val="009C5CC1"/>
    <w:rsid w:val="009C6513"/>
    <w:rsid w:val="009C7AFD"/>
    <w:rsid w:val="009C7CF1"/>
    <w:rsid w:val="009D0284"/>
    <w:rsid w:val="009D0628"/>
    <w:rsid w:val="009D2816"/>
    <w:rsid w:val="009D2AEA"/>
    <w:rsid w:val="009D2F92"/>
    <w:rsid w:val="009D42CC"/>
    <w:rsid w:val="009D42DD"/>
    <w:rsid w:val="009D435A"/>
    <w:rsid w:val="009D47E0"/>
    <w:rsid w:val="009D6CFB"/>
    <w:rsid w:val="009D7F8A"/>
    <w:rsid w:val="009E000D"/>
    <w:rsid w:val="009E3BF7"/>
    <w:rsid w:val="009E74A8"/>
    <w:rsid w:val="009E75CF"/>
    <w:rsid w:val="009E761A"/>
    <w:rsid w:val="009F0C52"/>
    <w:rsid w:val="009F11D9"/>
    <w:rsid w:val="009F122C"/>
    <w:rsid w:val="009F1FF4"/>
    <w:rsid w:val="009F234F"/>
    <w:rsid w:val="009F2C14"/>
    <w:rsid w:val="009F4E02"/>
    <w:rsid w:val="009F72B5"/>
    <w:rsid w:val="00A06511"/>
    <w:rsid w:val="00A06FA1"/>
    <w:rsid w:val="00A0711F"/>
    <w:rsid w:val="00A103C1"/>
    <w:rsid w:val="00A1206D"/>
    <w:rsid w:val="00A1499B"/>
    <w:rsid w:val="00A15731"/>
    <w:rsid w:val="00A16A8F"/>
    <w:rsid w:val="00A17DBC"/>
    <w:rsid w:val="00A20EB6"/>
    <w:rsid w:val="00A24C59"/>
    <w:rsid w:val="00A25276"/>
    <w:rsid w:val="00A255E1"/>
    <w:rsid w:val="00A26AC7"/>
    <w:rsid w:val="00A32D07"/>
    <w:rsid w:val="00A3343B"/>
    <w:rsid w:val="00A342AA"/>
    <w:rsid w:val="00A37256"/>
    <w:rsid w:val="00A37553"/>
    <w:rsid w:val="00A3755B"/>
    <w:rsid w:val="00A40D49"/>
    <w:rsid w:val="00A41000"/>
    <w:rsid w:val="00A41822"/>
    <w:rsid w:val="00A44FEB"/>
    <w:rsid w:val="00A504AA"/>
    <w:rsid w:val="00A507C0"/>
    <w:rsid w:val="00A517A3"/>
    <w:rsid w:val="00A521B0"/>
    <w:rsid w:val="00A523F7"/>
    <w:rsid w:val="00A54599"/>
    <w:rsid w:val="00A547BA"/>
    <w:rsid w:val="00A55384"/>
    <w:rsid w:val="00A5791A"/>
    <w:rsid w:val="00A60B4B"/>
    <w:rsid w:val="00A60E10"/>
    <w:rsid w:val="00A642B7"/>
    <w:rsid w:val="00A6450A"/>
    <w:rsid w:val="00A64EC2"/>
    <w:rsid w:val="00A66E5A"/>
    <w:rsid w:val="00A71113"/>
    <w:rsid w:val="00A72B15"/>
    <w:rsid w:val="00A72D94"/>
    <w:rsid w:val="00A731AB"/>
    <w:rsid w:val="00A73430"/>
    <w:rsid w:val="00A736D6"/>
    <w:rsid w:val="00A74491"/>
    <w:rsid w:val="00A745EA"/>
    <w:rsid w:val="00A7483F"/>
    <w:rsid w:val="00A75285"/>
    <w:rsid w:val="00A75C0A"/>
    <w:rsid w:val="00A76FC2"/>
    <w:rsid w:val="00A773D7"/>
    <w:rsid w:val="00A77551"/>
    <w:rsid w:val="00A77A22"/>
    <w:rsid w:val="00A8122E"/>
    <w:rsid w:val="00A824A1"/>
    <w:rsid w:val="00A8280C"/>
    <w:rsid w:val="00A83A04"/>
    <w:rsid w:val="00A846CE"/>
    <w:rsid w:val="00A8538B"/>
    <w:rsid w:val="00A853A7"/>
    <w:rsid w:val="00A85542"/>
    <w:rsid w:val="00A85B94"/>
    <w:rsid w:val="00A87709"/>
    <w:rsid w:val="00A91E5B"/>
    <w:rsid w:val="00A92AA9"/>
    <w:rsid w:val="00A94659"/>
    <w:rsid w:val="00A94B86"/>
    <w:rsid w:val="00A94EA7"/>
    <w:rsid w:val="00A95D47"/>
    <w:rsid w:val="00A966E7"/>
    <w:rsid w:val="00AA181E"/>
    <w:rsid w:val="00AA22E8"/>
    <w:rsid w:val="00AA315C"/>
    <w:rsid w:val="00AA411A"/>
    <w:rsid w:val="00AA4A2D"/>
    <w:rsid w:val="00AA5B29"/>
    <w:rsid w:val="00AB387E"/>
    <w:rsid w:val="00AB3E4D"/>
    <w:rsid w:val="00AB4804"/>
    <w:rsid w:val="00AB4E0B"/>
    <w:rsid w:val="00AB50C2"/>
    <w:rsid w:val="00AB5805"/>
    <w:rsid w:val="00AB5B84"/>
    <w:rsid w:val="00AB64EB"/>
    <w:rsid w:val="00AB66D9"/>
    <w:rsid w:val="00AB68D9"/>
    <w:rsid w:val="00AB77A3"/>
    <w:rsid w:val="00AC1282"/>
    <w:rsid w:val="00AC3730"/>
    <w:rsid w:val="00AC421C"/>
    <w:rsid w:val="00AC47AD"/>
    <w:rsid w:val="00AC6D4E"/>
    <w:rsid w:val="00AC6FD8"/>
    <w:rsid w:val="00AD1923"/>
    <w:rsid w:val="00AD3141"/>
    <w:rsid w:val="00AD40EE"/>
    <w:rsid w:val="00AD4CDD"/>
    <w:rsid w:val="00AD7942"/>
    <w:rsid w:val="00AD7C9A"/>
    <w:rsid w:val="00AE039E"/>
    <w:rsid w:val="00AE1834"/>
    <w:rsid w:val="00AE2018"/>
    <w:rsid w:val="00AE4A14"/>
    <w:rsid w:val="00AE5320"/>
    <w:rsid w:val="00AE5CDC"/>
    <w:rsid w:val="00AE7DD8"/>
    <w:rsid w:val="00AF0AF7"/>
    <w:rsid w:val="00AF1375"/>
    <w:rsid w:val="00AF1BEB"/>
    <w:rsid w:val="00AF1CF1"/>
    <w:rsid w:val="00AF1F5B"/>
    <w:rsid w:val="00AF2BEC"/>
    <w:rsid w:val="00AF3C56"/>
    <w:rsid w:val="00AF519C"/>
    <w:rsid w:val="00AF5412"/>
    <w:rsid w:val="00AF5883"/>
    <w:rsid w:val="00AF61B0"/>
    <w:rsid w:val="00B01108"/>
    <w:rsid w:val="00B0232C"/>
    <w:rsid w:val="00B02F46"/>
    <w:rsid w:val="00B03002"/>
    <w:rsid w:val="00B04FE5"/>
    <w:rsid w:val="00B07198"/>
    <w:rsid w:val="00B07C17"/>
    <w:rsid w:val="00B07D4B"/>
    <w:rsid w:val="00B07DDD"/>
    <w:rsid w:val="00B10985"/>
    <w:rsid w:val="00B11109"/>
    <w:rsid w:val="00B137DA"/>
    <w:rsid w:val="00B14315"/>
    <w:rsid w:val="00B14C13"/>
    <w:rsid w:val="00B14F7C"/>
    <w:rsid w:val="00B15600"/>
    <w:rsid w:val="00B1571E"/>
    <w:rsid w:val="00B1791B"/>
    <w:rsid w:val="00B17ADF"/>
    <w:rsid w:val="00B17BD1"/>
    <w:rsid w:val="00B2023A"/>
    <w:rsid w:val="00B20608"/>
    <w:rsid w:val="00B2238C"/>
    <w:rsid w:val="00B22C62"/>
    <w:rsid w:val="00B23028"/>
    <w:rsid w:val="00B234B4"/>
    <w:rsid w:val="00B23FA0"/>
    <w:rsid w:val="00B24CAA"/>
    <w:rsid w:val="00B250CB"/>
    <w:rsid w:val="00B2566B"/>
    <w:rsid w:val="00B26DAD"/>
    <w:rsid w:val="00B27A98"/>
    <w:rsid w:val="00B31417"/>
    <w:rsid w:val="00B31433"/>
    <w:rsid w:val="00B33E83"/>
    <w:rsid w:val="00B36A03"/>
    <w:rsid w:val="00B376BA"/>
    <w:rsid w:val="00B408AA"/>
    <w:rsid w:val="00B40CF3"/>
    <w:rsid w:val="00B425F8"/>
    <w:rsid w:val="00B42B85"/>
    <w:rsid w:val="00B43ABD"/>
    <w:rsid w:val="00B43C6F"/>
    <w:rsid w:val="00B44F75"/>
    <w:rsid w:val="00B47BDB"/>
    <w:rsid w:val="00B50BAA"/>
    <w:rsid w:val="00B50FF6"/>
    <w:rsid w:val="00B51133"/>
    <w:rsid w:val="00B5219D"/>
    <w:rsid w:val="00B52CCB"/>
    <w:rsid w:val="00B52ED7"/>
    <w:rsid w:val="00B5312D"/>
    <w:rsid w:val="00B53410"/>
    <w:rsid w:val="00B53CCA"/>
    <w:rsid w:val="00B53F01"/>
    <w:rsid w:val="00B54611"/>
    <w:rsid w:val="00B558D1"/>
    <w:rsid w:val="00B55FBE"/>
    <w:rsid w:val="00B56015"/>
    <w:rsid w:val="00B602D7"/>
    <w:rsid w:val="00B61609"/>
    <w:rsid w:val="00B6269A"/>
    <w:rsid w:val="00B62B04"/>
    <w:rsid w:val="00B6480E"/>
    <w:rsid w:val="00B64875"/>
    <w:rsid w:val="00B6777D"/>
    <w:rsid w:val="00B678F8"/>
    <w:rsid w:val="00B70CD6"/>
    <w:rsid w:val="00B72E2E"/>
    <w:rsid w:val="00B75DEA"/>
    <w:rsid w:val="00B767FD"/>
    <w:rsid w:val="00B76821"/>
    <w:rsid w:val="00B76DFC"/>
    <w:rsid w:val="00B77FBC"/>
    <w:rsid w:val="00B80C2F"/>
    <w:rsid w:val="00B80D14"/>
    <w:rsid w:val="00B8112D"/>
    <w:rsid w:val="00B813E7"/>
    <w:rsid w:val="00B818A8"/>
    <w:rsid w:val="00B819A6"/>
    <w:rsid w:val="00B82DE9"/>
    <w:rsid w:val="00B8526F"/>
    <w:rsid w:val="00B85EA7"/>
    <w:rsid w:val="00B86912"/>
    <w:rsid w:val="00B879B8"/>
    <w:rsid w:val="00B926AC"/>
    <w:rsid w:val="00B93E3E"/>
    <w:rsid w:val="00B94DB7"/>
    <w:rsid w:val="00B95568"/>
    <w:rsid w:val="00B95D3B"/>
    <w:rsid w:val="00B9645E"/>
    <w:rsid w:val="00B96489"/>
    <w:rsid w:val="00B972A6"/>
    <w:rsid w:val="00B9758E"/>
    <w:rsid w:val="00BA14AD"/>
    <w:rsid w:val="00BA24D2"/>
    <w:rsid w:val="00BA2B35"/>
    <w:rsid w:val="00BA2CB8"/>
    <w:rsid w:val="00BA31B8"/>
    <w:rsid w:val="00BA4A8D"/>
    <w:rsid w:val="00BA5700"/>
    <w:rsid w:val="00BA71B2"/>
    <w:rsid w:val="00BA74CD"/>
    <w:rsid w:val="00BA775E"/>
    <w:rsid w:val="00BB0591"/>
    <w:rsid w:val="00BB079F"/>
    <w:rsid w:val="00BB0C99"/>
    <w:rsid w:val="00BB1CD2"/>
    <w:rsid w:val="00BB23E5"/>
    <w:rsid w:val="00BB4795"/>
    <w:rsid w:val="00BB503D"/>
    <w:rsid w:val="00BB5A1E"/>
    <w:rsid w:val="00BB6C03"/>
    <w:rsid w:val="00BC023E"/>
    <w:rsid w:val="00BC0679"/>
    <w:rsid w:val="00BC0807"/>
    <w:rsid w:val="00BC0A93"/>
    <w:rsid w:val="00BC103F"/>
    <w:rsid w:val="00BC12EB"/>
    <w:rsid w:val="00BC3FEA"/>
    <w:rsid w:val="00BC43A2"/>
    <w:rsid w:val="00BC466B"/>
    <w:rsid w:val="00BC4FF9"/>
    <w:rsid w:val="00BC53AE"/>
    <w:rsid w:val="00BC57DA"/>
    <w:rsid w:val="00BC57F7"/>
    <w:rsid w:val="00BD0649"/>
    <w:rsid w:val="00BD0F3C"/>
    <w:rsid w:val="00BD1614"/>
    <w:rsid w:val="00BD2D9C"/>
    <w:rsid w:val="00BD495C"/>
    <w:rsid w:val="00BD51E0"/>
    <w:rsid w:val="00BD5C5B"/>
    <w:rsid w:val="00BD5DB7"/>
    <w:rsid w:val="00BE12CA"/>
    <w:rsid w:val="00BE290B"/>
    <w:rsid w:val="00BE2FD4"/>
    <w:rsid w:val="00BE3305"/>
    <w:rsid w:val="00BE54BD"/>
    <w:rsid w:val="00BE698C"/>
    <w:rsid w:val="00BE767A"/>
    <w:rsid w:val="00BF16D4"/>
    <w:rsid w:val="00BF2A79"/>
    <w:rsid w:val="00BF2AAF"/>
    <w:rsid w:val="00BF2E51"/>
    <w:rsid w:val="00BF35F2"/>
    <w:rsid w:val="00BF396E"/>
    <w:rsid w:val="00BF3EFA"/>
    <w:rsid w:val="00BF4C39"/>
    <w:rsid w:val="00BF5453"/>
    <w:rsid w:val="00BF5E35"/>
    <w:rsid w:val="00BF70A6"/>
    <w:rsid w:val="00C00286"/>
    <w:rsid w:val="00C01163"/>
    <w:rsid w:val="00C015EB"/>
    <w:rsid w:val="00C018B7"/>
    <w:rsid w:val="00C0190F"/>
    <w:rsid w:val="00C01E4C"/>
    <w:rsid w:val="00C01F37"/>
    <w:rsid w:val="00C06E60"/>
    <w:rsid w:val="00C109C8"/>
    <w:rsid w:val="00C1247F"/>
    <w:rsid w:val="00C14A69"/>
    <w:rsid w:val="00C15722"/>
    <w:rsid w:val="00C16FE3"/>
    <w:rsid w:val="00C172FD"/>
    <w:rsid w:val="00C20685"/>
    <w:rsid w:val="00C209F1"/>
    <w:rsid w:val="00C229C7"/>
    <w:rsid w:val="00C23032"/>
    <w:rsid w:val="00C24582"/>
    <w:rsid w:val="00C24F51"/>
    <w:rsid w:val="00C276C0"/>
    <w:rsid w:val="00C342B6"/>
    <w:rsid w:val="00C34BAF"/>
    <w:rsid w:val="00C36B30"/>
    <w:rsid w:val="00C376E4"/>
    <w:rsid w:val="00C37B8B"/>
    <w:rsid w:val="00C401CB"/>
    <w:rsid w:val="00C405F2"/>
    <w:rsid w:val="00C41060"/>
    <w:rsid w:val="00C4224E"/>
    <w:rsid w:val="00C4271F"/>
    <w:rsid w:val="00C42779"/>
    <w:rsid w:val="00C442ED"/>
    <w:rsid w:val="00C4558F"/>
    <w:rsid w:val="00C45CAA"/>
    <w:rsid w:val="00C46492"/>
    <w:rsid w:val="00C50168"/>
    <w:rsid w:val="00C50B60"/>
    <w:rsid w:val="00C52134"/>
    <w:rsid w:val="00C5215B"/>
    <w:rsid w:val="00C546B7"/>
    <w:rsid w:val="00C54881"/>
    <w:rsid w:val="00C55270"/>
    <w:rsid w:val="00C56C81"/>
    <w:rsid w:val="00C570BB"/>
    <w:rsid w:val="00C600C4"/>
    <w:rsid w:val="00C60146"/>
    <w:rsid w:val="00C6046E"/>
    <w:rsid w:val="00C612B8"/>
    <w:rsid w:val="00C61596"/>
    <w:rsid w:val="00C615C0"/>
    <w:rsid w:val="00C61F86"/>
    <w:rsid w:val="00C62AA8"/>
    <w:rsid w:val="00C62F0D"/>
    <w:rsid w:val="00C632AD"/>
    <w:rsid w:val="00C63F06"/>
    <w:rsid w:val="00C640C6"/>
    <w:rsid w:val="00C64B64"/>
    <w:rsid w:val="00C664EF"/>
    <w:rsid w:val="00C668C9"/>
    <w:rsid w:val="00C67FBA"/>
    <w:rsid w:val="00C71699"/>
    <w:rsid w:val="00C72DE4"/>
    <w:rsid w:val="00C73780"/>
    <w:rsid w:val="00C73ADA"/>
    <w:rsid w:val="00C75002"/>
    <w:rsid w:val="00C801EF"/>
    <w:rsid w:val="00C80BDD"/>
    <w:rsid w:val="00C82337"/>
    <w:rsid w:val="00C82EA3"/>
    <w:rsid w:val="00C83049"/>
    <w:rsid w:val="00C835E8"/>
    <w:rsid w:val="00C838D7"/>
    <w:rsid w:val="00C8397A"/>
    <w:rsid w:val="00C84006"/>
    <w:rsid w:val="00C84D92"/>
    <w:rsid w:val="00C86618"/>
    <w:rsid w:val="00C86ADB"/>
    <w:rsid w:val="00C87DB5"/>
    <w:rsid w:val="00C92B97"/>
    <w:rsid w:val="00C94E4A"/>
    <w:rsid w:val="00C9567B"/>
    <w:rsid w:val="00C9575E"/>
    <w:rsid w:val="00C95920"/>
    <w:rsid w:val="00C95B8B"/>
    <w:rsid w:val="00C96A2E"/>
    <w:rsid w:val="00C97384"/>
    <w:rsid w:val="00CA150F"/>
    <w:rsid w:val="00CA2FD6"/>
    <w:rsid w:val="00CA3D4C"/>
    <w:rsid w:val="00CA6B1D"/>
    <w:rsid w:val="00CA6F1E"/>
    <w:rsid w:val="00CA7FC1"/>
    <w:rsid w:val="00CB01D6"/>
    <w:rsid w:val="00CB0881"/>
    <w:rsid w:val="00CB0A46"/>
    <w:rsid w:val="00CB17E0"/>
    <w:rsid w:val="00CB2E14"/>
    <w:rsid w:val="00CB3636"/>
    <w:rsid w:val="00CB4AD5"/>
    <w:rsid w:val="00CB4B0C"/>
    <w:rsid w:val="00CB501A"/>
    <w:rsid w:val="00CB5433"/>
    <w:rsid w:val="00CB6600"/>
    <w:rsid w:val="00CB6BDD"/>
    <w:rsid w:val="00CC1156"/>
    <w:rsid w:val="00CC173C"/>
    <w:rsid w:val="00CC2D06"/>
    <w:rsid w:val="00CC3B1E"/>
    <w:rsid w:val="00CC4AD0"/>
    <w:rsid w:val="00CC5867"/>
    <w:rsid w:val="00CC6D54"/>
    <w:rsid w:val="00CC7711"/>
    <w:rsid w:val="00CD041D"/>
    <w:rsid w:val="00CD1540"/>
    <w:rsid w:val="00CD58CE"/>
    <w:rsid w:val="00CD59DA"/>
    <w:rsid w:val="00CD69B2"/>
    <w:rsid w:val="00CE120C"/>
    <w:rsid w:val="00CE231B"/>
    <w:rsid w:val="00CE2D7C"/>
    <w:rsid w:val="00CE5072"/>
    <w:rsid w:val="00CE5AC8"/>
    <w:rsid w:val="00CE5D05"/>
    <w:rsid w:val="00CE7D9C"/>
    <w:rsid w:val="00CF0C26"/>
    <w:rsid w:val="00CF0FEB"/>
    <w:rsid w:val="00CF1883"/>
    <w:rsid w:val="00CF247F"/>
    <w:rsid w:val="00CF2AC9"/>
    <w:rsid w:val="00CF388C"/>
    <w:rsid w:val="00CF4CED"/>
    <w:rsid w:val="00CF5977"/>
    <w:rsid w:val="00CF7A9A"/>
    <w:rsid w:val="00D00128"/>
    <w:rsid w:val="00D0117B"/>
    <w:rsid w:val="00D02399"/>
    <w:rsid w:val="00D030EC"/>
    <w:rsid w:val="00D04AAF"/>
    <w:rsid w:val="00D06CCC"/>
    <w:rsid w:val="00D077A4"/>
    <w:rsid w:val="00D0783C"/>
    <w:rsid w:val="00D112D9"/>
    <w:rsid w:val="00D1173B"/>
    <w:rsid w:val="00D126BD"/>
    <w:rsid w:val="00D13F5A"/>
    <w:rsid w:val="00D14116"/>
    <w:rsid w:val="00D14383"/>
    <w:rsid w:val="00D14BE0"/>
    <w:rsid w:val="00D15EA3"/>
    <w:rsid w:val="00D17868"/>
    <w:rsid w:val="00D17AC6"/>
    <w:rsid w:val="00D218A8"/>
    <w:rsid w:val="00D23CB4"/>
    <w:rsid w:val="00D24A18"/>
    <w:rsid w:val="00D24F55"/>
    <w:rsid w:val="00D25486"/>
    <w:rsid w:val="00D259CB"/>
    <w:rsid w:val="00D25A8E"/>
    <w:rsid w:val="00D2658E"/>
    <w:rsid w:val="00D26A3F"/>
    <w:rsid w:val="00D270C9"/>
    <w:rsid w:val="00D27E9E"/>
    <w:rsid w:val="00D27FC5"/>
    <w:rsid w:val="00D30D74"/>
    <w:rsid w:val="00D35554"/>
    <w:rsid w:val="00D35851"/>
    <w:rsid w:val="00D35F5B"/>
    <w:rsid w:val="00D3687B"/>
    <w:rsid w:val="00D37297"/>
    <w:rsid w:val="00D378A2"/>
    <w:rsid w:val="00D43821"/>
    <w:rsid w:val="00D51C6D"/>
    <w:rsid w:val="00D530E8"/>
    <w:rsid w:val="00D57227"/>
    <w:rsid w:val="00D57FC7"/>
    <w:rsid w:val="00D62F6A"/>
    <w:rsid w:val="00D64099"/>
    <w:rsid w:val="00D6683F"/>
    <w:rsid w:val="00D66A54"/>
    <w:rsid w:val="00D67C81"/>
    <w:rsid w:val="00D67EB1"/>
    <w:rsid w:val="00D70AD8"/>
    <w:rsid w:val="00D70E73"/>
    <w:rsid w:val="00D70F0C"/>
    <w:rsid w:val="00D71A76"/>
    <w:rsid w:val="00D7238C"/>
    <w:rsid w:val="00D72463"/>
    <w:rsid w:val="00D72BFE"/>
    <w:rsid w:val="00D75EC1"/>
    <w:rsid w:val="00D75FD2"/>
    <w:rsid w:val="00D76148"/>
    <w:rsid w:val="00D76230"/>
    <w:rsid w:val="00D776A0"/>
    <w:rsid w:val="00D80BF8"/>
    <w:rsid w:val="00D81A93"/>
    <w:rsid w:val="00D81DB3"/>
    <w:rsid w:val="00D83DB3"/>
    <w:rsid w:val="00D84050"/>
    <w:rsid w:val="00D84F4A"/>
    <w:rsid w:val="00D85469"/>
    <w:rsid w:val="00D85FC3"/>
    <w:rsid w:val="00D86049"/>
    <w:rsid w:val="00D87A7C"/>
    <w:rsid w:val="00D904A9"/>
    <w:rsid w:val="00D90FF0"/>
    <w:rsid w:val="00D9411A"/>
    <w:rsid w:val="00D948EC"/>
    <w:rsid w:val="00D94B3E"/>
    <w:rsid w:val="00D94D4C"/>
    <w:rsid w:val="00D954DF"/>
    <w:rsid w:val="00D96163"/>
    <w:rsid w:val="00D97383"/>
    <w:rsid w:val="00D973BA"/>
    <w:rsid w:val="00D973D8"/>
    <w:rsid w:val="00D979E6"/>
    <w:rsid w:val="00DA0B4C"/>
    <w:rsid w:val="00DA0BB0"/>
    <w:rsid w:val="00DA196A"/>
    <w:rsid w:val="00DA1C0A"/>
    <w:rsid w:val="00DA3638"/>
    <w:rsid w:val="00DA609C"/>
    <w:rsid w:val="00DA640A"/>
    <w:rsid w:val="00DA7FD8"/>
    <w:rsid w:val="00DB0A2D"/>
    <w:rsid w:val="00DB0AA3"/>
    <w:rsid w:val="00DB245B"/>
    <w:rsid w:val="00DB2B5E"/>
    <w:rsid w:val="00DB6203"/>
    <w:rsid w:val="00DB730D"/>
    <w:rsid w:val="00DB7BE7"/>
    <w:rsid w:val="00DC062B"/>
    <w:rsid w:val="00DC0BF1"/>
    <w:rsid w:val="00DC2263"/>
    <w:rsid w:val="00DC2CEE"/>
    <w:rsid w:val="00DC3ACD"/>
    <w:rsid w:val="00DC3FF7"/>
    <w:rsid w:val="00DC4712"/>
    <w:rsid w:val="00DC49F8"/>
    <w:rsid w:val="00DC5B5D"/>
    <w:rsid w:val="00DC5FB7"/>
    <w:rsid w:val="00DC7570"/>
    <w:rsid w:val="00DD0D89"/>
    <w:rsid w:val="00DD2013"/>
    <w:rsid w:val="00DD2542"/>
    <w:rsid w:val="00DD309F"/>
    <w:rsid w:val="00DD30EA"/>
    <w:rsid w:val="00DD319C"/>
    <w:rsid w:val="00DD3424"/>
    <w:rsid w:val="00DD56F0"/>
    <w:rsid w:val="00DD6353"/>
    <w:rsid w:val="00DD72A9"/>
    <w:rsid w:val="00DD743A"/>
    <w:rsid w:val="00DD74A1"/>
    <w:rsid w:val="00DE02DB"/>
    <w:rsid w:val="00DE0BCF"/>
    <w:rsid w:val="00DE1FA3"/>
    <w:rsid w:val="00DE20BB"/>
    <w:rsid w:val="00DE2769"/>
    <w:rsid w:val="00DE3B97"/>
    <w:rsid w:val="00DE3F68"/>
    <w:rsid w:val="00DE48AB"/>
    <w:rsid w:val="00DE496F"/>
    <w:rsid w:val="00DE5E87"/>
    <w:rsid w:val="00DE68A3"/>
    <w:rsid w:val="00DE6B1C"/>
    <w:rsid w:val="00DE7626"/>
    <w:rsid w:val="00DE7773"/>
    <w:rsid w:val="00DF0443"/>
    <w:rsid w:val="00DF0B17"/>
    <w:rsid w:val="00DF1781"/>
    <w:rsid w:val="00DF1FD1"/>
    <w:rsid w:val="00DF28E3"/>
    <w:rsid w:val="00DF2A8F"/>
    <w:rsid w:val="00DF4F64"/>
    <w:rsid w:val="00DF5058"/>
    <w:rsid w:val="00E00B4A"/>
    <w:rsid w:val="00E01579"/>
    <w:rsid w:val="00E01CCE"/>
    <w:rsid w:val="00E01EA5"/>
    <w:rsid w:val="00E02131"/>
    <w:rsid w:val="00E02342"/>
    <w:rsid w:val="00E02E9A"/>
    <w:rsid w:val="00E05C7E"/>
    <w:rsid w:val="00E06063"/>
    <w:rsid w:val="00E0698A"/>
    <w:rsid w:val="00E075DF"/>
    <w:rsid w:val="00E10204"/>
    <w:rsid w:val="00E106B5"/>
    <w:rsid w:val="00E109C5"/>
    <w:rsid w:val="00E10C09"/>
    <w:rsid w:val="00E1119F"/>
    <w:rsid w:val="00E116D9"/>
    <w:rsid w:val="00E124B5"/>
    <w:rsid w:val="00E126AB"/>
    <w:rsid w:val="00E1525C"/>
    <w:rsid w:val="00E15E34"/>
    <w:rsid w:val="00E17F8E"/>
    <w:rsid w:val="00E20123"/>
    <w:rsid w:val="00E219CA"/>
    <w:rsid w:val="00E22AC9"/>
    <w:rsid w:val="00E22C75"/>
    <w:rsid w:val="00E22CAC"/>
    <w:rsid w:val="00E250AA"/>
    <w:rsid w:val="00E25423"/>
    <w:rsid w:val="00E263FA"/>
    <w:rsid w:val="00E271DA"/>
    <w:rsid w:val="00E27593"/>
    <w:rsid w:val="00E278F2"/>
    <w:rsid w:val="00E27FEF"/>
    <w:rsid w:val="00E32224"/>
    <w:rsid w:val="00E32CD3"/>
    <w:rsid w:val="00E33935"/>
    <w:rsid w:val="00E345AA"/>
    <w:rsid w:val="00E34EA6"/>
    <w:rsid w:val="00E410FC"/>
    <w:rsid w:val="00E4141E"/>
    <w:rsid w:val="00E41A1E"/>
    <w:rsid w:val="00E42946"/>
    <w:rsid w:val="00E43DEB"/>
    <w:rsid w:val="00E446C6"/>
    <w:rsid w:val="00E45E1B"/>
    <w:rsid w:val="00E461B8"/>
    <w:rsid w:val="00E477E4"/>
    <w:rsid w:val="00E50032"/>
    <w:rsid w:val="00E50493"/>
    <w:rsid w:val="00E50691"/>
    <w:rsid w:val="00E507D2"/>
    <w:rsid w:val="00E531A2"/>
    <w:rsid w:val="00E537F9"/>
    <w:rsid w:val="00E545A7"/>
    <w:rsid w:val="00E55592"/>
    <w:rsid w:val="00E55DFE"/>
    <w:rsid w:val="00E56242"/>
    <w:rsid w:val="00E56A56"/>
    <w:rsid w:val="00E56AB1"/>
    <w:rsid w:val="00E56FA3"/>
    <w:rsid w:val="00E62245"/>
    <w:rsid w:val="00E65D2B"/>
    <w:rsid w:val="00E65EA4"/>
    <w:rsid w:val="00E66910"/>
    <w:rsid w:val="00E67787"/>
    <w:rsid w:val="00E67789"/>
    <w:rsid w:val="00E67EAB"/>
    <w:rsid w:val="00E70655"/>
    <w:rsid w:val="00E7132D"/>
    <w:rsid w:val="00E74492"/>
    <w:rsid w:val="00E744DD"/>
    <w:rsid w:val="00E74CE8"/>
    <w:rsid w:val="00E74DB8"/>
    <w:rsid w:val="00E75DAA"/>
    <w:rsid w:val="00E75F38"/>
    <w:rsid w:val="00E77672"/>
    <w:rsid w:val="00E777AD"/>
    <w:rsid w:val="00E77A98"/>
    <w:rsid w:val="00E77DC6"/>
    <w:rsid w:val="00E8265C"/>
    <w:rsid w:val="00E85121"/>
    <w:rsid w:val="00E8635B"/>
    <w:rsid w:val="00E8637A"/>
    <w:rsid w:val="00E86BF5"/>
    <w:rsid w:val="00E90EF8"/>
    <w:rsid w:val="00E92032"/>
    <w:rsid w:val="00E94CB0"/>
    <w:rsid w:val="00E9566F"/>
    <w:rsid w:val="00E96B09"/>
    <w:rsid w:val="00E97B3C"/>
    <w:rsid w:val="00E97BE4"/>
    <w:rsid w:val="00E97EEB"/>
    <w:rsid w:val="00EA351E"/>
    <w:rsid w:val="00EA41A3"/>
    <w:rsid w:val="00EA4A17"/>
    <w:rsid w:val="00EA547D"/>
    <w:rsid w:val="00EA7785"/>
    <w:rsid w:val="00EB182C"/>
    <w:rsid w:val="00EB186E"/>
    <w:rsid w:val="00EB1AEB"/>
    <w:rsid w:val="00EB1AF2"/>
    <w:rsid w:val="00EB26EC"/>
    <w:rsid w:val="00EB586A"/>
    <w:rsid w:val="00EB6154"/>
    <w:rsid w:val="00EB7227"/>
    <w:rsid w:val="00EC1C10"/>
    <w:rsid w:val="00EC33A0"/>
    <w:rsid w:val="00EC5743"/>
    <w:rsid w:val="00EC60BD"/>
    <w:rsid w:val="00EC6638"/>
    <w:rsid w:val="00EC7B40"/>
    <w:rsid w:val="00ED1484"/>
    <w:rsid w:val="00ED1500"/>
    <w:rsid w:val="00ED31FB"/>
    <w:rsid w:val="00ED4CFE"/>
    <w:rsid w:val="00ED4DB6"/>
    <w:rsid w:val="00ED6032"/>
    <w:rsid w:val="00ED7223"/>
    <w:rsid w:val="00ED7E0F"/>
    <w:rsid w:val="00ED7F08"/>
    <w:rsid w:val="00EE17DC"/>
    <w:rsid w:val="00EE2D6A"/>
    <w:rsid w:val="00EE5035"/>
    <w:rsid w:val="00EE56D2"/>
    <w:rsid w:val="00EE626D"/>
    <w:rsid w:val="00EE62E2"/>
    <w:rsid w:val="00EE715D"/>
    <w:rsid w:val="00EE7426"/>
    <w:rsid w:val="00EE76A7"/>
    <w:rsid w:val="00EF053F"/>
    <w:rsid w:val="00EF184A"/>
    <w:rsid w:val="00EF2DC8"/>
    <w:rsid w:val="00EF32AE"/>
    <w:rsid w:val="00EF3F52"/>
    <w:rsid w:val="00EF4B73"/>
    <w:rsid w:val="00EF57FD"/>
    <w:rsid w:val="00EF5BBB"/>
    <w:rsid w:val="00EF600B"/>
    <w:rsid w:val="00EF6DEC"/>
    <w:rsid w:val="00F001F0"/>
    <w:rsid w:val="00F00BAC"/>
    <w:rsid w:val="00F0194F"/>
    <w:rsid w:val="00F020A4"/>
    <w:rsid w:val="00F0235F"/>
    <w:rsid w:val="00F03678"/>
    <w:rsid w:val="00F0475B"/>
    <w:rsid w:val="00F04E8A"/>
    <w:rsid w:val="00F0583B"/>
    <w:rsid w:val="00F0597E"/>
    <w:rsid w:val="00F0641D"/>
    <w:rsid w:val="00F06844"/>
    <w:rsid w:val="00F06FAA"/>
    <w:rsid w:val="00F122A8"/>
    <w:rsid w:val="00F12635"/>
    <w:rsid w:val="00F13792"/>
    <w:rsid w:val="00F14546"/>
    <w:rsid w:val="00F14DD3"/>
    <w:rsid w:val="00F15407"/>
    <w:rsid w:val="00F15725"/>
    <w:rsid w:val="00F165CF"/>
    <w:rsid w:val="00F17496"/>
    <w:rsid w:val="00F17B53"/>
    <w:rsid w:val="00F17D8E"/>
    <w:rsid w:val="00F2008C"/>
    <w:rsid w:val="00F21C13"/>
    <w:rsid w:val="00F2353E"/>
    <w:rsid w:val="00F23EA8"/>
    <w:rsid w:val="00F243C4"/>
    <w:rsid w:val="00F24C7D"/>
    <w:rsid w:val="00F259A6"/>
    <w:rsid w:val="00F27201"/>
    <w:rsid w:val="00F2733A"/>
    <w:rsid w:val="00F30755"/>
    <w:rsid w:val="00F311D1"/>
    <w:rsid w:val="00F32C6D"/>
    <w:rsid w:val="00F32DDD"/>
    <w:rsid w:val="00F3421C"/>
    <w:rsid w:val="00F350AD"/>
    <w:rsid w:val="00F35AE0"/>
    <w:rsid w:val="00F35CEF"/>
    <w:rsid w:val="00F35FCB"/>
    <w:rsid w:val="00F360A0"/>
    <w:rsid w:val="00F37598"/>
    <w:rsid w:val="00F37B1F"/>
    <w:rsid w:val="00F40703"/>
    <w:rsid w:val="00F40973"/>
    <w:rsid w:val="00F40F8E"/>
    <w:rsid w:val="00F463A6"/>
    <w:rsid w:val="00F4692F"/>
    <w:rsid w:val="00F46EBA"/>
    <w:rsid w:val="00F508F9"/>
    <w:rsid w:val="00F50D32"/>
    <w:rsid w:val="00F51656"/>
    <w:rsid w:val="00F5170A"/>
    <w:rsid w:val="00F520B7"/>
    <w:rsid w:val="00F52905"/>
    <w:rsid w:val="00F52D26"/>
    <w:rsid w:val="00F53A1D"/>
    <w:rsid w:val="00F55CEB"/>
    <w:rsid w:val="00F56558"/>
    <w:rsid w:val="00F56612"/>
    <w:rsid w:val="00F57F58"/>
    <w:rsid w:val="00F60327"/>
    <w:rsid w:val="00F60A5F"/>
    <w:rsid w:val="00F6115F"/>
    <w:rsid w:val="00F61841"/>
    <w:rsid w:val="00F619B0"/>
    <w:rsid w:val="00F61E92"/>
    <w:rsid w:val="00F61FFC"/>
    <w:rsid w:val="00F62859"/>
    <w:rsid w:val="00F64074"/>
    <w:rsid w:val="00F6545C"/>
    <w:rsid w:val="00F658EB"/>
    <w:rsid w:val="00F65B9D"/>
    <w:rsid w:val="00F65C04"/>
    <w:rsid w:val="00F65C1B"/>
    <w:rsid w:val="00F66A3C"/>
    <w:rsid w:val="00F66CE5"/>
    <w:rsid w:val="00F67CC7"/>
    <w:rsid w:val="00F71B77"/>
    <w:rsid w:val="00F72CAF"/>
    <w:rsid w:val="00F72F1D"/>
    <w:rsid w:val="00F73DE2"/>
    <w:rsid w:val="00F7467A"/>
    <w:rsid w:val="00F74D92"/>
    <w:rsid w:val="00F7533C"/>
    <w:rsid w:val="00F75866"/>
    <w:rsid w:val="00F75DB7"/>
    <w:rsid w:val="00F81930"/>
    <w:rsid w:val="00F82F02"/>
    <w:rsid w:val="00F831C5"/>
    <w:rsid w:val="00F8452F"/>
    <w:rsid w:val="00F849F4"/>
    <w:rsid w:val="00F84B06"/>
    <w:rsid w:val="00F853CF"/>
    <w:rsid w:val="00F85BD3"/>
    <w:rsid w:val="00F86EB1"/>
    <w:rsid w:val="00F90896"/>
    <w:rsid w:val="00F90C25"/>
    <w:rsid w:val="00F91B1C"/>
    <w:rsid w:val="00F91B55"/>
    <w:rsid w:val="00F91F22"/>
    <w:rsid w:val="00F94F5E"/>
    <w:rsid w:val="00F95017"/>
    <w:rsid w:val="00F97362"/>
    <w:rsid w:val="00F97EC2"/>
    <w:rsid w:val="00FA116A"/>
    <w:rsid w:val="00FA148B"/>
    <w:rsid w:val="00FA1F28"/>
    <w:rsid w:val="00FA4FC4"/>
    <w:rsid w:val="00FA6B1A"/>
    <w:rsid w:val="00FA79A9"/>
    <w:rsid w:val="00FB1DDF"/>
    <w:rsid w:val="00FB2990"/>
    <w:rsid w:val="00FB2A7F"/>
    <w:rsid w:val="00FB2EAA"/>
    <w:rsid w:val="00FB50A5"/>
    <w:rsid w:val="00FB59E4"/>
    <w:rsid w:val="00FB64CA"/>
    <w:rsid w:val="00FB6C63"/>
    <w:rsid w:val="00FC0194"/>
    <w:rsid w:val="00FC101C"/>
    <w:rsid w:val="00FC11C8"/>
    <w:rsid w:val="00FC157C"/>
    <w:rsid w:val="00FC2CF6"/>
    <w:rsid w:val="00FC2ED6"/>
    <w:rsid w:val="00FC42A7"/>
    <w:rsid w:val="00FC5968"/>
    <w:rsid w:val="00FC61FC"/>
    <w:rsid w:val="00FC6ED3"/>
    <w:rsid w:val="00FC6F8F"/>
    <w:rsid w:val="00FC7561"/>
    <w:rsid w:val="00FC7791"/>
    <w:rsid w:val="00FD0AAC"/>
    <w:rsid w:val="00FD0CDA"/>
    <w:rsid w:val="00FD10F0"/>
    <w:rsid w:val="00FD17D1"/>
    <w:rsid w:val="00FD52A5"/>
    <w:rsid w:val="00FD5A92"/>
    <w:rsid w:val="00FD61FB"/>
    <w:rsid w:val="00FD6C18"/>
    <w:rsid w:val="00FD7C9E"/>
    <w:rsid w:val="00FE032E"/>
    <w:rsid w:val="00FE1CB3"/>
    <w:rsid w:val="00FE279D"/>
    <w:rsid w:val="00FE32A0"/>
    <w:rsid w:val="00FE39C5"/>
    <w:rsid w:val="00FE7E1B"/>
    <w:rsid w:val="00FF0007"/>
    <w:rsid w:val="00FF166E"/>
    <w:rsid w:val="00FF5C25"/>
    <w:rsid w:val="00FF63FC"/>
    <w:rsid w:val="00FF6D6C"/>
    <w:rsid w:val="00FF6DD3"/>
    <w:rsid w:val="00FF795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semiHidden="0" w:unhideWhenUsed="0" w:qFormat="1"/>
    <w:lsdException w:name="heading 8" w:locked="1" w:semiHidden="0" w:unhideWhenUsed="0" w:qFormat="1"/>
    <w:lsdException w:name="heading 9" w:locked="1"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nhideWhenUsed="0" w:qFormat="1"/>
    <w:lsdException w:name="Strong" w:locked="1" w:semiHidden="0" w:uiPriority="0" w:unhideWhenUsed="0" w:qFormat="1"/>
    <w:lsdException w:name="Emphasis" w:locked="1"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60BD"/>
    <w:pPr>
      <w:widowControl w:val="0"/>
    </w:pPr>
    <w:rPr>
      <w:b/>
      <w:bCs/>
      <w:sz w:val="24"/>
      <w:szCs w:val="24"/>
    </w:rPr>
  </w:style>
  <w:style w:type="paragraph" w:styleId="1">
    <w:name w:val="heading 1"/>
    <w:basedOn w:val="a"/>
    <w:next w:val="a"/>
    <w:link w:val="10"/>
    <w:uiPriority w:val="99"/>
    <w:qFormat/>
    <w:rsid w:val="00EC60BD"/>
    <w:pPr>
      <w:keepNext/>
      <w:ind w:left="283"/>
      <w:outlineLvl w:val="0"/>
    </w:pPr>
  </w:style>
  <w:style w:type="paragraph" w:styleId="2">
    <w:name w:val="heading 2"/>
    <w:basedOn w:val="a"/>
    <w:next w:val="a"/>
    <w:link w:val="20"/>
    <w:uiPriority w:val="99"/>
    <w:qFormat/>
    <w:rsid w:val="00EC60BD"/>
    <w:pPr>
      <w:keepNext/>
      <w:widowControl/>
      <w:jc w:val="both"/>
      <w:outlineLvl w:val="1"/>
    </w:pPr>
    <w:rPr>
      <w:sz w:val="28"/>
      <w:szCs w:val="28"/>
    </w:rPr>
  </w:style>
  <w:style w:type="paragraph" w:styleId="3">
    <w:name w:val="heading 3"/>
    <w:basedOn w:val="a"/>
    <w:next w:val="a"/>
    <w:link w:val="30"/>
    <w:uiPriority w:val="99"/>
    <w:qFormat/>
    <w:rsid w:val="00EC60BD"/>
    <w:pPr>
      <w:keepNext/>
      <w:widowControl/>
      <w:ind w:firstLine="720"/>
      <w:jc w:val="both"/>
      <w:outlineLvl w:val="2"/>
    </w:pPr>
  </w:style>
  <w:style w:type="paragraph" w:styleId="4">
    <w:name w:val="heading 4"/>
    <w:basedOn w:val="a"/>
    <w:next w:val="a"/>
    <w:link w:val="40"/>
    <w:uiPriority w:val="99"/>
    <w:qFormat/>
    <w:rsid w:val="00EC60BD"/>
    <w:pPr>
      <w:keepNext/>
      <w:widowControl/>
      <w:jc w:val="both"/>
      <w:outlineLvl w:val="3"/>
    </w:pPr>
  </w:style>
  <w:style w:type="paragraph" w:styleId="5">
    <w:name w:val="heading 5"/>
    <w:basedOn w:val="a"/>
    <w:next w:val="a"/>
    <w:link w:val="50"/>
    <w:uiPriority w:val="99"/>
    <w:qFormat/>
    <w:rsid w:val="00EC60BD"/>
    <w:pPr>
      <w:keepNext/>
      <w:widowControl/>
      <w:ind w:firstLine="720"/>
      <w:jc w:val="both"/>
      <w:outlineLvl w:val="4"/>
    </w:pPr>
    <w:rPr>
      <w:sz w:val="28"/>
      <w:szCs w:val="28"/>
    </w:rPr>
  </w:style>
  <w:style w:type="paragraph" w:styleId="6">
    <w:name w:val="heading 6"/>
    <w:basedOn w:val="a"/>
    <w:next w:val="a"/>
    <w:link w:val="60"/>
    <w:uiPriority w:val="99"/>
    <w:qFormat/>
    <w:rsid w:val="00EC60BD"/>
    <w:pPr>
      <w:keepNext/>
      <w:widowControl/>
      <w:ind w:firstLine="720"/>
      <w:jc w:val="both"/>
      <w:outlineLvl w:val="5"/>
    </w:pPr>
    <w:rPr>
      <w:i/>
      <w:iCs/>
      <w:sz w:val="28"/>
      <w:szCs w:val="28"/>
    </w:rPr>
  </w:style>
  <w:style w:type="paragraph" w:styleId="7">
    <w:name w:val="heading 7"/>
    <w:basedOn w:val="a"/>
    <w:next w:val="a"/>
    <w:link w:val="70"/>
    <w:uiPriority w:val="99"/>
    <w:qFormat/>
    <w:rsid w:val="00EC60BD"/>
    <w:pPr>
      <w:keepNext/>
      <w:outlineLvl w:val="6"/>
    </w:pPr>
    <w:rPr>
      <w:sz w:val="28"/>
      <w:szCs w:val="28"/>
    </w:rPr>
  </w:style>
  <w:style w:type="paragraph" w:styleId="8">
    <w:name w:val="heading 8"/>
    <w:basedOn w:val="a"/>
    <w:next w:val="a"/>
    <w:link w:val="80"/>
    <w:uiPriority w:val="99"/>
    <w:qFormat/>
    <w:rsid w:val="00EC60BD"/>
    <w:pPr>
      <w:keepNext/>
      <w:spacing w:line="360" w:lineRule="auto"/>
      <w:jc w:val="center"/>
      <w:outlineLvl w:val="7"/>
    </w:pPr>
  </w:style>
  <w:style w:type="paragraph" w:styleId="9">
    <w:name w:val="heading 9"/>
    <w:basedOn w:val="a"/>
    <w:next w:val="a"/>
    <w:link w:val="90"/>
    <w:uiPriority w:val="99"/>
    <w:qFormat/>
    <w:rsid w:val="00EC60BD"/>
    <w:pPr>
      <w:keepNext/>
      <w:outlineLvl w:val="8"/>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106C1"/>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9106C1"/>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9106C1"/>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9106C1"/>
    <w:rPr>
      <w:rFonts w:asciiTheme="minorHAnsi" w:eastAsiaTheme="minorEastAsia" w:hAnsiTheme="minorHAnsi" w:cstheme="minorBidi"/>
      <w:b/>
      <w:bCs/>
      <w:sz w:val="28"/>
      <w:szCs w:val="28"/>
    </w:rPr>
  </w:style>
  <w:style w:type="character" w:customStyle="1" w:styleId="50">
    <w:name w:val="Заголовок 5 Знак"/>
    <w:basedOn w:val="a0"/>
    <w:link w:val="5"/>
    <w:uiPriority w:val="9"/>
    <w:semiHidden/>
    <w:rsid w:val="009106C1"/>
    <w:rPr>
      <w:rFonts w:asciiTheme="minorHAnsi" w:eastAsiaTheme="minorEastAsia" w:hAnsiTheme="minorHAnsi" w:cstheme="minorBidi"/>
      <w:b/>
      <w:bCs/>
      <w:i/>
      <w:iCs/>
      <w:sz w:val="26"/>
      <w:szCs w:val="26"/>
    </w:rPr>
  </w:style>
  <w:style w:type="character" w:customStyle="1" w:styleId="60">
    <w:name w:val="Заголовок 6 Знак"/>
    <w:basedOn w:val="a0"/>
    <w:link w:val="6"/>
    <w:uiPriority w:val="9"/>
    <w:semiHidden/>
    <w:rsid w:val="009106C1"/>
    <w:rPr>
      <w:rFonts w:asciiTheme="minorHAnsi" w:eastAsiaTheme="minorEastAsia" w:hAnsiTheme="minorHAnsi" w:cstheme="minorBidi"/>
    </w:rPr>
  </w:style>
  <w:style w:type="character" w:customStyle="1" w:styleId="70">
    <w:name w:val="Заголовок 7 Знак"/>
    <w:basedOn w:val="a0"/>
    <w:link w:val="7"/>
    <w:uiPriority w:val="9"/>
    <w:semiHidden/>
    <w:rsid w:val="009106C1"/>
    <w:rPr>
      <w:rFonts w:asciiTheme="minorHAnsi" w:eastAsiaTheme="minorEastAsia" w:hAnsiTheme="minorHAnsi" w:cstheme="minorBidi"/>
      <w:b/>
      <w:bCs/>
      <w:sz w:val="24"/>
      <w:szCs w:val="24"/>
    </w:rPr>
  </w:style>
  <w:style w:type="character" w:customStyle="1" w:styleId="80">
    <w:name w:val="Заголовок 8 Знак"/>
    <w:basedOn w:val="a0"/>
    <w:link w:val="8"/>
    <w:uiPriority w:val="9"/>
    <w:semiHidden/>
    <w:rsid w:val="009106C1"/>
    <w:rPr>
      <w:rFonts w:asciiTheme="minorHAnsi" w:eastAsiaTheme="minorEastAsia" w:hAnsiTheme="minorHAnsi" w:cstheme="minorBidi"/>
      <w:b/>
      <w:bCs/>
      <w:i/>
      <w:iCs/>
      <w:sz w:val="24"/>
      <w:szCs w:val="24"/>
    </w:rPr>
  </w:style>
  <w:style w:type="character" w:customStyle="1" w:styleId="90">
    <w:name w:val="Заголовок 9 Знак"/>
    <w:basedOn w:val="a0"/>
    <w:link w:val="9"/>
    <w:uiPriority w:val="9"/>
    <w:semiHidden/>
    <w:rsid w:val="009106C1"/>
    <w:rPr>
      <w:rFonts w:asciiTheme="majorHAnsi" w:eastAsiaTheme="majorEastAsia" w:hAnsiTheme="majorHAnsi" w:cstheme="majorBidi"/>
      <w:b/>
      <w:bCs/>
    </w:rPr>
  </w:style>
  <w:style w:type="paragraph" w:styleId="a3">
    <w:name w:val="Body Text Indent"/>
    <w:basedOn w:val="a"/>
    <w:link w:val="a4"/>
    <w:uiPriority w:val="99"/>
    <w:rsid w:val="00EC60BD"/>
    <w:pPr>
      <w:widowControl/>
      <w:ind w:firstLine="720"/>
      <w:jc w:val="both"/>
    </w:pPr>
    <w:rPr>
      <w:b w:val="0"/>
      <w:bCs w:val="0"/>
      <w:sz w:val="28"/>
      <w:szCs w:val="28"/>
    </w:rPr>
  </w:style>
  <w:style w:type="character" w:customStyle="1" w:styleId="a4">
    <w:name w:val="Основной текст с отступом Знак"/>
    <w:basedOn w:val="a0"/>
    <w:link w:val="a3"/>
    <w:uiPriority w:val="99"/>
    <w:semiHidden/>
    <w:rsid w:val="009106C1"/>
    <w:rPr>
      <w:b/>
      <w:bCs/>
      <w:sz w:val="24"/>
      <w:szCs w:val="24"/>
    </w:rPr>
  </w:style>
  <w:style w:type="paragraph" w:styleId="21">
    <w:name w:val="Body Text Indent 2"/>
    <w:basedOn w:val="a"/>
    <w:link w:val="22"/>
    <w:uiPriority w:val="99"/>
    <w:rsid w:val="00EC60BD"/>
    <w:pPr>
      <w:widowControl/>
      <w:ind w:left="720"/>
      <w:jc w:val="both"/>
    </w:pPr>
    <w:rPr>
      <w:b w:val="0"/>
      <w:bCs w:val="0"/>
      <w:sz w:val="28"/>
      <w:szCs w:val="28"/>
    </w:rPr>
  </w:style>
  <w:style w:type="character" w:customStyle="1" w:styleId="22">
    <w:name w:val="Основной текст с отступом 2 Знак"/>
    <w:basedOn w:val="a0"/>
    <w:link w:val="21"/>
    <w:uiPriority w:val="99"/>
    <w:semiHidden/>
    <w:rsid w:val="009106C1"/>
    <w:rPr>
      <w:b/>
      <w:bCs/>
      <w:sz w:val="24"/>
      <w:szCs w:val="24"/>
    </w:rPr>
  </w:style>
  <w:style w:type="paragraph" w:styleId="a5">
    <w:name w:val="Body Text"/>
    <w:basedOn w:val="a"/>
    <w:link w:val="a6"/>
    <w:uiPriority w:val="99"/>
    <w:rsid w:val="00EC60BD"/>
    <w:pPr>
      <w:jc w:val="both"/>
    </w:pPr>
    <w:rPr>
      <w:b w:val="0"/>
      <w:bCs w:val="0"/>
      <w:sz w:val="28"/>
      <w:szCs w:val="28"/>
    </w:rPr>
  </w:style>
  <w:style w:type="character" w:customStyle="1" w:styleId="a6">
    <w:name w:val="Основной текст Знак"/>
    <w:basedOn w:val="a0"/>
    <w:link w:val="a5"/>
    <w:uiPriority w:val="99"/>
    <w:semiHidden/>
    <w:rsid w:val="009106C1"/>
    <w:rPr>
      <w:b/>
      <w:bCs/>
      <w:sz w:val="24"/>
      <w:szCs w:val="24"/>
    </w:rPr>
  </w:style>
  <w:style w:type="paragraph" w:styleId="a7">
    <w:name w:val="footer"/>
    <w:basedOn w:val="a"/>
    <w:link w:val="a8"/>
    <w:uiPriority w:val="99"/>
    <w:rsid w:val="00EC60BD"/>
    <w:pPr>
      <w:tabs>
        <w:tab w:val="center" w:pos="4153"/>
        <w:tab w:val="right" w:pos="8306"/>
      </w:tabs>
    </w:pPr>
  </w:style>
  <w:style w:type="character" w:customStyle="1" w:styleId="a8">
    <w:name w:val="Нижний колонтитул Знак"/>
    <w:basedOn w:val="a0"/>
    <w:link w:val="a7"/>
    <w:uiPriority w:val="99"/>
    <w:rsid w:val="009106C1"/>
    <w:rPr>
      <w:b/>
      <w:bCs/>
      <w:sz w:val="24"/>
      <w:szCs w:val="24"/>
    </w:rPr>
  </w:style>
  <w:style w:type="character" w:styleId="a9">
    <w:name w:val="page number"/>
    <w:basedOn w:val="a0"/>
    <w:uiPriority w:val="99"/>
    <w:rsid w:val="00EC60BD"/>
  </w:style>
  <w:style w:type="paragraph" w:styleId="23">
    <w:name w:val="Body Text 2"/>
    <w:basedOn w:val="a"/>
    <w:link w:val="24"/>
    <w:uiPriority w:val="99"/>
    <w:rsid w:val="00EC60BD"/>
    <w:pPr>
      <w:jc w:val="center"/>
    </w:pPr>
  </w:style>
  <w:style w:type="character" w:customStyle="1" w:styleId="24">
    <w:name w:val="Основной текст 2 Знак"/>
    <w:basedOn w:val="a0"/>
    <w:link w:val="23"/>
    <w:uiPriority w:val="99"/>
    <w:semiHidden/>
    <w:rsid w:val="009106C1"/>
    <w:rPr>
      <w:b/>
      <w:bCs/>
      <w:sz w:val="24"/>
      <w:szCs w:val="24"/>
    </w:rPr>
  </w:style>
  <w:style w:type="paragraph" w:styleId="31">
    <w:name w:val="Body Text Indent 3"/>
    <w:basedOn w:val="a"/>
    <w:link w:val="32"/>
    <w:uiPriority w:val="99"/>
    <w:rsid w:val="00EC60BD"/>
    <w:pPr>
      <w:widowControl/>
      <w:ind w:firstLine="709"/>
      <w:jc w:val="both"/>
    </w:pPr>
    <w:rPr>
      <w:b w:val="0"/>
      <w:bCs w:val="0"/>
    </w:rPr>
  </w:style>
  <w:style w:type="character" w:customStyle="1" w:styleId="32">
    <w:name w:val="Основной текст с отступом 3 Знак"/>
    <w:basedOn w:val="a0"/>
    <w:link w:val="31"/>
    <w:uiPriority w:val="99"/>
    <w:semiHidden/>
    <w:rsid w:val="009106C1"/>
    <w:rPr>
      <w:b/>
      <w:bCs/>
      <w:sz w:val="16"/>
      <w:szCs w:val="16"/>
    </w:rPr>
  </w:style>
  <w:style w:type="paragraph" w:styleId="aa">
    <w:name w:val="header"/>
    <w:basedOn w:val="a"/>
    <w:link w:val="ab"/>
    <w:uiPriority w:val="99"/>
    <w:rsid w:val="00EC60BD"/>
    <w:pPr>
      <w:widowControl/>
      <w:tabs>
        <w:tab w:val="center" w:pos="4703"/>
        <w:tab w:val="right" w:pos="9406"/>
      </w:tabs>
    </w:pPr>
    <w:rPr>
      <w:rFonts w:ascii="Academy" w:hAnsi="Academy" w:cs="Academy"/>
      <w:b w:val="0"/>
      <w:bCs w:val="0"/>
      <w:sz w:val="20"/>
      <w:szCs w:val="20"/>
    </w:rPr>
  </w:style>
  <w:style w:type="character" w:customStyle="1" w:styleId="ab">
    <w:name w:val="Верхний колонтитул Знак"/>
    <w:basedOn w:val="a0"/>
    <w:link w:val="aa"/>
    <w:uiPriority w:val="99"/>
    <w:rsid w:val="009106C1"/>
    <w:rPr>
      <w:b/>
      <w:bCs/>
      <w:sz w:val="24"/>
      <w:szCs w:val="24"/>
    </w:rPr>
  </w:style>
  <w:style w:type="character" w:styleId="ac">
    <w:name w:val="footnote reference"/>
    <w:basedOn w:val="a0"/>
    <w:uiPriority w:val="99"/>
    <w:semiHidden/>
    <w:rsid w:val="00EC60BD"/>
    <w:rPr>
      <w:vertAlign w:val="superscript"/>
    </w:rPr>
  </w:style>
  <w:style w:type="paragraph" w:styleId="ad">
    <w:name w:val="Subtitle"/>
    <w:basedOn w:val="a"/>
    <w:link w:val="ae"/>
    <w:uiPriority w:val="99"/>
    <w:qFormat/>
    <w:rsid w:val="00EC60BD"/>
    <w:pPr>
      <w:widowControl/>
    </w:pPr>
    <w:rPr>
      <w:b w:val="0"/>
      <w:bCs w:val="0"/>
    </w:rPr>
  </w:style>
  <w:style w:type="character" w:customStyle="1" w:styleId="ae">
    <w:name w:val="Подзаголовок Знак"/>
    <w:basedOn w:val="a0"/>
    <w:link w:val="ad"/>
    <w:uiPriority w:val="11"/>
    <w:rsid w:val="009106C1"/>
    <w:rPr>
      <w:rFonts w:asciiTheme="majorHAnsi" w:eastAsiaTheme="majorEastAsia" w:hAnsiTheme="majorHAnsi" w:cstheme="majorBidi"/>
      <w:b/>
      <w:bCs/>
      <w:sz w:val="24"/>
      <w:szCs w:val="24"/>
    </w:rPr>
  </w:style>
  <w:style w:type="paragraph" w:styleId="af">
    <w:name w:val="footnote text"/>
    <w:basedOn w:val="a"/>
    <w:link w:val="af0"/>
    <w:uiPriority w:val="99"/>
    <w:semiHidden/>
    <w:rsid w:val="00EC60BD"/>
    <w:pPr>
      <w:widowControl/>
    </w:pPr>
    <w:rPr>
      <w:b w:val="0"/>
      <w:bCs w:val="0"/>
      <w:sz w:val="20"/>
      <w:szCs w:val="20"/>
    </w:rPr>
  </w:style>
  <w:style w:type="character" w:customStyle="1" w:styleId="af0">
    <w:name w:val="Текст сноски Знак"/>
    <w:basedOn w:val="a0"/>
    <w:link w:val="af"/>
    <w:uiPriority w:val="99"/>
    <w:semiHidden/>
    <w:rsid w:val="009106C1"/>
    <w:rPr>
      <w:b/>
      <w:bCs/>
      <w:sz w:val="20"/>
      <w:szCs w:val="20"/>
    </w:rPr>
  </w:style>
  <w:style w:type="paragraph" w:styleId="33">
    <w:name w:val="Body Text 3"/>
    <w:basedOn w:val="a"/>
    <w:link w:val="34"/>
    <w:uiPriority w:val="99"/>
    <w:rsid w:val="00EC60BD"/>
    <w:pPr>
      <w:jc w:val="both"/>
    </w:pPr>
    <w:rPr>
      <w:b w:val="0"/>
      <w:bCs w:val="0"/>
      <w:sz w:val="22"/>
      <w:szCs w:val="22"/>
    </w:rPr>
  </w:style>
  <w:style w:type="character" w:customStyle="1" w:styleId="34">
    <w:name w:val="Основной текст 3 Знак"/>
    <w:basedOn w:val="a0"/>
    <w:link w:val="33"/>
    <w:uiPriority w:val="99"/>
    <w:semiHidden/>
    <w:rsid w:val="009106C1"/>
    <w:rPr>
      <w:b/>
      <w:bCs/>
      <w:sz w:val="16"/>
      <w:szCs w:val="16"/>
    </w:rPr>
  </w:style>
  <w:style w:type="paragraph" w:styleId="af1">
    <w:name w:val="Block Text"/>
    <w:basedOn w:val="a"/>
    <w:uiPriority w:val="99"/>
    <w:rsid w:val="00EC60BD"/>
    <w:pPr>
      <w:widowControl/>
      <w:spacing w:before="600"/>
      <w:ind w:left="1134" w:right="6804"/>
    </w:pPr>
    <w:rPr>
      <w:rFonts w:ascii="Arial" w:hAnsi="Arial" w:cs="Arial"/>
      <w:b w:val="0"/>
      <w:bCs w:val="0"/>
    </w:rPr>
  </w:style>
  <w:style w:type="paragraph" w:customStyle="1" w:styleId="af2">
    <w:name w:val="ОснТекст:"/>
    <w:basedOn w:val="a"/>
    <w:next w:val="a"/>
    <w:link w:val="af3"/>
    <w:rsid w:val="00EC60BD"/>
    <w:pPr>
      <w:widowControl/>
      <w:spacing w:before="30" w:after="120"/>
      <w:ind w:firstLine="709"/>
      <w:jc w:val="both"/>
    </w:pPr>
    <w:rPr>
      <w:b w:val="0"/>
      <w:bCs w:val="0"/>
      <w:noProof/>
      <w:sz w:val="20"/>
      <w:szCs w:val="20"/>
    </w:rPr>
  </w:style>
  <w:style w:type="paragraph" w:customStyle="1" w:styleId="af4">
    <w:name w:val="Стиль"/>
    <w:uiPriority w:val="99"/>
    <w:rsid w:val="00D30D74"/>
    <w:pPr>
      <w:widowControl w:val="0"/>
    </w:pPr>
    <w:rPr>
      <w:rFonts w:ascii="Courier New" w:hAnsi="Courier New" w:cs="Courier New"/>
      <w:spacing w:val="-1"/>
      <w:kern w:val="65535"/>
      <w:position w:val="-1"/>
      <w:sz w:val="24"/>
      <w:szCs w:val="24"/>
      <w:shd w:val="clear" w:color="FFFFFF" w:fill="FFFFFF"/>
    </w:rPr>
  </w:style>
  <w:style w:type="paragraph" w:customStyle="1" w:styleId="xl33">
    <w:name w:val="xl33"/>
    <w:basedOn w:val="a"/>
    <w:uiPriority w:val="99"/>
    <w:rsid w:val="0047430B"/>
    <w:pPr>
      <w:widowControl/>
      <w:spacing w:before="100" w:beforeAutospacing="1" w:after="100" w:afterAutospacing="1"/>
      <w:jc w:val="center"/>
    </w:pPr>
    <w:rPr>
      <w:b w:val="0"/>
      <w:bCs w:val="0"/>
      <w:sz w:val="18"/>
      <w:szCs w:val="18"/>
    </w:rPr>
  </w:style>
  <w:style w:type="character" w:styleId="af5">
    <w:name w:val="Hyperlink"/>
    <w:basedOn w:val="a0"/>
    <w:uiPriority w:val="99"/>
    <w:rsid w:val="0047430B"/>
    <w:rPr>
      <w:color w:val="0000FF"/>
      <w:u w:val="single"/>
    </w:rPr>
  </w:style>
  <w:style w:type="character" w:styleId="af6">
    <w:name w:val="FollowedHyperlink"/>
    <w:basedOn w:val="a0"/>
    <w:uiPriority w:val="99"/>
    <w:rsid w:val="0047430B"/>
    <w:rPr>
      <w:color w:val="800080"/>
      <w:u w:val="single"/>
    </w:rPr>
  </w:style>
  <w:style w:type="paragraph" w:customStyle="1" w:styleId="OsnTxt">
    <w:name w:val="OsnTxt"/>
    <w:link w:val="OsnTxt0"/>
    <w:rsid w:val="004A02DF"/>
    <w:pPr>
      <w:spacing w:line="280" w:lineRule="exact"/>
      <w:ind w:firstLine="794"/>
      <w:jc w:val="both"/>
    </w:pPr>
    <w:rPr>
      <w:rFonts w:ascii="Arial" w:hAnsi="Arial" w:cs="Arial"/>
      <w:sz w:val="20"/>
      <w:szCs w:val="20"/>
    </w:rPr>
  </w:style>
  <w:style w:type="character" w:customStyle="1" w:styleId="af7">
    <w:name w:val="Основной текст_"/>
    <w:link w:val="25"/>
    <w:uiPriority w:val="99"/>
    <w:locked/>
    <w:rsid w:val="00A37256"/>
    <w:rPr>
      <w:sz w:val="26"/>
      <w:szCs w:val="26"/>
      <w:shd w:val="clear" w:color="auto" w:fill="FFFFFF"/>
    </w:rPr>
  </w:style>
  <w:style w:type="paragraph" w:customStyle="1" w:styleId="25">
    <w:name w:val="Основной текст2"/>
    <w:basedOn w:val="a"/>
    <w:link w:val="af7"/>
    <w:uiPriority w:val="99"/>
    <w:rsid w:val="00A37256"/>
    <w:pPr>
      <w:shd w:val="clear" w:color="auto" w:fill="FFFFFF"/>
      <w:spacing w:before="360" w:line="317" w:lineRule="exact"/>
      <w:ind w:hanging="260"/>
      <w:jc w:val="center"/>
    </w:pPr>
    <w:rPr>
      <w:b w:val="0"/>
      <w:bCs w:val="0"/>
      <w:sz w:val="26"/>
      <w:szCs w:val="26"/>
      <w:shd w:val="clear" w:color="auto" w:fill="FFFFFF"/>
      <w:lang w:eastAsia="ja-JP"/>
    </w:rPr>
  </w:style>
  <w:style w:type="paragraph" w:customStyle="1" w:styleId="af8">
    <w:name w:val="ОснТекст"/>
    <w:link w:val="af9"/>
    <w:rsid w:val="00CD58CE"/>
    <w:pPr>
      <w:ind w:firstLine="709"/>
      <w:jc w:val="both"/>
    </w:pPr>
    <w:rPr>
      <w:sz w:val="20"/>
      <w:szCs w:val="20"/>
    </w:rPr>
  </w:style>
  <w:style w:type="paragraph" w:customStyle="1" w:styleId="26">
    <w:name w:val="Знак2"/>
    <w:basedOn w:val="a"/>
    <w:uiPriority w:val="99"/>
    <w:rsid w:val="00CD58CE"/>
    <w:pPr>
      <w:widowControl/>
      <w:spacing w:after="160" w:line="240" w:lineRule="exact"/>
    </w:pPr>
    <w:rPr>
      <w:rFonts w:ascii="Verdana" w:hAnsi="Verdana" w:cs="Verdana"/>
      <w:b w:val="0"/>
      <w:bCs w:val="0"/>
      <w:sz w:val="20"/>
      <w:szCs w:val="20"/>
      <w:lang w:val="en-US" w:eastAsia="en-US"/>
    </w:rPr>
  </w:style>
  <w:style w:type="paragraph" w:customStyle="1" w:styleId="27">
    <w:name w:val="Заголов 2"/>
    <w:basedOn w:val="2"/>
    <w:next w:val="a"/>
    <w:uiPriority w:val="99"/>
    <w:rsid w:val="00624914"/>
    <w:pPr>
      <w:spacing w:before="320" w:after="200"/>
      <w:jc w:val="left"/>
    </w:pPr>
    <w:rPr>
      <w:rFonts w:ascii="Arial" w:hAnsi="Arial" w:cs="Arial"/>
      <w:sz w:val="24"/>
      <w:szCs w:val="24"/>
    </w:rPr>
  </w:style>
  <w:style w:type="paragraph" w:customStyle="1" w:styleId="afa">
    <w:name w:val="Боковик"/>
    <w:basedOn w:val="af8"/>
    <w:uiPriority w:val="99"/>
    <w:rsid w:val="00864915"/>
    <w:pPr>
      <w:ind w:firstLine="0"/>
      <w:jc w:val="left"/>
    </w:pPr>
    <w:rPr>
      <w:sz w:val="16"/>
      <w:szCs w:val="16"/>
    </w:rPr>
  </w:style>
  <w:style w:type="paragraph" w:customStyle="1" w:styleId="Formula">
    <w:name w:val="Formula"/>
    <w:basedOn w:val="OsnTxt"/>
    <w:uiPriority w:val="99"/>
    <w:rsid w:val="0021412C"/>
    <w:pPr>
      <w:tabs>
        <w:tab w:val="right" w:pos="8505"/>
      </w:tabs>
      <w:spacing w:line="240" w:lineRule="auto"/>
      <w:ind w:left="794" w:firstLine="0"/>
      <w:jc w:val="left"/>
    </w:pPr>
    <w:rPr>
      <w:sz w:val="18"/>
      <w:szCs w:val="18"/>
    </w:rPr>
  </w:style>
  <w:style w:type="paragraph" w:customStyle="1" w:styleId="PoiasFormula">
    <w:name w:val="PoiasFormula"/>
    <w:basedOn w:val="OsnTxt"/>
    <w:uiPriority w:val="99"/>
    <w:rsid w:val="0021412C"/>
    <w:pPr>
      <w:tabs>
        <w:tab w:val="left" w:pos="3402"/>
      </w:tabs>
      <w:spacing w:line="240" w:lineRule="auto"/>
      <w:ind w:left="3572" w:hanging="2778"/>
      <w:jc w:val="left"/>
    </w:pPr>
    <w:rPr>
      <w:sz w:val="18"/>
      <w:szCs w:val="18"/>
    </w:rPr>
  </w:style>
  <w:style w:type="character" w:customStyle="1" w:styleId="af9">
    <w:name w:val="ОснТекст Знак"/>
    <w:basedOn w:val="a0"/>
    <w:link w:val="af8"/>
    <w:locked/>
    <w:rsid w:val="00AC6FD8"/>
    <w:rPr>
      <w:lang w:val="ru-RU" w:eastAsia="ru-RU"/>
    </w:rPr>
  </w:style>
  <w:style w:type="character" w:styleId="afb">
    <w:name w:val="Placeholder Text"/>
    <w:basedOn w:val="a0"/>
    <w:uiPriority w:val="99"/>
    <w:semiHidden/>
    <w:rsid w:val="005265B4"/>
    <w:rPr>
      <w:color w:val="808080"/>
    </w:rPr>
  </w:style>
  <w:style w:type="table" w:styleId="afc">
    <w:name w:val="Table Grid"/>
    <w:basedOn w:val="a1"/>
    <w:uiPriority w:val="99"/>
    <w:rsid w:val="002176DD"/>
    <w:pPr>
      <w:widowControl w:val="0"/>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Знак Знак Знак Знак1"/>
    <w:basedOn w:val="a"/>
    <w:autoRedefine/>
    <w:uiPriority w:val="99"/>
    <w:rsid w:val="00B75DEA"/>
    <w:pPr>
      <w:widowControl/>
      <w:spacing w:after="160" w:line="240" w:lineRule="exact"/>
    </w:pPr>
    <w:rPr>
      <w:rFonts w:eastAsia="SimSun"/>
      <w:sz w:val="28"/>
      <w:szCs w:val="28"/>
      <w:lang w:val="en-US" w:eastAsia="en-US"/>
    </w:rPr>
  </w:style>
  <w:style w:type="paragraph" w:customStyle="1" w:styleId="Style2">
    <w:name w:val="Style2"/>
    <w:basedOn w:val="a"/>
    <w:rsid w:val="00DD309F"/>
    <w:pPr>
      <w:autoSpaceDE w:val="0"/>
      <w:autoSpaceDN w:val="0"/>
      <w:adjustRightInd w:val="0"/>
      <w:spacing w:line="253" w:lineRule="exact"/>
      <w:jc w:val="both"/>
    </w:pPr>
    <w:rPr>
      <w:b w:val="0"/>
      <w:bCs w:val="0"/>
    </w:rPr>
  </w:style>
  <w:style w:type="paragraph" w:styleId="afd">
    <w:name w:val="Balloon Text"/>
    <w:basedOn w:val="a"/>
    <w:link w:val="afe"/>
    <w:uiPriority w:val="99"/>
    <w:semiHidden/>
    <w:unhideWhenUsed/>
    <w:rsid w:val="00621796"/>
    <w:rPr>
      <w:rFonts w:ascii="Tahoma" w:hAnsi="Tahoma" w:cs="Tahoma"/>
      <w:sz w:val="16"/>
      <w:szCs w:val="16"/>
    </w:rPr>
  </w:style>
  <w:style w:type="character" w:customStyle="1" w:styleId="afe">
    <w:name w:val="Текст выноски Знак"/>
    <w:basedOn w:val="a0"/>
    <w:link w:val="afd"/>
    <w:uiPriority w:val="99"/>
    <w:semiHidden/>
    <w:rsid w:val="00621796"/>
    <w:rPr>
      <w:rFonts w:ascii="Tahoma" w:hAnsi="Tahoma" w:cs="Tahoma"/>
      <w:b/>
      <w:bCs/>
      <w:sz w:val="16"/>
      <w:szCs w:val="16"/>
    </w:rPr>
  </w:style>
  <w:style w:type="character" w:customStyle="1" w:styleId="131">
    <w:name w:val="Основной текст + 131"/>
    <w:aliases w:val="5 pt1,Курсив1,Интервал 1 pt"/>
    <w:uiPriority w:val="99"/>
    <w:rsid w:val="00762EBB"/>
    <w:rPr>
      <w:rFonts w:ascii="Times New Roman" w:hAnsi="Times New Roman"/>
      <w:i/>
      <w:color w:val="000000"/>
      <w:spacing w:val="30"/>
      <w:w w:val="100"/>
      <w:position w:val="0"/>
      <w:sz w:val="27"/>
      <w:u w:val="none"/>
      <w:lang w:val="en-US"/>
    </w:rPr>
  </w:style>
  <w:style w:type="paragraph" w:styleId="aff">
    <w:name w:val="List Paragraph"/>
    <w:basedOn w:val="a"/>
    <w:uiPriority w:val="34"/>
    <w:qFormat/>
    <w:rsid w:val="00E56A56"/>
    <w:pPr>
      <w:ind w:left="720"/>
      <w:contextualSpacing/>
    </w:pPr>
  </w:style>
  <w:style w:type="character" w:customStyle="1" w:styleId="af3">
    <w:name w:val="ОснТекст: Знак"/>
    <w:basedOn w:val="af9"/>
    <w:link w:val="af2"/>
    <w:rsid w:val="00712EDB"/>
    <w:rPr>
      <w:noProof/>
      <w:sz w:val="20"/>
      <w:szCs w:val="20"/>
      <w:lang w:val="ru-RU" w:eastAsia="ru-RU"/>
    </w:rPr>
  </w:style>
  <w:style w:type="paragraph" w:customStyle="1" w:styleId="aff0">
    <w:name w:val="Знак Знак Знак Знак Знак Знак Знак Знак Знак Знак Знак Знак Знак Знак Знак Знак Знак Знак Знак Знак"/>
    <w:basedOn w:val="a"/>
    <w:autoRedefine/>
    <w:rsid w:val="003B0AA8"/>
    <w:pPr>
      <w:widowControl/>
      <w:spacing w:after="160" w:line="240" w:lineRule="exact"/>
    </w:pPr>
    <w:rPr>
      <w:b w:val="0"/>
      <w:bCs w:val="0"/>
      <w:sz w:val="28"/>
      <w:szCs w:val="28"/>
      <w:lang w:val="en-US" w:eastAsia="en-US"/>
    </w:rPr>
  </w:style>
  <w:style w:type="paragraph" w:customStyle="1" w:styleId="aff1">
    <w:name w:val="Наименование"/>
    <w:basedOn w:val="af8"/>
    <w:next w:val="af8"/>
    <w:link w:val="aff2"/>
    <w:rsid w:val="00CF0FEB"/>
    <w:pPr>
      <w:spacing w:before="200" w:after="200"/>
      <w:ind w:firstLine="567"/>
      <w:jc w:val="center"/>
    </w:pPr>
    <w:rPr>
      <w:rFonts w:ascii="Arial" w:hAnsi="Arial"/>
      <w:b/>
      <w:noProof/>
    </w:rPr>
  </w:style>
  <w:style w:type="character" w:customStyle="1" w:styleId="aff2">
    <w:name w:val="Наименование Знак"/>
    <w:basedOn w:val="af9"/>
    <w:link w:val="aff1"/>
    <w:rsid w:val="00CF0FEB"/>
    <w:rPr>
      <w:rFonts w:ascii="Arial" w:hAnsi="Arial"/>
      <w:b/>
      <w:noProof/>
      <w:sz w:val="20"/>
      <w:szCs w:val="20"/>
      <w:lang w:val="ru-RU" w:eastAsia="ru-RU"/>
    </w:rPr>
  </w:style>
  <w:style w:type="character" w:customStyle="1" w:styleId="OsnTxt0">
    <w:name w:val="OsnTxt Знак"/>
    <w:basedOn w:val="a0"/>
    <w:link w:val="OsnTxt"/>
    <w:rsid w:val="00F2353E"/>
    <w:rPr>
      <w:rFonts w:ascii="Arial" w:hAnsi="Arial" w:cs="Arial"/>
      <w:sz w:val="20"/>
      <w:szCs w:val="20"/>
    </w:rPr>
  </w:style>
  <w:style w:type="character" w:customStyle="1" w:styleId="hps">
    <w:name w:val="hps"/>
    <w:basedOn w:val="a0"/>
    <w:rsid w:val="00FE39C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60BD"/>
    <w:pPr>
      <w:widowControl w:val="0"/>
    </w:pPr>
    <w:rPr>
      <w:b/>
      <w:bCs/>
      <w:sz w:val="24"/>
      <w:szCs w:val="24"/>
    </w:rPr>
  </w:style>
  <w:style w:type="paragraph" w:styleId="1">
    <w:name w:val="heading 1"/>
    <w:basedOn w:val="a"/>
    <w:next w:val="a"/>
    <w:link w:val="10"/>
    <w:uiPriority w:val="99"/>
    <w:qFormat/>
    <w:rsid w:val="00EC60BD"/>
    <w:pPr>
      <w:keepNext/>
      <w:ind w:left="283"/>
      <w:outlineLvl w:val="0"/>
    </w:pPr>
  </w:style>
  <w:style w:type="paragraph" w:styleId="2">
    <w:name w:val="heading 2"/>
    <w:basedOn w:val="a"/>
    <w:next w:val="a"/>
    <w:link w:val="20"/>
    <w:uiPriority w:val="99"/>
    <w:qFormat/>
    <w:rsid w:val="00EC60BD"/>
    <w:pPr>
      <w:keepNext/>
      <w:widowControl/>
      <w:jc w:val="both"/>
      <w:outlineLvl w:val="1"/>
    </w:pPr>
    <w:rPr>
      <w:sz w:val="28"/>
      <w:szCs w:val="28"/>
    </w:rPr>
  </w:style>
  <w:style w:type="paragraph" w:styleId="3">
    <w:name w:val="heading 3"/>
    <w:basedOn w:val="a"/>
    <w:next w:val="a"/>
    <w:link w:val="30"/>
    <w:uiPriority w:val="99"/>
    <w:qFormat/>
    <w:rsid w:val="00EC60BD"/>
    <w:pPr>
      <w:keepNext/>
      <w:widowControl/>
      <w:ind w:firstLine="720"/>
      <w:jc w:val="both"/>
      <w:outlineLvl w:val="2"/>
    </w:pPr>
  </w:style>
  <w:style w:type="paragraph" w:styleId="4">
    <w:name w:val="heading 4"/>
    <w:basedOn w:val="a"/>
    <w:next w:val="a"/>
    <w:link w:val="40"/>
    <w:uiPriority w:val="99"/>
    <w:qFormat/>
    <w:rsid w:val="00EC60BD"/>
    <w:pPr>
      <w:keepNext/>
      <w:widowControl/>
      <w:jc w:val="both"/>
      <w:outlineLvl w:val="3"/>
    </w:pPr>
  </w:style>
  <w:style w:type="paragraph" w:styleId="5">
    <w:name w:val="heading 5"/>
    <w:basedOn w:val="a"/>
    <w:next w:val="a"/>
    <w:link w:val="50"/>
    <w:uiPriority w:val="99"/>
    <w:qFormat/>
    <w:rsid w:val="00EC60BD"/>
    <w:pPr>
      <w:keepNext/>
      <w:widowControl/>
      <w:ind w:firstLine="720"/>
      <w:jc w:val="both"/>
      <w:outlineLvl w:val="4"/>
    </w:pPr>
    <w:rPr>
      <w:sz w:val="28"/>
      <w:szCs w:val="28"/>
    </w:rPr>
  </w:style>
  <w:style w:type="paragraph" w:styleId="6">
    <w:name w:val="heading 6"/>
    <w:basedOn w:val="a"/>
    <w:next w:val="a"/>
    <w:link w:val="60"/>
    <w:uiPriority w:val="99"/>
    <w:qFormat/>
    <w:rsid w:val="00EC60BD"/>
    <w:pPr>
      <w:keepNext/>
      <w:widowControl/>
      <w:ind w:firstLine="720"/>
      <w:jc w:val="both"/>
      <w:outlineLvl w:val="5"/>
    </w:pPr>
    <w:rPr>
      <w:i/>
      <w:iCs/>
      <w:sz w:val="28"/>
      <w:szCs w:val="28"/>
    </w:rPr>
  </w:style>
  <w:style w:type="paragraph" w:styleId="7">
    <w:name w:val="heading 7"/>
    <w:basedOn w:val="a"/>
    <w:next w:val="a"/>
    <w:link w:val="70"/>
    <w:uiPriority w:val="99"/>
    <w:qFormat/>
    <w:rsid w:val="00EC60BD"/>
    <w:pPr>
      <w:keepNext/>
      <w:outlineLvl w:val="6"/>
    </w:pPr>
    <w:rPr>
      <w:sz w:val="28"/>
      <w:szCs w:val="28"/>
    </w:rPr>
  </w:style>
  <w:style w:type="paragraph" w:styleId="8">
    <w:name w:val="heading 8"/>
    <w:basedOn w:val="a"/>
    <w:next w:val="a"/>
    <w:link w:val="80"/>
    <w:uiPriority w:val="99"/>
    <w:qFormat/>
    <w:rsid w:val="00EC60BD"/>
    <w:pPr>
      <w:keepNext/>
      <w:spacing w:line="360" w:lineRule="auto"/>
      <w:jc w:val="center"/>
      <w:outlineLvl w:val="7"/>
    </w:pPr>
  </w:style>
  <w:style w:type="paragraph" w:styleId="9">
    <w:name w:val="heading 9"/>
    <w:basedOn w:val="a"/>
    <w:next w:val="a"/>
    <w:link w:val="90"/>
    <w:uiPriority w:val="99"/>
    <w:qFormat/>
    <w:rsid w:val="00EC60BD"/>
    <w:pPr>
      <w:keepNext/>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106C1"/>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9106C1"/>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9106C1"/>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9106C1"/>
    <w:rPr>
      <w:rFonts w:asciiTheme="minorHAnsi" w:eastAsiaTheme="minorEastAsia" w:hAnsiTheme="minorHAnsi" w:cstheme="minorBidi"/>
      <w:b/>
      <w:bCs/>
      <w:sz w:val="28"/>
      <w:szCs w:val="28"/>
    </w:rPr>
  </w:style>
  <w:style w:type="character" w:customStyle="1" w:styleId="50">
    <w:name w:val="Заголовок 5 Знак"/>
    <w:basedOn w:val="a0"/>
    <w:link w:val="5"/>
    <w:uiPriority w:val="9"/>
    <w:semiHidden/>
    <w:rsid w:val="009106C1"/>
    <w:rPr>
      <w:rFonts w:asciiTheme="minorHAnsi" w:eastAsiaTheme="minorEastAsia" w:hAnsiTheme="minorHAnsi" w:cstheme="minorBidi"/>
      <w:b/>
      <w:bCs/>
      <w:i/>
      <w:iCs/>
      <w:sz w:val="26"/>
      <w:szCs w:val="26"/>
    </w:rPr>
  </w:style>
  <w:style w:type="character" w:customStyle="1" w:styleId="60">
    <w:name w:val="Заголовок 6 Знак"/>
    <w:basedOn w:val="a0"/>
    <w:link w:val="6"/>
    <w:uiPriority w:val="9"/>
    <w:semiHidden/>
    <w:rsid w:val="009106C1"/>
    <w:rPr>
      <w:rFonts w:asciiTheme="minorHAnsi" w:eastAsiaTheme="minorEastAsia" w:hAnsiTheme="minorHAnsi" w:cstheme="minorBidi"/>
    </w:rPr>
  </w:style>
  <w:style w:type="character" w:customStyle="1" w:styleId="70">
    <w:name w:val="Заголовок 7 Знак"/>
    <w:basedOn w:val="a0"/>
    <w:link w:val="7"/>
    <w:uiPriority w:val="9"/>
    <w:semiHidden/>
    <w:rsid w:val="009106C1"/>
    <w:rPr>
      <w:rFonts w:asciiTheme="minorHAnsi" w:eastAsiaTheme="minorEastAsia" w:hAnsiTheme="minorHAnsi" w:cstheme="minorBidi"/>
      <w:b/>
      <w:bCs/>
      <w:sz w:val="24"/>
      <w:szCs w:val="24"/>
    </w:rPr>
  </w:style>
  <w:style w:type="character" w:customStyle="1" w:styleId="80">
    <w:name w:val="Заголовок 8 Знак"/>
    <w:basedOn w:val="a0"/>
    <w:link w:val="8"/>
    <w:uiPriority w:val="9"/>
    <w:semiHidden/>
    <w:rsid w:val="009106C1"/>
    <w:rPr>
      <w:rFonts w:asciiTheme="minorHAnsi" w:eastAsiaTheme="minorEastAsia" w:hAnsiTheme="minorHAnsi" w:cstheme="minorBidi"/>
      <w:b/>
      <w:bCs/>
      <w:i/>
      <w:iCs/>
      <w:sz w:val="24"/>
      <w:szCs w:val="24"/>
    </w:rPr>
  </w:style>
  <w:style w:type="character" w:customStyle="1" w:styleId="90">
    <w:name w:val="Заголовок 9 Знак"/>
    <w:basedOn w:val="a0"/>
    <w:link w:val="9"/>
    <w:uiPriority w:val="9"/>
    <w:semiHidden/>
    <w:rsid w:val="009106C1"/>
    <w:rPr>
      <w:rFonts w:asciiTheme="majorHAnsi" w:eastAsiaTheme="majorEastAsia" w:hAnsiTheme="majorHAnsi" w:cstheme="majorBidi"/>
      <w:b/>
      <w:bCs/>
    </w:rPr>
  </w:style>
  <w:style w:type="paragraph" w:styleId="a3">
    <w:name w:val="Body Text Indent"/>
    <w:basedOn w:val="a"/>
    <w:link w:val="a4"/>
    <w:uiPriority w:val="99"/>
    <w:rsid w:val="00EC60BD"/>
    <w:pPr>
      <w:widowControl/>
      <w:ind w:firstLine="720"/>
      <w:jc w:val="both"/>
    </w:pPr>
    <w:rPr>
      <w:b w:val="0"/>
      <w:bCs w:val="0"/>
      <w:sz w:val="28"/>
      <w:szCs w:val="28"/>
    </w:rPr>
  </w:style>
  <w:style w:type="character" w:customStyle="1" w:styleId="a4">
    <w:name w:val="Основной текст с отступом Знак"/>
    <w:basedOn w:val="a0"/>
    <w:link w:val="a3"/>
    <w:uiPriority w:val="99"/>
    <w:semiHidden/>
    <w:rsid w:val="009106C1"/>
    <w:rPr>
      <w:b/>
      <w:bCs/>
      <w:sz w:val="24"/>
      <w:szCs w:val="24"/>
    </w:rPr>
  </w:style>
  <w:style w:type="paragraph" w:styleId="21">
    <w:name w:val="Body Text Indent 2"/>
    <w:basedOn w:val="a"/>
    <w:link w:val="22"/>
    <w:uiPriority w:val="99"/>
    <w:rsid w:val="00EC60BD"/>
    <w:pPr>
      <w:widowControl/>
      <w:ind w:left="720"/>
      <w:jc w:val="both"/>
    </w:pPr>
    <w:rPr>
      <w:b w:val="0"/>
      <w:bCs w:val="0"/>
      <w:sz w:val="28"/>
      <w:szCs w:val="28"/>
    </w:rPr>
  </w:style>
  <w:style w:type="character" w:customStyle="1" w:styleId="22">
    <w:name w:val="Основной текст с отступом 2 Знак"/>
    <w:basedOn w:val="a0"/>
    <w:link w:val="21"/>
    <w:uiPriority w:val="99"/>
    <w:semiHidden/>
    <w:rsid w:val="009106C1"/>
    <w:rPr>
      <w:b/>
      <w:bCs/>
      <w:sz w:val="24"/>
      <w:szCs w:val="24"/>
    </w:rPr>
  </w:style>
  <w:style w:type="paragraph" w:styleId="a5">
    <w:name w:val="Body Text"/>
    <w:basedOn w:val="a"/>
    <w:link w:val="a6"/>
    <w:uiPriority w:val="99"/>
    <w:rsid w:val="00EC60BD"/>
    <w:pPr>
      <w:jc w:val="both"/>
    </w:pPr>
    <w:rPr>
      <w:b w:val="0"/>
      <w:bCs w:val="0"/>
      <w:sz w:val="28"/>
      <w:szCs w:val="28"/>
    </w:rPr>
  </w:style>
  <w:style w:type="character" w:customStyle="1" w:styleId="a6">
    <w:name w:val="Основной текст Знак"/>
    <w:basedOn w:val="a0"/>
    <w:link w:val="a5"/>
    <w:uiPriority w:val="99"/>
    <w:semiHidden/>
    <w:rsid w:val="009106C1"/>
    <w:rPr>
      <w:b/>
      <w:bCs/>
      <w:sz w:val="24"/>
      <w:szCs w:val="24"/>
    </w:rPr>
  </w:style>
  <w:style w:type="paragraph" w:styleId="a7">
    <w:name w:val="footer"/>
    <w:basedOn w:val="a"/>
    <w:link w:val="a8"/>
    <w:uiPriority w:val="99"/>
    <w:rsid w:val="00EC60BD"/>
    <w:pPr>
      <w:tabs>
        <w:tab w:val="center" w:pos="4153"/>
        <w:tab w:val="right" w:pos="8306"/>
      </w:tabs>
    </w:pPr>
  </w:style>
  <w:style w:type="character" w:customStyle="1" w:styleId="a8">
    <w:name w:val="Нижний колонтитул Знак"/>
    <w:basedOn w:val="a0"/>
    <w:link w:val="a7"/>
    <w:uiPriority w:val="99"/>
    <w:rsid w:val="009106C1"/>
    <w:rPr>
      <w:b/>
      <w:bCs/>
      <w:sz w:val="24"/>
      <w:szCs w:val="24"/>
    </w:rPr>
  </w:style>
  <w:style w:type="character" w:styleId="a9">
    <w:name w:val="page number"/>
    <w:basedOn w:val="a0"/>
    <w:uiPriority w:val="99"/>
    <w:rsid w:val="00EC60BD"/>
  </w:style>
  <w:style w:type="paragraph" w:styleId="23">
    <w:name w:val="Body Text 2"/>
    <w:basedOn w:val="a"/>
    <w:link w:val="24"/>
    <w:uiPriority w:val="99"/>
    <w:rsid w:val="00EC60BD"/>
    <w:pPr>
      <w:jc w:val="center"/>
    </w:pPr>
  </w:style>
  <w:style w:type="character" w:customStyle="1" w:styleId="24">
    <w:name w:val="Основной текст 2 Знак"/>
    <w:basedOn w:val="a0"/>
    <w:link w:val="23"/>
    <w:uiPriority w:val="99"/>
    <w:semiHidden/>
    <w:rsid w:val="009106C1"/>
    <w:rPr>
      <w:b/>
      <w:bCs/>
      <w:sz w:val="24"/>
      <w:szCs w:val="24"/>
    </w:rPr>
  </w:style>
  <w:style w:type="paragraph" w:styleId="31">
    <w:name w:val="Body Text Indent 3"/>
    <w:basedOn w:val="a"/>
    <w:link w:val="32"/>
    <w:uiPriority w:val="99"/>
    <w:rsid w:val="00EC60BD"/>
    <w:pPr>
      <w:widowControl/>
      <w:ind w:firstLine="709"/>
      <w:jc w:val="both"/>
    </w:pPr>
    <w:rPr>
      <w:b w:val="0"/>
      <w:bCs w:val="0"/>
    </w:rPr>
  </w:style>
  <w:style w:type="character" w:customStyle="1" w:styleId="32">
    <w:name w:val="Основной текст с отступом 3 Знак"/>
    <w:basedOn w:val="a0"/>
    <w:link w:val="31"/>
    <w:uiPriority w:val="99"/>
    <w:semiHidden/>
    <w:rsid w:val="009106C1"/>
    <w:rPr>
      <w:b/>
      <w:bCs/>
      <w:sz w:val="16"/>
      <w:szCs w:val="16"/>
    </w:rPr>
  </w:style>
  <w:style w:type="paragraph" w:styleId="aa">
    <w:name w:val="header"/>
    <w:basedOn w:val="a"/>
    <w:link w:val="ab"/>
    <w:uiPriority w:val="99"/>
    <w:rsid w:val="00EC60BD"/>
    <w:pPr>
      <w:widowControl/>
      <w:tabs>
        <w:tab w:val="center" w:pos="4703"/>
        <w:tab w:val="right" w:pos="9406"/>
      </w:tabs>
    </w:pPr>
    <w:rPr>
      <w:rFonts w:ascii="Academy" w:hAnsi="Academy" w:cs="Academy"/>
      <w:b w:val="0"/>
      <w:bCs w:val="0"/>
      <w:sz w:val="20"/>
      <w:szCs w:val="20"/>
    </w:rPr>
  </w:style>
  <w:style w:type="character" w:customStyle="1" w:styleId="ab">
    <w:name w:val="Верхний колонтитул Знак"/>
    <w:basedOn w:val="a0"/>
    <w:link w:val="aa"/>
    <w:uiPriority w:val="99"/>
    <w:rsid w:val="009106C1"/>
    <w:rPr>
      <w:b/>
      <w:bCs/>
      <w:sz w:val="24"/>
      <w:szCs w:val="24"/>
    </w:rPr>
  </w:style>
  <w:style w:type="character" w:styleId="ac">
    <w:name w:val="footnote reference"/>
    <w:basedOn w:val="a0"/>
    <w:uiPriority w:val="99"/>
    <w:semiHidden/>
    <w:rsid w:val="00EC60BD"/>
    <w:rPr>
      <w:vertAlign w:val="superscript"/>
    </w:rPr>
  </w:style>
  <w:style w:type="paragraph" w:styleId="ad">
    <w:name w:val="Subtitle"/>
    <w:basedOn w:val="a"/>
    <w:link w:val="ae"/>
    <w:uiPriority w:val="99"/>
    <w:qFormat/>
    <w:rsid w:val="00EC60BD"/>
    <w:pPr>
      <w:widowControl/>
    </w:pPr>
    <w:rPr>
      <w:b w:val="0"/>
      <w:bCs w:val="0"/>
    </w:rPr>
  </w:style>
  <w:style w:type="character" w:customStyle="1" w:styleId="ae">
    <w:name w:val="Подзаголовок Знак"/>
    <w:basedOn w:val="a0"/>
    <w:link w:val="ad"/>
    <w:uiPriority w:val="11"/>
    <w:rsid w:val="009106C1"/>
    <w:rPr>
      <w:rFonts w:asciiTheme="majorHAnsi" w:eastAsiaTheme="majorEastAsia" w:hAnsiTheme="majorHAnsi" w:cstheme="majorBidi"/>
      <w:b/>
      <w:bCs/>
      <w:sz w:val="24"/>
      <w:szCs w:val="24"/>
    </w:rPr>
  </w:style>
  <w:style w:type="paragraph" w:styleId="af">
    <w:name w:val="footnote text"/>
    <w:basedOn w:val="a"/>
    <w:link w:val="af0"/>
    <w:uiPriority w:val="99"/>
    <w:semiHidden/>
    <w:rsid w:val="00EC60BD"/>
    <w:pPr>
      <w:widowControl/>
    </w:pPr>
    <w:rPr>
      <w:b w:val="0"/>
      <w:bCs w:val="0"/>
      <w:sz w:val="20"/>
      <w:szCs w:val="20"/>
    </w:rPr>
  </w:style>
  <w:style w:type="character" w:customStyle="1" w:styleId="af0">
    <w:name w:val="Текст сноски Знак"/>
    <w:basedOn w:val="a0"/>
    <w:link w:val="af"/>
    <w:uiPriority w:val="99"/>
    <w:semiHidden/>
    <w:rsid w:val="009106C1"/>
    <w:rPr>
      <w:b/>
      <w:bCs/>
      <w:sz w:val="20"/>
      <w:szCs w:val="20"/>
    </w:rPr>
  </w:style>
  <w:style w:type="paragraph" w:styleId="33">
    <w:name w:val="Body Text 3"/>
    <w:basedOn w:val="a"/>
    <w:link w:val="34"/>
    <w:uiPriority w:val="99"/>
    <w:rsid w:val="00EC60BD"/>
    <w:pPr>
      <w:jc w:val="both"/>
    </w:pPr>
    <w:rPr>
      <w:b w:val="0"/>
      <w:bCs w:val="0"/>
      <w:sz w:val="22"/>
      <w:szCs w:val="22"/>
    </w:rPr>
  </w:style>
  <w:style w:type="character" w:customStyle="1" w:styleId="34">
    <w:name w:val="Основной текст 3 Знак"/>
    <w:basedOn w:val="a0"/>
    <w:link w:val="33"/>
    <w:uiPriority w:val="99"/>
    <w:semiHidden/>
    <w:rsid w:val="009106C1"/>
    <w:rPr>
      <w:b/>
      <w:bCs/>
      <w:sz w:val="16"/>
      <w:szCs w:val="16"/>
    </w:rPr>
  </w:style>
  <w:style w:type="paragraph" w:styleId="af1">
    <w:name w:val="Block Text"/>
    <w:basedOn w:val="a"/>
    <w:uiPriority w:val="99"/>
    <w:rsid w:val="00EC60BD"/>
    <w:pPr>
      <w:widowControl/>
      <w:spacing w:before="600"/>
      <w:ind w:left="1134" w:right="6804"/>
    </w:pPr>
    <w:rPr>
      <w:rFonts w:ascii="Arial" w:hAnsi="Arial" w:cs="Arial"/>
      <w:b w:val="0"/>
      <w:bCs w:val="0"/>
    </w:rPr>
  </w:style>
  <w:style w:type="paragraph" w:customStyle="1" w:styleId="af2">
    <w:name w:val="ОснТекст:"/>
    <w:basedOn w:val="a"/>
    <w:next w:val="a"/>
    <w:link w:val="af3"/>
    <w:rsid w:val="00EC60BD"/>
    <w:pPr>
      <w:widowControl/>
      <w:spacing w:before="30" w:after="120"/>
      <w:ind w:firstLine="709"/>
      <w:jc w:val="both"/>
    </w:pPr>
    <w:rPr>
      <w:b w:val="0"/>
      <w:bCs w:val="0"/>
      <w:noProof/>
      <w:sz w:val="20"/>
      <w:szCs w:val="20"/>
    </w:rPr>
  </w:style>
  <w:style w:type="paragraph" w:customStyle="1" w:styleId="af4">
    <w:name w:val="Стиль"/>
    <w:uiPriority w:val="99"/>
    <w:rsid w:val="00D30D74"/>
    <w:pPr>
      <w:widowControl w:val="0"/>
    </w:pPr>
    <w:rPr>
      <w:rFonts w:ascii="Courier New" w:hAnsi="Courier New" w:cs="Courier New"/>
      <w:spacing w:val="-1"/>
      <w:kern w:val="65535"/>
      <w:position w:val="-1"/>
      <w:sz w:val="24"/>
      <w:szCs w:val="24"/>
      <w:shd w:val="clear" w:color="FFFFFF" w:fill="FFFFFF"/>
    </w:rPr>
  </w:style>
  <w:style w:type="paragraph" w:customStyle="1" w:styleId="xl33">
    <w:name w:val="xl33"/>
    <w:basedOn w:val="a"/>
    <w:uiPriority w:val="99"/>
    <w:rsid w:val="0047430B"/>
    <w:pPr>
      <w:widowControl/>
      <w:spacing w:before="100" w:beforeAutospacing="1" w:after="100" w:afterAutospacing="1"/>
      <w:jc w:val="center"/>
    </w:pPr>
    <w:rPr>
      <w:b w:val="0"/>
      <w:bCs w:val="0"/>
      <w:sz w:val="18"/>
      <w:szCs w:val="18"/>
    </w:rPr>
  </w:style>
  <w:style w:type="character" w:styleId="af5">
    <w:name w:val="Hyperlink"/>
    <w:basedOn w:val="a0"/>
    <w:uiPriority w:val="99"/>
    <w:rsid w:val="0047430B"/>
    <w:rPr>
      <w:color w:val="0000FF"/>
      <w:u w:val="single"/>
    </w:rPr>
  </w:style>
  <w:style w:type="character" w:styleId="af6">
    <w:name w:val="FollowedHyperlink"/>
    <w:basedOn w:val="a0"/>
    <w:uiPriority w:val="99"/>
    <w:rsid w:val="0047430B"/>
    <w:rPr>
      <w:color w:val="800080"/>
      <w:u w:val="single"/>
    </w:rPr>
  </w:style>
  <w:style w:type="paragraph" w:customStyle="1" w:styleId="OsnTxt">
    <w:name w:val="OsnTxt"/>
    <w:link w:val="OsnTxt0"/>
    <w:rsid w:val="004A02DF"/>
    <w:pPr>
      <w:spacing w:line="280" w:lineRule="exact"/>
      <w:ind w:firstLine="794"/>
      <w:jc w:val="both"/>
    </w:pPr>
    <w:rPr>
      <w:rFonts w:ascii="Arial" w:hAnsi="Arial" w:cs="Arial"/>
      <w:sz w:val="20"/>
      <w:szCs w:val="20"/>
    </w:rPr>
  </w:style>
  <w:style w:type="character" w:customStyle="1" w:styleId="af7">
    <w:name w:val="Основной текст_"/>
    <w:link w:val="25"/>
    <w:uiPriority w:val="99"/>
    <w:locked/>
    <w:rsid w:val="00A37256"/>
    <w:rPr>
      <w:sz w:val="26"/>
      <w:szCs w:val="26"/>
      <w:shd w:val="clear" w:color="auto" w:fill="FFFFFF"/>
    </w:rPr>
  </w:style>
  <w:style w:type="paragraph" w:customStyle="1" w:styleId="25">
    <w:name w:val="Основной текст2"/>
    <w:basedOn w:val="a"/>
    <w:link w:val="af7"/>
    <w:uiPriority w:val="99"/>
    <w:rsid w:val="00A37256"/>
    <w:pPr>
      <w:shd w:val="clear" w:color="auto" w:fill="FFFFFF"/>
      <w:spacing w:before="360" w:line="317" w:lineRule="exact"/>
      <w:ind w:hanging="260"/>
      <w:jc w:val="center"/>
    </w:pPr>
    <w:rPr>
      <w:b w:val="0"/>
      <w:bCs w:val="0"/>
      <w:sz w:val="26"/>
      <w:szCs w:val="26"/>
      <w:shd w:val="clear" w:color="auto" w:fill="FFFFFF"/>
      <w:lang w:eastAsia="ja-JP"/>
    </w:rPr>
  </w:style>
  <w:style w:type="paragraph" w:customStyle="1" w:styleId="af8">
    <w:name w:val="ОснТекст"/>
    <w:link w:val="af9"/>
    <w:rsid w:val="00CD58CE"/>
    <w:pPr>
      <w:ind w:firstLine="709"/>
      <w:jc w:val="both"/>
    </w:pPr>
    <w:rPr>
      <w:sz w:val="20"/>
      <w:szCs w:val="20"/>
    </w:rPr>
  </w:style>
  <w:style w:type="paragraph" w:customStyle="1" w:styleId="26">
    <w:name w:val="Знак2"/>
    <w:basedOn w:val="a"/>
    <w:uiPriority w:val="99"/>
    <w:rsid w:val="00CD58CE"/>
    <w:pPr>
      <w:widowControl/>
      <w:spacing w:after="160" w:line="240" w:lineRule="exact"/>
    </w:pPr>
    <w:rPr>
      <w:rFonts w:ascii="Verdana" w:hAnsi="Verdana" w:cs="Verdana"/>
      <w:b w:val="0"/>
      <w:bCs w:val="0"/>
      <w:sz w:val="20"/>
      <w:szCs w:val="20"/>
      <w:lang w:val="en-US" w:eastAsia="en-US"/>
    </w:rPr>
  </w:style>
  <w:style w:type="paragraph" w:customStyle="1" w:styleId="27">
    <w:name w:val="Заголов 2"/>
    <w:basedOn w:val="2"/>
    <w:next w:val="a"/>
    <w:uiPriority w:val="99"/>
    <w:rsid w:val="00624914"/>
    <w:pPr>
      <w:spacing w:before="320" w:after="200"/>
      <w:jc w:val="left"/>
    </w:pPr>
    <w:rPr>
      <w:rFonts w:ascii="Arial" w:hAnsi="Arial" w:cs="Arial"/>
      <w:sz w:val="24"/>
      <w:szCs w:val="24"/>
    </w:rPr>
  </w:style>
  <w:style w:type="paragraph" w:customStyle="1" w:styleId="afa">
    <w:name w:val="Боковик"/>
    <w:basedOn w:val="af8"/>
    <w:uiPriority w:val="99"/>
    <w:rsid w:val="00864915"/>
    <w:pPr>
      <w:ind w:firstLine="0"/>
      <w:jc w:val="left"/>
    </w:pPr>
    <w:rPr>
      <w:sz w:val="16"/>
      <w:szCs w:val="16"/>
    </w:rPr>
  </w:style>
  <w:style w:type="paragraph" w:customStyle="1" w:styleId="Formula">
    <w:name w:val="Formula"/>
    <w:basedOn w:val="OsnTxt"/>
    <w:uiPriority w:val="99"/>
    <w:rsid w:val="0021412C"/>
    <w:pPr>
      <w:tabs>
        <w:tab w:val="right" w:pos="8505"/>
      </w:tabs>
      <w:spacing w:line="240" w:lineRule="auto"/>
      <w:ind w:left="794" w:firstLine="0"/>
      <w:jc w:val="left"/>
    </w:pPr>
    <w:rPr>
      <w:sz w:val="18"/>
      <w:szCs w:val="18"/>
    </w:rPr>
  </w:style>
  <w:style w:type="paragraph" w:customStyle="1" w:styleId="PoiasFormula">
    <w:name w:val="PoiasFormula"/>
    <w:basedOn w:val="OsnTxt"/>
    <w:uiPriority w:val="99"/>
    <w:rsid w:val="0021412C"/>
    <w:pPr>
      <w:tabs>
        <w:tab w:val="left" w:pos="3402"/>
      </w:tabs>
      <w:spacing w:line="240" w:lineRule="auto"/>
      <w:ind w:left="3572" w:hanging="2778"/>
      <w:jc w:val="left"/>
    </w:pPr>
    <w:rPr>
      <w:sz w:val="18"/>
      <w:szCs w:val="18"/>
    </w:rPr>
  </w:style>
  <w:style w:type="character" w:customStyle="1" w:styleId="af9">
    <w:name w:val="ОснТекст Знак"/>
    <w:basedOn w:val="a0"/>
    <w:link w:val="af8"/>
    <w:locked/>
    <w:rsid w:val="00AC6FD8"/>
    <w:rPr>
      <w:lang w:val="ru-RU" w:eastAsia="ru-RU"/>
    </w:rPr>
  </w:style>
  <w:style w:type="character" w:styleId="afb">
    <w:name w:val="Placeholder Text"/>
    <w:basedOn w:val="a0"/>
    <w:uiPriority w:val="99"/>
    <w:semiHidden/>
    <w:rsid w:val="005265B4"/>
    <w:rPr>
      <w:color w:val="808080"/>
    </w:rPr>
  </w:style>
  <w:style w:type="table" w:styleId="afc">
    <w:name w:val="Table Grid"/>
    <w:basedOn w:val="a1"/>
    <w:uiPriority w:val="99"/>
    <w:rsid w:val="002176DD"/>
    <w:pPr>
      <w:widowControl w:val="0"/>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Знак Знак Знак Знак1"/>
    <w:basedOn w:val="a"/>
    <w:autoRedefine/>
    <w:uiPriority w:val="99"/>
    <w:rsid w:val="00B75DEA"/>
    <w:pPr>
      <w:widowControl/>
      <w:spacing w:after="160" w:line="240" w:lineRule="exact"/>
    </w:pPr>
    <w:rPr>
      <w:rFonts w:eastAsia="SimSun"/>
      <w:sz w:val="28"/>
      <w:szCs w:val="28"/>
      <w:lang w:val="en-US" w:eastAsia="en-US"/>
    </w:rPr>
  </w:style>
  <w:style w:type="paragraph" w:customStyle="1" w:styleId="Style2">
    <w:name w:val="Style2"/>
    <w:basedOn w:val="a"/>
    <w:rsid w:val="00DD309F"/>
    <w:pPr>
      <w:autoSpaceDE w:val="0"/>
      <w:autoSpaceDN w:val="0"/>
      <w:adjustRightInd w:val="0"/>
      <w:spacing w:line="253" w:lineRule="exact"/>
      <w:jc w:val="both"/>
    </w:pPr>
    <w:rPr>
      <w:b w:val="0"/>
      <w:bCs w:val="0"/>
    </w:rPr>
  </w:style>
  <w:style w:type="paragraph" w:styleId="afd">
    <w:name w:val="Balloon Text"/>
    <w:basedOn w:val="a"/>
    <w:link w:val="afe"/>
    <w:uiPriority w:val="99"/>
    <w:semiHidden/>
    <w:unhideWhenUsed/>
    <w:rsid w:val="00621796"/>
    <w:rPr>
      <w:rFonts w:ascii="Tahoma" w:hAnsi="Tahoma" w:cs="Tahoma"/>
      <w:sz w:val="16"/>
      <w:szCs w:val="16"/>
    </w:rPr>
  </w:style>
  <w:style w:type="character" w:customStyle="1" w:styleId="afe">
    <w:name w:val="Текст выноски Знак"/>
    <w:basedOn w:val="a0"/>
    <w:link w:val="afd"/>
    <w:uiPriority w:val="99"/>
    <w:semiHidden/>
    <w:rsid w:val="00621796"/>
    <w:rPr>
      <w:rFonts w:ascii="Tahoma" w:hAnsi="Tahoma" w:cs="Tahoma"/>
      <w:b/>
      <w:bCs/>
      <w:sz w:val="16"/>
      <w:szCs w:val="16"/>
    </w:rPr>
  </w:style>
  <w:style w:type="character" w:customStyle="1" w:styleId="131">
    <w:name w:val="Основной текст + 131"/>
    <w:aliases w:val="5 pt1,Курсив1,Интервал 1 pt"/>
    <w:uiPriority w:val="99"/>
    <w:rsid w:val="00762EBB"/>
    <w:rPr>
      <w:rFonts w:ascii="Times New Roman" w:hAnsi="Times New Roman"/>
      <w:i/>
      <w:color w:val="000000"/>
      <w:spacing w:val="30"/>
      <w:w w:val="100"/>
      <w:position w:val="0"/>
      <w:sz w:val="27"/>
      <w:u w:val="none"/>
      <w:lang w:val="en-US"/>
    </w:rPr>
  </w:style>
  <w:style w:type="paragraph" w:styleId="aff">
    <w:name w:val="List Paragraph"/>
    <w:basedOn w:val="a"/>
    <w:uiPriority w:val="34"/>
    <w:qFormat/>
    <w:rsid w:val="00E56A56"/>
    <w:pPr>
      <w:ind w:left="720"/>
      <w:contextualSpacing/>
    </w:pPr>
  </w:style>
  <w:style w:type="character" w:customStyle="1" w:styleId="af3">
    <w:name w:val="ОснТекст: Знак"/>
    <w:basedOn w:val="af9"/>
    <w:link w:val="af2"/>
    <w:rsid w:val="00712EDB"/>
    <w:rPr>
      <w:noProof/>
      <w:sz w:val="20"/>
      <w:szCs w:val="20"/>
      <w:lang w:val="ru-RU" w:eastAsia="ru-RU"/>
    </w:rPr>
  </w:style>
  <w:style w:type="paragraph" w:customStyle="1" w:styleId="aff0">
    <w:name w:val="Знак Знак Знак Знак Знак Знак Знак Знак Знак Знак Знак Знак Знак Знак Знак Знак Знак Знак Знак Знак"/>
    <w:basedOn w:val="a"/>
    <w:autoRedefine/>
    <w:rsid w:val="003B0AA8"/>
    <w:pPr>
      <w:widowControl/>
      <w:spacing w:after="160" w:line="240" w:lineRule="exact"/>
    </w:pPr>
    <w:rPr>
      <w:b w:val="0"/>
      <w:bCs w:val="0"/>
      <w:sz w:val="28"/>
      <w:szCs w:val="28"/>
      <w:lang w:val="en-US" w:eastAsia="en-US"/>
    </w:rPr>
  </w:style>
  <w:style w:type="paragraph" w:customStyle="1" w:styleId="aff1">
    <w:name w:val="Наименование"/>
    <w:basedOn w:val="af8"/>
    <w:next w:val="af8"/>
    <w:link w:val="aff2"/>
    <w:rsid w:val="00CF0FEB"/>
    <w:pPr>
      <w:spacing w:before="200" w:after="200"/>
      <w:ind w:firstLine="567"/>
      <w:jc w:val="center"/>
    </w:pPr>
    <w:rPr>
      <w:rFonts w:ascii="Arial" w:hAnsi="Arial"/>
      <w:b/>
      <w:noProof/>
    </w:rPr>
  </w:style>
  <w:style w:type="character" w:customStyle="1" w:styleId="aff2">
    <w:name w:val="Наименование Знак"/>
    <w:basedOn w:val="af9"/>
    <w:link w:val="aff1"/>
    <w:rsid w:val="00CF0FEB"/>
    <w:rPr>
      <w:rFonts w:ascii="Arial" w:hAnsi="Arial"/>
      <w:b/>
      <w:noProof/>
      <w:sz w:val="20"/>
      <w:szCs w:val="20"/>
      <w:lang w:val="ru-RU" w:eastAsia="ru-RU"/>
    </w:rPr>
  </w:style>
  <w:style w:type="character" w:customStyle="1" w:styleId="OsnTxt0">
    <w:name w:val="OsnTxt Знак"/>
    <w:basedOn w:val="a0"/>
    <w:link w:val="OsnTxt"/>
    <w:rsid w:val="00F2353E"/>
    <w:rPr>
      <w:rFonts w:ascii="Arial" w:hAnsi="Arial" w:cs="Arial"/>
      <w:sz w:val="20"/>
      <w:szCs w:val="20"/>
    </w:rPr>
  </w:style>
  <w:style w:type="character" w:customStyle="1" w:styleId="hps">
    <w:name w:val="hps"/>
    <w:basedOn w:val="a0"/>
    <w:rsid w:val="00FE39C5"/>
  </w:style>
</w:styles>
</file>

<file path=word/webSettings.xml><?xml version="1.0" encoding="utf-8"?>
<w:webSettings xmlns:r="http://schemas.openxmlformats.org/officeDocument/2006/relationships" xmlns:w="http://schemas.openxmlformats.org/wordprocessingml/2006/main">
  <w:divs>
    <w:div w:id="159741571">
      <w:bodyDiv w:val="1"/>
      <w:marLeft w:val="0"/>
      <w:marRight w:val="0"/>
      <w:marTop w:val="0"/>
      <w:marBottom w:val="0"/>
      <w:divBdr>
        <w:top w:val="none" w:sz="0" w:space="0" w:color="auto"/>
        <w:left w:val="none" w:sz="0" w:space="0" w:color="auto"/>
        <w:bottom w:val="none" w:sz="0" w:space="0" w:color="auto"/>
        <w:right w:val="none" w:sz="0" w:space="0" w:color="auto"/>
      </w:divBdr>
    </w:div>
    <w:div w:id="177500033">
      <w:bodyDiv w:val="1"/>
      <w:marLeft w:val="0"/>
      <w:marRight w:val="0"/>
      <w:marTop w:val="0"/>
      <w:marBottom w:val="0"/>
      <w:divBdr>
        <w:top w:val="none" w:sz="0" w:space="0" w:color="auto"/>
        <w:left w:val="none" w:sz="0" w:space="0" w:color="auto"/>
        <w:bottom w:val="none" w:sz="0" w:space="0" w:color="auto"/>
        <w:right w:val="none" w:sz="0" w:space="0" w:color="auto"/>
      </w:divBdr>
    </w:div>
    <w:div w:id="212233426">
      <w:bodyDiv w:val="1"/>
      <w:marLeft w:val="0"/>
      <w:marRight w:val="0"/>
      <w:marTop w:val="0"/>
      <w:marBottom w:val="0"/>
      <w:divBdr>
        <w:top w:val="none" w:sz="0" w:space="0" w:color="auto"/>
        <w:left w:val="none" w:sz="0" w:space="0" w:color="auto"/>
        <w:bottom w:val="none" w:sz="0" w:space="0" w:color="auto"/>
        <w:right w:val="none" w:sz="0" w:space="0" w:color="auto"/>
      </w:divBdr>
      <w:divsChild>
        <w:div w:id="246770740">
          <w:marLeft w:val="0"/>
          <w:marRight w:val="0"/>
          <w:marTop w:val="0"/>
          <w:marBottom w:val="0"/>
          <w:divBdr>
            <w:top w:val="none" w:sz="0" w:space="0" w:color="auto"/>
            <w:left w:val="none" w:sz="0" w:space="0" w:color="auto"/>
            <w:bottom w:val="none" w:sz="0" w:space="0" w:color="auto"/>
            <w:right w:val="none" w:sz="0" w:space="0" w:color="auto"/>
          </w:divBdr>
          <w:divsChild>
            <w:div w:id="831140504">
              <w:marLeft w:val="0"/>
              <w:marRight w:val="0"/>
              <w:marTop w:val="0"/>
              <w:marBottom w:val="0"/>
              <w:divBdr>
                <w:top w:val="none" w:sz="0" w:space="0" w:color="auto"/>
                <w:left w:val="none" w:sz="0" w:space="0" w:color="auto"/>
                <w:bottom w:val="none" w:sz="0" w:space="0" w:color="auto"/>
                <w:right w:val="none" w:sz="0" w:space="0" w:color="auto"/>
              </w:divBdr>
              <w:divsChild>
                <w:div w:id="1979647301">
                  <w:marLeft w:val="0"/>
                  <w:marRight w:val="0"/>
                  <w:marTop w:val="0"/>
                  <w:marBottom w:val="0"/>
                  <w:divBdr>
                    <w:top w:val="none" w:sz="0" w:space="0" w:color="auto"/>
                    <w:left w:val="none" w:sz="0" w:space="0" w:color="auto"/>
                    <w:bottom w:val="none" w:sz="0" w:space="0" w:color="auto"/>
                    <w:right w:val="none" w:sz="0" w:space="0" w:color="auto"/>
                  </w:divBdr>
                  <w:divsChild>
                    <w:div w:id="151159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789214">
          <w:marLeft w:val="0"/>
          <w:marRight w:val="0"/>
          <w:marTop w:val="0"/>
          <w:marBottom w:val="0"/>
          <w:divBdr>
            <w:top w:val="none" w:sz="0" w:space="0" w:color="auto"/>
            <w:left w:val="none" w:sz="0" w:space="0" w:color="auto"/>
            <w:bottom w:val="none" w:sz="0" w:space="0" w:color="auto"/>
            <w:right w:val="none" w:sz="0" w:space="0" w:color="auto"/>
          </w:divBdr>
          <w:divsChild>
            <w:div w:id="747384258">
              <w:marLeft w:val="0"/>
              <w:marRight w:val="0"/>
              <w:marTop w:val="0"/>
              <w:marBottom w:val="0"/>
              <w:divBdr>
                <w:top w:val="none" w:sz="0" w:space="0" w:color="auto"/>
                <w:left w:val="none" w:sz="0" w:space="0" w:color="auto"/>
                <w:bottom w:val="none" w:sz="0" w:space="0" w:color="auto"/>
                <w:right w:val="none" w:sz="0" w:space="0" w:color="auto"/>
              </w:divBdr>
              <w:divsChild>
                <w:div w:id="684017854">
                  <w:marLeft w:val="0"/>
                  <w:marRight w:val="0"/>
                  <w:marTop w:val="0"/>
                  <w:marBottom w:val="0"/>
                  <w:divBdr>
                    <w:top w:val="none" w:sz="0" w:space="0" w:color="auto"/>
                    <w:left w:val="none" w:sz="0" w:space="0" w:color="auto"/>
                    <w:bottom w:val="none" w:sz="0" w:space="0" w:color="auto"/>
                    <w:right w:val="none" w:sz="0" w:space="0" w:color="auto"/>
                  </w:divBdr>
                  <w:divsChild>
                    <w:div w:id="1625191773">
                      <w:marLeft w:val="0"/>
                      <w:marRight w:val="0"/>
                      <w:marTop w:val="0"/>
                      <w:marBottom w:val="0"/>
                      <w:divBdr>
                        <w:top w:val="none" w:sz="0" w:space="0" w:color="auto"/>
                        <w:left w:val="none" w:sz="0" w:space="0" w:color="auto"/>
                        <w:bottom w:val="none" w:sz="0" w:space="0" w:color="auto"/>
                        <w:right w:val="none" w:sz="0" w:space="0" w:color="auto"/>
                      </w:divBdr>
                      <w:divsChild>
                        <w:div w:id="603194738">
                          <w:marLeft w:val="0"/>
                          <w:marRight w:val="0"/>
                          <w:marTop w:val="0"/>
                          <w:marBottom w:val="0"/>
                          <w:divBdr>
                            <w:top w:val="none" w:sz="0" w:space="0" w:color="auto"/>
                            <w:left w:val="none" w:sz="0" w:space="0" w:color="auto"/>
                            <w:bottom w:val="none" w:sz="0" w:space="0" w:color="auto"/>
                            <w:right w:val="none" w:sz="0" w:space="0" w:color="auto"/>
                          </w:divBdr>
                          <w:divsChild>
                            <w:div w:id="47876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9238880">
      <w:bodyDiv w:val="1"/>
      <w:marLeft w:val="0"/>
      <w:marRight w:val="0"/>
      <w:marTop w:val="0"/>
      <w:marBottom w:val="0"/>
      <w:divBdr>
        <w:top w:val="none" w:sz="0" w:space="0" w:color="auto"/>
        <w:left w:val="none" w:sz="0" w:space="0" w:color="auto"/>
        <w:bottom w:val="none" w:sz="0" w:space="0" w:color="auto"/>
        <w:right w:val="none" w:sz="0" w:space="0" w:color="auto"/>
      </w:divBdr>
    </w:div>
    <w:div w:id="282268240">
      <w:bodyDiv w:val="1"/>
      <w:marLeft w:val="0"/>
      <w:marRight w:val="0"/>
      <w:marTop w:val="0"/>
      <w:marBottom w:val="0"/>
      <w:divBdr>
        <w:top w:val="none" w:sz="0" w:space="0" w:color="auto"/>
        <w:left w:val="none" w:sz="0" w:space="0" w:color="auto"/>
        <w:bottom w:val="none" w:sz="0" w:space="0" w:color="auto"/>
        <w:right w:val="none" w:sz="0" w:space="0" w:color="auto"/>
      </w:divBdr>
      <w:divsChild>
        <w:div w:id="1285650254">
          <w:marLeft w:val="0"/>
          <w:marRight w:val="0"/>
          <w:marTop w:val="0"/>
          <w:marBottom w:val="0"/>
          <w:divBdr>
            <w:top w:val="none" w:sz="0" w:space="0" w:color="auto"/>
            <w:left w:val="none" w:sz="0" w:space="0" w:color="auto"/>
            <w:bottom w:val="none" w:sz="0" w:space="0" w:color="auto"/>
            <w:right w:val="none" w:sz="0" w:space="0" w:color="auto"/>
          </w:divBdr>
          <w:divsChild>
            <w:div w:id="114597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143987">
      <w:bodyDiv w:val="1"/>
      <w:marLeft w:val="0"/>
      <w:marRight w:val="0"/>
      <w:marTop w:val="0"/>
      <w:marBottom w:val="0"/>
      <w:divBdr>
        <w:top w:val="none" w:sz="0" w:space="0" w:color="auto"/>
        <w:left w:val="none" w:sz="0" w:space="0" w:color="auto"/>
        <w:bottom w:val="none" w:sz="0" w:space="0" w:color="auto"/>
        <w:right w:val="none" w:sz="0" w:space="0" w:color="auto"/>
      </w:divBdr>
      <w:divsChild>
        <w:div w:id="1309356373">
          <w:marLeft w:val="0"/>
          <w:marRight w:val="0"/>
          <w:marTop w:val="0"/>
          <w:marBottom w:val="0"/>
          <w:divBdr>
            <w:top w:val="none" w:sz="0" w:space="0" w:color="auto"/>
            <w:left w:val="none" w:sz="0" w:space="0" w:color="auto"/>
            <w:bottom w:val="none" w:sz="0" w:space="0" w:color="auto"/>
            <w:right w:val="none" w:sz="0" w:space="0" w:color="auto"/>
          </w:divBdr>
          <w:divsChild>
            <w:div w:id="1147280228">
              <w:marLeft w:val="0"/>
              <w:marRight w:val="0"/>
              <w:marTop w:val="0"/>
              <w:marBottom w:val="0"/>
              <w:divBdr>
                <w:top w:val="none" w:sz="0" w:space="0" w:color="auto"/>
                <w:left w:val="none" w:sz="0" w:space="0" w:color="auto"/>
                <w:bottom w:val="none" w:sz="0" w:space="0" w:color="auto"/>
                <w:right w:val="none" w:sz="0" w:space="0" w:color="auto"/>
              </w:divBdr>
              <w:divsChild>
                <w:div w:id="664744034">
                  <w:marLeft w:val="0"/>
                  <w:marRight w:val="0"/>
                  <w:marTop w:val="0"/>
                  <w:marBottom w:val="0"/>
                  <w:divBdr>
                    <w:top w:val="none" w:sz="0" w:space="0" w:color="auto"/>
                    <w:left w:val="none" w:sz="0" w:space="0" w:color="auto"/>
                    <w:bottom w:val="none" w:sz="0" w:space="0" w:color="auto"/>
                    <w:right w:val="none" w:sz="0" w:space="0" w:color="auto"/>
                  </w:divBdr>
                  <w:divsChild>
                    <w:div w:id="930355132">
                      <w:marLeft w:val="0"/>
                      <w:marRight w:val="0"/>
                      <w:marTop w:val="0"/>
                      <w:marBottom w:val="0"/>
                      <w:divBdr>
                        <w:top w:val="none" w:sz="0" w:space="0" w:color="auto"/>
                        <w:left w:val="none" w:sz="0" w:space="0" w:color="auto"/>
                        <w:bottom w:val="none" w:sz="0" w:space="0" w:color="auto"/>
                        <w:right w:val="none" w:sz="0" w:space="0" w:color="auto"/>
                      </w:divBdr>
                      <w:divsChild>
                        <w:div w:id="786193282">
                          <w:marLeft w:val="0"/>
                          <w:marRight w:val="0"/>
                          <w:marTop w:val="0"/>
                          <w:marBottom w:val="0"/>
                          <w:divBdr>
                            <w:top w:val="none" w:sz="0" w:space="0" w:color="auto"/>
                            <w:left w:val="none" w:sz="0" w:space="0" w:color="auto"/>
                            <w:bottom w:val="none" w:sz="0" w:space="0" w:color="auto"/>
                            <w:right w:val="none" w:sz="0" w:space="0" w:color="auto"/>
                          </w:divBdr>
                          <w:divsChild>
                            <w:div w:id="89169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6406993">
          <w:marLeft w:val="0"/>
          <w:marRight w:val="0"/>
          <w:marTop w:val="0"/>
          <w:marBottom w:val="0"/>
          <w:divBdr>
            <w:top w:val="none" w:sz="0" w:space="0" w:color="auto"/>
            <w:left w:val="none" w:sz="0" w:space="0" w:color="auto"/>
            <w:bottom w:val="none" w:sz="0" w:space="0" w:color="auto"/>
            <w:right w:val="none" w:sz="0" w:space="0" w:color="auto"/>
          </w:divBdr>
          <w:divsChild>
            <w:div w:id="2067529944">
              <w:marLeft w:val="0"/>
              <w:marRight w:val="0"/>
              <w:marTop w:val="0"/>
              <w:marBottom w:val="0"/>
              <w:divBdr>
                <w:top w:val="none" w:sz="0" w:space="0" w:color="auto"/>
                <w:left w:val="none" w:sz="0" w:space="0" w:color="auto"/>
                <w:bottom w:val="none" w:sz="0" w:space="0" w:color="auto"/>
                <w:right w:val="none" w:sz="0" w:space="0" w:color="auto"/>
              </w:divBdr>
              <w:divsChild>
                <w:div w:id="37978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742884">
      <w:bodyDiv w:val="1"/>
      <w:marLeft w:val="0"/>
      <w:marRight w:val="0"/>
      <w:marTop w:val="0"/>
      <w:marBottom w:val="0"/>
      <w:divBdr>
        <w:top w:val="none" w:sz="0" w:space="0" w:color="auto"/>
        <w:left w:val="none" w:sz="0" w:space="0" w:color="auto"/>
        <w:bottom w:val="none" w:sz="0" w:space="0" w:color="auto"/>
        <w:right w:val="none" w:sz="0" w:space="0" w:color="auto"/>
      </w:divBdr>
    </w:div>
    <w:div w:id="702635852">
      <w:bodyDiv w:val="1"/>
      <w:marLeft w:val="0"/>
      <w:marRight w:val="0"/>
      <w:marTop w:val="0"/>
      <w:marBottom w:val="0"/>
      <w:divBdr>
        <w:top w:val="none" w:sz="0" w:space="0" w:color="auto"/>
        <w:left w:val="none" w:sz="0" w:space="0" w:color="auto"/>
        <w:bottom w:val="none" w:sz="0" w:space="0" w:color="auto"/>
        <w:right w:val="none" w:sz="0" w:space="0" w:color="auto"/>
      </w:divBdr>
      <w:divsChild>
        <w:div w:id="533885971">
          <w:marLeft w:val="0"/>
          <w:marRight w:val="0"/>
          <w:marTop w:val="0"/>
          <w:marBottom w:val="0"/>
          <w:divBdr>
            <w:top w:val="none" w:sz="0" w:space="0" w:color="auto"/>
            <w:left w:val="none" w:sz="0" w:space="0" w:color="auto"/>
            <w:bottom w:val="none" w:sz="0" w:space="0" w:color="auto"/>
            <w:right w:val="none" w:sz="0" w:space="0" w:color="auto"/>
          </w:divBdr>
          <w:divsChild>
            <w:div w:id="44183376">
              <w:marLeft w:val="0"/>
              <w:marRight w:val="0"/>
              <w:marTop w:val="0"/>
              <w:marBottom w:val="0"/>
              <w:divBdr>
                <w:top w:val="none" w:sz="0" w:space="0" w:color="auto"/>
                <w:left w:val="none" w:sz="0" w:space="0" w:color="auto"/>
                <w:bottom w:val="none" w:sz="0" w:space="0" w:color="auto"/>
                <w:right w:val="none" w:sz="0" w:space="0" w:color="auto"/>
              </w:divBdr>
              <w:divsChild>
                <w:div w:id="594019759">
                  <w:marLeft w:val="0"/>
                  <w:marRight w:val="0"/>
                  <w:marTop w:val="0"/>
                  <w:marBottom w:val="0"/>
                  <w:divBdr>
                    <w:top w:val="none" w:sz="0" w:space="0" w:color="auto"/>
                    <w:left w:val="none" w:sz="0" w:space="0" w:color="auto"/>
                    <w:bottom w:val="none" w:sz="0" w:space="0" w:color="auto"/>
                    <w:right w:val="none" w:sz="0" w:space="0" w:color="auto"/>
                  </w:divBdr>
                  <w:divsChild>
                    <w:div w:id="508061320">
                      <w:marLeft w:val="0"/>
                      <w:marRight w:val="0"/>
                      <w:marTop w:val="0"/>
                      <w:marBottom w:val="0"/>
                      <w:divBdr>
                        <w:top w:val="none" w:sz="0" w:space="0" w:color="auto"/>
                        <w:left w:val="none" w:sz="0" w:space="0" w:color="auto"/>
                        <w:bottom w:val="none" w:sz="0" w:space="0" w:color="auto"/>
                        <w:right w:val="none" w:sz="0" w:space="0" w:color="auto"/>
                      </w:divBdr>
                      <w:divsChild>
                        <w:div w:id="1792746733">
                          <w:marLeft w:val="0"/>
                          <w:marRight w:val="0"/>
                          <w:marTop w:val="0"/>
                          <w:marBottom w:val="0"/>
                          <w:divBdr>
                            <w:top w:val="none" w:sz="0" w:space="0" w:color="auto"/>
                            <w:left w:val="none" w:sz="0" w:space="0" w:color="auto"/>
                            <w:bottom w:val="none" w:sz="0" w:space="0" w:color="auto"/>
                            <w:right w:val="none" w:sz="0" w:space="0" w:color="auto"/>
                          </w:divBdr>
                          <w:divsChild>
                            <w:div w:id="185148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3576893">
      <w:bodyDiv w:val="1"/>
      <w:marLeft w:val="0"/>
      <w:marRight w:val="0"/>
      <w:marTop w:val="0"/>
      <w:marBottom w:val="0"/>
      <w:divBdr>
        <w:top w:val="none" w:sz="0" w:space="0" w:color="auto"/>
        <w:left w:val="none" w:sz="0" w:space="0" w:color="auto"/>
        <w:bottom w:val="none" w:sz="0" w:space="0" w:color="auto"/>
        <w:right w:val="none" w:sz="0" w:space="0" w:color="auto"/>
      </w:divBdr>
    </w:div>
    <w:div w:id="874076906">
      <w:bodyDiv w:val="1"/>
      <w:marLeft w:val="0"/>
      <w:marRight w:val="0"/>
      <w:marTop w:val="0"/>
      <w:marBottom w:val="0"/>
      <w:divBdr>
        <w:top w:val="none" w:sz="0" w:space="0" w:color="auto"/>
        <w:left w:val="none" w:sz="0" w:space="0" w:color="auto"/>
        <w:bottom w:val="none" w:sz="0" w:space="0" w:color="auto"/>
        <w:right w:val="none" w:sz="0" w:space="0" w:color="auto"/>
      </w:divBdr>
      <w:divsChild>
        <w:div w:id="948394388">
          <w:marLeft w:val="0"/>
          <w:marRight w:val="0"/>
          <w:marTop w:val="0"/>
          <w:marBottom w:val="0"/>
          <w:divBdr>
            <w:top w:val="none" w:sz="0" w:space="0" w:color="auto"/>
            <w:left w:val="none" w:sz="0" w:space="0" w:color="auto"/>
            <w:bottom w:val="none" w:sz="0" w:space="0" w:color="auto"/>
            <w:right w:val="none" w:sz="0" w:space="0" w:color="auto"/>
          </w:divBdr>
          <w:divsChild>
            <w:div w:id="2112553275">
              <w:marLeft w:val="0"/>
              <w:marRight w:val="0"/>
              <w:marTop w:val="0"/>
              <w:marBottom w:val="0"/>
              <w:divBdr>
                <w:top w:val="none" w:sz="0" w:space="0" w:color="auto"/>
                <w:left w:val="none" w:sz="0" w:space="0" w:color="auto"/>
                <w:bottom w:val="none" w:sz="0" w:space="0" w:color="auto"/>
                <w:right w:val="none" w:sz="0" w:space="0" w:color="auto"/>
              </w:divBdr>
              <w:divsChild>
                <w:div w:id="872158136">
                  <w:marLeft w:val="0"/>
                  <w:marRight w:val="0"/>
                  <w:marTop w:val="0"/>
                  <w:marBottom w:val="0"/>
                  <w:divBdr>
                    <w:top w:val="none" w:sz="0" w:space="0" w:color="auto"/>
                    <w:left w:val="none" w:sz="0" w:space="0" w:color="auto"/>
                    <w:bottom w:val="none" w:sz="0" w:space="0" w:color="auto"/>
                    <w:right w:val="none" w:sz="0" w:space="0" w:color="auto"/>
                  </w:divBdr>
                  <w:divsChild>
                    <w:div w:id="1593080198">
                      <w:marLeft w:val="0"/>
                      <w:marRight w:val="0"/>
                      <w:marTop w:val="0"/>
                      <w:marBottom w:val="0"/>
                      <w:divBdr>
                        <w:top w:val="none" w:sz="0" w:space="0" w:color="auto"/>
                        <w:left w:val="none" w:sz="0" w:space="0" w:color="auto"/>
                        <w:bottom w:val="none" w:sz="0" w:space="0" w:color="auto"/>
                        <w:right w:val="none" w:sz="0" w:space="0" w:color="auto"/>
                      </w:divBdr>
                      <w:divsChild>
                        <w:div w:id="1794404129">
                          <w:marLeft w:val="0"/>
                          <w:marRight w:val="0"/>
                          <w:marTop w:val="0"/>
                          <w:marBottom w:val="0"/>
                          <w:divBdr>
                            <w:top w:val="none" w:sz="0" w:space="0" w:color="auto"/>
                            <w:left w:val="none" w:sz="0" w:space="0" w:color="auto"/>
                            <w:bottom w:val="none" w:sz="0" w:space="0" w:color="auto"/>
                            <w:right w:val="none" w:sz="0" w:space="0" w:color="auto"/>
                          </w:divBdr>
                          <w:divsChild>
                            <w:div w:id="1148597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6087552">
      <w:bodyDiv w:val="1"/>
      <w:marLeft w:val="0"/>
      <w:marRight w:val="0"/>
      <w:marTop w:val="0"/>
      <w:marBottom w:val="0"/>
      <w:divBdr>
        <w:top w:val="none" w:sz="0" w:space="0" w:color="auto"/>
        <w:left w:val="none" w:sz="0" w:space="0" w:color="auto"/>
        <w:bottom w:val="none" w:sz="0" w:space="0" w:color="auto"/>
        <w:right w:val="none" w:sz="0" w:space="0" w:color="auto"/>
      </w:divBdr>
      <w:divsChild>
        <w:div w:id="368261109">
          <w:marLeft w:val="0"/>
          <w:marRight w:val="0"/>
          <w:marTop w:val="0"/>
          <w:marBottom w:val="0"/>
          <w:divBdr>
            <w:top w:val="none" w:sz="0" w:space="0" w:color="auto"/>
            <w:left w:val="none" w:sz="0" w:space="0" w:color="auto"/>
            <w:bottom w:val="none" w:sz="0" w:space="0" w:color="auto"/>
            <w:right w:val="none" w:sz="0" w:space="0" w:color="auto"/>
          </w:divBdr>
          <w:divsChild>
            <w:div w:id="5131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964464">
      <w:bodyDiv w:val="1"/>
      <w:marLeft w:val="0"/>
      <w:marRight w:val="0"/>
      <w:marTop w:val="0"/>
      <w:marBottom w:val="0"/>
      <w:divBdr>
        <w:top w:val="none" w:sz="0" w:space="0" w:color="auto"/>
        <w:left w:val="none" w:sz="0" w:space="0" w:color="auto"/>
        <w:bottom w:val="none" w:sz="0" w:space="0" w:color="auto"/>
        <w:right w:val="none" w:sz="0" w:space="0" w:color="auto"/>
      </w:divBdr>
      <w:divsChild>
        <w:div w:id="371004423">
          <w:marLeft w:val="0"/>
          <w:marRight w:val="0"/>
          <w:marTop w:val="0"/>
          <w:marBottom w:val="0"/>
          <w:divBdr>
            <w:top w:val="none" w:sz="0" w:space="0" w:color="auto"/>
            <w:left w:val="none" w:sz="0" w:space="0" w:color="auto"/>
            <w:bottom w:val="none" w:sz="0" w:space="0" w:color="auto"/>
            <w:right w:val="none" w:sz="0" w:space="0" w:color="auto"/>
          </w:divBdr>
          <w:divsChild>
            <w:div w:id="1873034071">
              <w:marLeft w:val="0"/>
              <w:marRight w:val="0"/>
              <w:marTop w:val="0"/>
              <w:marBottom w:val="0"/>
              <w:divBdr>
                <w:top w:val="none" w:sz="0" w:space="0" w:color="auto"/>
                <w:left w:val="none" w:sz="0" w:space="0" w:color="auto"/>
                <w:bottom w:val="none" w:sz="0" w:space="0" w:color="auto"/>
                <w:right w:val="none" w:sz="0" w:space="0" w:color="auto"/>
              </w:divBdr>
              <w:divsChild>
                <w:div w:id="668293676">
                  <w:marLeft w:val="0"/>
                  <w:marRight w:val="0"/>
                  <w:marTop w:val="0"/>
                  <w:marBottom w:val="0"/>
                  <w:divBdr>
                    <w:top w:val="none" w:sz="0" w:space="0" w:color="auto"/>
                    <w:left w:val="none" w:sz="0" w:space="0" w:color="auto"/>
                    <w:bottom w:val="none" w:sz="0" w:space="0" w:color="auto"/>
                    <w:right w:val="none" w:sz="0" w:space="0" w:color="auto"/>
                  </w:divBdr>
                  <w:divsChild>
                    <w:div w:id="950014641">
                      <w:marLeft w:val="0"/>
                      <w:marRight w:val="0"/>
                      <w:marTop w:val="0"/>
                      <w:marBottom w:val="0"/>
                      <w:divBdr>
                        <w:top w:val="none" w:sz="0" w:space="0" w:color="auto"/>
                        <w:left w:val="none" w:sz="0" w:space="0" w:color="auto"/>
                        <w:bottom w:val="none" w:sz="0" w:space="0" w:color="auto"/>
                        <w:right w:val="none" w:sz="0" w:space="0" w:color="auto"/>
                      </w:divBdr>
                      <w:divsChild>
                        <w:div w:id="68969961">
                          <w:marLeft w:val="0"/>
                          <w:marRight w:val="0"/>
                          <w:marTop w:val="0"/>
                          <w:marBottom w:val="0"/>
                          <w:divBdr>
                            <w:top w:val="none" w:sz="0" w:space="0" w:color="auto"/>
                            <w:left w:val="none" w:sz="0" w:space="0" w:color="auto"/>
                            <w:bottom w:val="none" w:sz="0" w:space="0" w:color="auto"/>
                            <w:right w:val="none" w:sz="0" w:space="0" w:color="auto"/>
                          </w:divBdr>
                          <w:divsChild>
                            <w:div w:id="144857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8278361">
      <w:marLeft w:val="0"/>
      <w:marRight w:val="0"/>
      <w:marTop w:val="0"/>
      <w:marBottom w:val="0"/>
      <w:divBdr>
        <w:top w:val="none" w:sz="0" w:space="0" w:color="auto"/>
        <w:left w:val="none" w:sz="0" w:space="0" w:color="auto"/>
        <w:bottom w:val="none" w:sz="0" w:space="0" w:color="auto"/>
        <w:right w:val="none" w:sz="0" w:space="0" w:color="auto"/>
      </w:divBdr>
    </w:div>
    <w:div w:id="1488278362">
      <w:marLeft w:val="0"/>
      <w:marRight w:val="0"/>
      <w:marTop w:val="0"/>
      <w:marBottom w:val="0"/>
      <w:divBdr>
        <w:top w:val="none" w:sz="0" w:space="0" w:color="auto"/>
        <w:left w:val="none" w:sz="0" w:space="0" w:color="auto"/>
        <w:bottom w:val="none" w:sz="0" w:space="0" w:color="auto"/>
        <w:right w:val="none" w:sz="0" w:space="0" w:color="auto"/>
      </w:divBdr>
    </w:div>
    <w:div w:id="1488278363">
      <w:marLeft w:val="0"/>
      <w:marRight w:val="0"/>
      <w:marTop w:val="0"/>
      <w:marBottom w:val="0"/>
      <w:divBdr>
        <w:top w:val="none" w:sz="0" w:space="0" w:color="auto"/>
        <w:left w:val="none" w:sz="0" w:space="0" w:color="auto"/>
        <w:bottom w:val="none" w:sz="0" w:space="0" w:color="auto"/>
        <w:right w:val="none" w:sz="0" w:space="0" w:color="auto"/>
      </w:divBdr>
    </w:div>
    <w:div w:id="1488278364">
      <w:marLeft w:val="0"/>
      <w:marRight w:val="0"/>
      <w:marTop w:val="0"/>
      <w:marBottom w:val="0"/>
      <w:divBdr>
        <w:top w:val="none" w:sz="0" w:space="0" w:color="auto"/>
        <w:left w:val="none" w:sz="0" w:space="0" w:color="auto"/>
        <w:bottom w:val="none" w:sz="0" w:space="0" w:color="auto"/>
        <w:right w:val="none" w:sz="0" w:space="0" w:color="auto"/>
      </w:divBdr>
    </w:div>
    <w:div w:id="1488278365">
      <w:marLeft w:val="0"/>
      <w:marRight w:val="0"/>
      <w:marTop w:val="0"/>
      <w:marBottom w:val="0"/>
      <w:divBdr>
        <w:top w:val="none" w:sz="0" w:space="0" w:color="auto"/>
        <w:left w:val="none" w:sz="0" w:space="0" w:color="auto"/>
        <w:bottom w:val="none" w:sz="0" w:space="0" w:color="auto"/>
        <w:right w:val="none" w:sz="0" w:space="0" w:color="auto"/>
      </w:divBdr>
    </w:div>
    <w:div w:id="1488278366">
      <w:marLeft w:val="0"/>
      <w:marRight w:val="0"/>
      <w:marTop w:val="0"/>
      <w:marBottom w:val="0"/>
      <w:divBdr>
        <w:top w:val="none" w:sz="0" w:space="0" w:color="auto"/>
        <w:left w:val="none" w:sz="0" w:space="0" w:color="auto"/>
        <w:bottom w:val="none" w:sz="0" w:space="0" w:color="auto"/>
        <w:right w:val="none" w:sz="0" w:space="0" w:color="auto"/>
      </w:divBdr>
    </w:div>
    <w:div w:id="1488278367">
      <w:marLeft w:val="0"/>
      <w:marRight w:val="0"/>
      <w:marTop w:val="0"/>
      <w:marBottom w:val="0"/>
      <w:divBdr>
        <w:top w:val="none" w:sz="0" w:space="0" w:color="auto"/>
        <w:left w:val="none" w:sz="0" w:space="0" w:color="auto"/>
        <w:bottom w:val="none" w:sz="0" w:space="0" w:color="auto"/>
        <w:right w:val="none" w:sz="0" w:space="0" w:color="auto"/>
      </w:divBdr>
    </w:div>
    <w:div w:id="1488278368">
      <w:marLeft w:val="0"/>
      <w:marRight w:val="0"/>
      <w:marTop w:val="0"/>
      <w:marBottom w:val="0"/>
      <w:divBdr>
        <w:top w:val="none" w:sz="0" w:space="0" w:color="auto"/>
        <w:left w:val="none" w:sz="0" w:space="0" w:color="auto"/>
        <w:bottom w:val="none" w:sz="0" w:space="0" w:color="auto"/>
        <w:right w:val="none" w:sz="0" w:space="0" w:color="auto"/>
      </w:divBdr>
    </w:div>
    <w:div w:id="1488278369">
      <w:marLeft w:val="0"/>
      <w:marRight w:val="0"/>
      <w:marTop w:val="0"/>
      <w:marBottom w:val="0"/>
      <w:divBdr>
        <w:top w:val="none" w:sz="0" w:space="0" w:color="auto"/>
        <w:left w:val="none" w:sz="0" w:space="0" w:color="auto"/>
        <w:bottom w:val="none" w:sz="0" w:space="0" w:color="auto"/>
        <w:right w:val="none" w:sz="0" w:space="0" w:color="auto"/>
      </w:divBdr>
    </w:div>
    <w:div w:id="1488278370">
      <w:marLeft w:val="0"/>
      <w:marRight w:val="0"/>
      <w:marTop w:val="0"/>
      <w:marBottom w:val="0"/>
      <w:divBdr>
        <w:top w:val="none" w:sz="0" w:space="0" w:color="auto"/>
        <w:left w:val="none" w:sz="0" w:space="0" w:color="auto"/>
        <w:bottom w:val="none" w:sz="0" w:space="0" w:color="auto"/>
        <w:right w:val="none" w:sz="0" w:space="0" w:color="auto"/>
      </w:divBdr>
    </w:div>
    <w:div w:id="1488278371">
      <w:marLeft w:val="0"/>
      <w:marRight w:val="0"/>
      <w:marTop w:val="0"/>
      <w:marBottom w:val="0"/>
      <w:divBdr>
        <w:top w:val="none" w:sz="0" w:space="0" w:color="auto"/>
        <w:left w:val="none" w:sz="0" w:space="0" w:color="auto"/>
        <w:bottom w:val="none" w:sz="0" w:space="0" w:color="auto"/>
        <w:right w:val="none" w:sz="0" w:space="0" w:color="auto"/>
      </w:divBdr>
    </w:div>
    <w:div w:id="1967007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at.gov.kz/getImg?id=WC16200017723" TargetMode="External"/><Relationship Id="rId18" Type="http://schemas.openxmlformats.org/officeDocument/2006/relationships/image" Target="media/image1.wmf"/><Relationship Id="rId26" Type="http://schemas.openxmlformats.org/officeDocument/2006/relationships/image" Target="media/image5.wmf"/><Relationship Id="rId39" Type="http://schemas.openxmlformats.org/officeDocument/2006/relationships/oleObject" Target="embeddings/oleObject11.bin"/><Relationship Id="rId21" Type="http://schemas.openxmlformats.org/officeDocument/2006/relationships/oleObject" Target="embeddings/oleObject2.bin"/><Relationship Id="rId34" Type="http://schemas.openxmlformats.org/officeDocument/2006/relationships/image" Target="media/image9.wmf"/><Relationship Id="rId42" Type="http://schemas.openxmlformats.org/officeDocument/2006/relationships/image" Target="media/image13.wmf"/><Relationship Id="rId47" Type="http://schemas.openxmlformats.org/officeDocument/2006/relationships/oleObject" Target="embeddings/oleObject15.bin"/><Relationship Id="rId50" Type="http://schemas.openxmlformats.org/officeDocument/2006/relationships/image" Target="media/image17.wmf"/><Relationship Id="rId55" Type="http://schemas.openxmlformats.org/officeDocument/2006/relationships/oleObject" Target="embeddings/oleObject19.bin"/><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tat.gov.kz/getImg?id=ESTAT097210" TargetMode="External"/><Relationship Id="rId20" Type="http://schemas.openxmlformats.org/officeDocument/2006/relationships/image" Target="media/image2.wmf"/><Relationship Id="rId29" Type="http://schemas.openxmlformats.org/officeDocument/2006/relationships/oleObject" Target="embeddings/oleObject6.bin"/><Relationship Id="rId41" Type="http://schemas.openxmlformats.org/officeDocument/2006/relationships/oleObject" Target="embeddings/oleObject12.bin"/><Relationship Id="rId54" Type="http://schemas.openxmlformats.org/officeDocument/2006/relationships/image" Target="media/image19.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at.gov.kz/getImg?id=WC16200017725" TargetMode="External"/><Relationship Id="rId24" Type="http://schemas.openxmlformats.org/officeDocument/2006/relationships/image" Target="media/image4.wmf"/><Relationship Id="rId32" Type="http://schemas.openxmlformats.org/officeDocument/2006/relationships/image" Target="media/image8.wmf"/><Relationship Id="rId37" Type="http://schemas.openxmlformats.org/officeDocument/2006/relationships/oleObject" Target="embeddings/oleObject10.bin"/><Relationship Id="rId40" Type="http://schemas.openxmlformats.org/officeDocument/2006/relationships/image" Target="media/image12.wmf"/><Relationship Id="rId45" Type="http://schemas.openxmlformats.org/officeDocument/2006/relationships/oleObject" Target="embeddings/oleObject14.bin"/><Relationship Id="rId53" Type="http://schemas.openxmlformats.org/officeDocument/2006/relationships/oleObject" Target="embeddings/oleObject18.bin"/><Relationship Id="rId58"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tat.gov.kz/getImg?id=WC16200017727" TargetMode="External"/><Relationship Id="rId23" Type="http://schemas.openxmlformats.org/officeDocument/2006/relationships/oleObject" Target="embeddings/oleObject3.bin"/><Relationship Id="rId28" Type="http://schemas.openxmlformats.org/officeDocument/2006/relationships/image" Target="media/image6.wmf"/><Relationship Id="rId36" Type="http://schemas.openxmlformats.org/officeDocument/2006/relationships/image" Target="media/image10.wmf"/><Relationship Id="rId49" Type="http://schemas.openxmlformats.org/officeDocument/2006/relationships/oleObject" Target="embeddings/oleObject16.bin"/><Relationship Id="rId57" Type="http://schemas.openxmlformats.org/officeDocument/2006/relationships/footer" Target="footer1.xml"/><Relationship Id="rId61" Type="http://schemas.microsoft.com/office/2007/relationships/stylesWithEffects" Target="stylesWithEffects.xml"/><Relationship Id="rId10" Type="http://schemas.openxmlformats.org/officeDocument/2006/relationships/hyperlink" Target="http://stat.gov.kz/getImg?id=WC16200017666" TargetMode="External"/><Relationship Id="rId19" Type="http://schemas.openxmlformats.org/officeDocument/2006/relationships/oleObject" Target="embeddings/oleObject1.bin"/><Relationship Id="rId31" Type="http://schemas.openxmlformats.org/officeDocument/2006/relationships/oleObject" Target="embeddings/oleObject7.bin"/><Relationship Id="rId44" Type="http://schemas.openxmlformats.org/officeDocument/2006/relationships/image" Target="media/image14.wmf"/><Relationship Id="rId52" Type="http://schemas.openxmlformats.org/officeDocument/2006/relationships/image" Target="media/image18.wmf"/><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tat.gov.kz/getImg?id=WC16200017642" TargetMode="External"/><Relationship Id="rId14" Type="http://schemas.openxmlformats.org/officeDocument/2006/relationships/hyperlink" Target="http://stat.gov.kz/getImg?id=WC16200017724" TargetMode="External"/><Relationship Id="rId22" Type="http://schemas.openxmlformats.org/officeDocument/2006/relationships/image" Target="media/image3.wmf"/><Relationship Id="rId27" Type="http://schemas.openxmlformats.org/officeDocument/2006/relationships/oleObject" Target="embeddings/oleObject5.bin"/><Relationship Id="rId30" Type="http://schemas.openxmlformats.org/officeDocument/2006/relationships/image" Target="media/image7.wmf"/><Relationship Id="rId35" Type="http://schemas.openxmlformats.org/officeDocument/2006/relationships/oleObject" Target="embeddings/oleObject9.bin"/><Relationship Id="rId43" Type="http://schemas.openxmlformats.org/officeDocument/2006/relationships/oleObject" Target="embeddings/oleObject13.bin"/><Relationship Id="rId48" Type="http://schemas.openxmlformats.org/officeDocument/2006/relationships/image" Target="media/image16.wmf"/><Relationship Id="rId56" Type="http://schemas.openxmlformats.org/officeDocument/2006/relationships/header" Target="header1.xml"/><Relationship Id="rId8" Type="http://schemas.openxmlformats.org/officeDocument/2006/relationships/hyperlink" Target="http://stat.gov.kz/getImg?id=WC16200017656" TargetMode="External"/><Relationship Id="rId51" Type="http://schemas.openxmlformats.org/officeDocument/2006/relationships/oleObject" Target="embeddings/oleObject17.bin"/><Relationship Id="rId3" Type="http://schemas.openxmlformats.org/officeDocument/2006/relationships/styles" Target="styles.xml"/><Relationship Id="rId12" Type="http://schemas.openxmlformats.org/officeDocument/2006/relationships/hyperlink" Target="http://stat.gov.kz/getImg?id=WC16200017726" TargetMode="External"/><Relationship Id="rId17" Type="http://schemas.openxmlformats.org/officeDocument/2006/relationships/hyperlink" Target="http://stat.gov.kz/getImg?id=ESTAT089625" TargetMode="External"/><Relationship Id="rId25" Type="http://schemas.openxmlformats.org/officeDocument/2006/relationships/oleObject" Target="embeddings/oleObject4.bin"/><Relationship Id="rId33" Type="http://schemas.openxmlformats.org/officeDocument/2006/relationships/oleObject" Target="embeddings/oleObject8.bin"/><Relationship Id="rId38" Type="http://schemas.openxmlformats.org/officeDocument/2006/relationships/image" Target="media/image11.wmf"/><Relationship Id="rId46" Type="http://schemas.openxmlformats.org/officeDocument/2006/relationships/image" Target="media/image15.wmf"/><Relationship Id="rId5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99B2D5-5858-41B5-9DCC-13D9757B1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2583</TotalTime>
  <Pages>25</Pages>
  <Words>8354</Words>
  <Characters>47624</Characters>
  <Application>Microsoft Office Word</Application>
  <DocSecurity>0</DocSecurity>
  <Lines>396</Lines>
  <Paragraphs>111</Paragraphs>
  <ScaleCrop>false</ScaleCrop>
  <HeadingPairs>
    <vt:vector size="2" baseType="variant">
      <vt:variant>
        <vt:lpstr>Название</vt:lpstr>
      </vt:variant>
      <vt:variant>
        <vt:i4>1</vt:i4>
      </vt:variant>
    </vt:vector>
  </HeadingPairs>
  <TitlesOfParts>
    <vt:vector size="1" baseType="lpstr">
      <vt:lpstr>ПРОМЫШЛЕННОСТЬ</vt:lpstr>
    </vt:vector>
  </TitlesOfParts>
  <Company>Госкомстат</Company>
  <LinksUpToDate>false</LinksUpToDate>
  <CharactersWithSpaces>55867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ПРОМЫШЛЕННОСТЬ</dc:title>
  <dc:creator>CHC</dc:creator>
  <cp:lastModifiedBy>a.zhetpissova</cp:lastModifiedBy>
  <cp:revision>364</cp:revision>
  <cp:lastPrinted>2015-11-23T07:00:00Z</cp:lastPrinted>
  <dcterms:created xsi:type="dcterms:W3CDTF">2015-09-14T04:12:00Z</dcterms:created>
  <dcterms:modified xsi:type="dcterms:W3CDTF">2015-11-30T06:10:00Z</dcterms:modified>
</cp:coreProperties>
</file>